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“交你办”测试计划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引言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目的：</w:t>
      </w:r>
      <w:r>
        <w:rPr>
          <w:rFonts w:hint="eastAsia" w:asciiTheme="minorHAnsi" w:eastAsiaTheme="minorEastAsia"/>
          <w:lang w:val="en-US" w:eastAsia="zh-CN"/>
        </w:rPr>
        <w:t>本测试计划旨在确保</w:t>
      </w:r>
      <w:r>
        <w:rPr>
          <w:rFonts w:hint="eastAsia"/>
          <w:lang w:val="en-US" w:eastAsia="zh-CN"/>
        </w:rPr>
        <w:t>“</w:t>
      </w:r>
      <w:r>
        <w:rPr>
          <w:rFonts w:hint="eastAsia" w:asciiTheme="minorHAnsi" w:eastAsiaTheme="minorEastAsia"/>
          <w:lang w:val="en-US" w:eastAsia="zh-CN"/>
        </w:rPr>
        <w:t>交你办</w:t>
      </w:r>
      <w:r>
        <w:rPr>
          <w:rFonts w:hint="eastAsia"/>
          <w:lang w:val="en-US" w:eastAsia="zh-CN"/>
        </w:rPr>
        <w:t>”网络应用</w:t>
      </w:r>
      <w:r>
        <w:rPr>
          <w:rFonts w:hint="eastAsia" w:asciiTheme="minorHAnsi" w:eastAsiaTheme="minorEastAsia"/>
          <w:lang w:val="en-US" w:eastAsia="zh-CN"/>
        </w:rPr>
        <w:t>的功能、性能和稳定性符合预期，并且满足用户需求。跟随开发版本进行对应的测试，及时将测试结果应用到开发过程当中。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背景：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交你办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是一个</w:t>
      </w:r>
      <w:r>
        <w:rPr>
          <w:rFonts w:hint="eastAsia"/>
          <w:lang w:val="en-US" w:eastAsia="zh-CN"/>
        </w:rPr>
        <w:t>以</w:t>
      </w:r>
      <w:r>
        <w:rPr>
          <w:rFonts w:hint="default"/>
          <w:lang w:val="en-US" w:eastAsia="zh-CN"/>
        </w:rPr>
        <w:t>网络问答</w:t>
      </w:r>
      <w:r>
        <w:rPr>
          <w:rFonts w:hint="eastAsia"/>
          <w:lang w:val="en-US" w:eastAsia="zh-CN"/>
        </w:rPr>
        <w:t>和委托功能为主的网络应用</w:t>
      </w:r>
      <w:r>
        <w:rPr>
          <w:rFonts w:hint="default"/>
          <w:lang w:val="en-US" w:eastAsia="zh-CN"/>
        </w:rPr>
        <w:t>，提供用户互相交流、提问和回答问题</w:t>
      </w:r>
      <w:r>
        <w:rPr>
          <w:rFonts w:hint="eastAsia"/>
          <w:lang w:val="en-US" w:eastAsia="zh-CN"/>
        </w:rPr>
        <w:t>、发布和承接委托</w:t>
      </w:r>
      <w:r>
        <w:rPr>
          <w:rFonts w:hint="default"/>
          <w:lang w:val="en-US" w:eastAsia="zh-CN"/>
        </w:rPr>
        <w:t>的平台。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范围：</w:t>
      </w:r>
      <w:r>
        <w:rPr>
          <w:rFonts w:hint="default"/>
          <w:lang w:val="en-US" w:eastAsia="zh-CN"/>
        </w:rPr>
        <w:t>本测试计划将重点测试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交你办</w:t>
      </w:r>
      <w:r>
        <w:rPr>
          <w:rFonts w:hint="eastAsia"/>
          <w:lang w:val="en-US" w:eastAsia="zh-CN"/>
        </w:rPr>
        <w:t>”网络应用</w:t>
      </w:r>
      <w:r>
        <w:rPr>
          <w:rFonts w:hint="default"/>
          <w:lang w:val="en-US" w:eastAsia="zh-CN"/>
        </w:rPr>
        <w:t>的核心功能，包括用户注册、登录、提问、回答、浏览问题等功能。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定义：</w:t>
      </w:r>
      <w:r>
        <w:rPr>
          <w:rFonts w:hint="default"/>
          <w:lang w:val="en-US" w:eastAsia="zh-CN"/>
        </w:rPr>
        <w:t>在本测试计划中，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交你办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指代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交你办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网络</w:t>
      </w:r>
      <w:r>
        <w:rPr>
          <w:rFonts w:hint="eastAsia"/>
          <w:lang w:val="en-US" w:eastAsia="zh-CN"/>
        </w:rPr>
        <w:t>应用，他是一个问答和委托平台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参考资料：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交你办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需求文档、设计文档、用户反馈</w:t>
      </w:r>
      <w:r>
        <w:rPr>
          <w:rFonts w:hint="eastAsia"/>
          <w:lang w:val="en-US" w:eastAsia="zh-CN"/>
        </w:rPr>
        <w:t>以及“软件测试技术”课件</w:t>
      </w:r>
      <w:r>
        <w:rPr>
          <w:rFonts w:hint="default"/>
          <w:lang w:val="en-US" w:eastAsia="zh-CN"/>
        </w:rPr>
        <w:t>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用户注册：</w:t>
      </w:r>
      <w:r>
        <w:rPr>
          <w:rFonts w:hint="eastAsia" w:asciiTheme="minorHAnsi" w:eastAsiaTheme="minorEastAsia"/>
          <w:lang w:val="en-US" w:eastAsia="zh-CN"/>
        </w:rPr>
        <w:t>测试用户注册功能，包括输入验证、账号唯一性、密码安全性等。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用户登录：</w:t>
      </w:r>
      <w:r>
        <w:rPr>
          <w:rFonts w:hint="eastAsia" w:asciiTheme="minorHAnsi" w:eastAsiaTheme="minorEastAsia"/>
          <w:lang w:val="en-US" w:eastAsia="zh-CN"/>
        </w:rPr>
        <w:t>测试用户登录功能，包括用户名密码验证、记住登录状态等。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提问问题</w:t>
      </w:r>
      <w:r>
        <w:rPr>
          <w:rFonts w:hint="eastAsia"/>
          <w:b/>
          <w:bCs/>
          <w:lang w:val="en-US" w:eastAsia="zh-CN"/>
        </w:rPr>
        <w:t>或发布委托</w:t>
      </w:r>
      <w:r>
        <w:rPr>
          <w:rFonts w:hint="eastAsia" w:asciiTheme="minorHAnsi" w:eastAsiaTheme="minorEastAsia"/>
          <w:b/>
          <w:bCs/>
          <w:lang w:val="en-US" w:eastAsia="zh-CN"/>
        </w:rPr>
        <w:t>：</w:t>
      </w:r>
      <w:r>
        <w:rPr>
          <w:rFonts w:hint="eastAsia" w:asciiTheme="minorHAnsi" w:eastAsiaTheme="minorEastAsia"/>
          <w:lang w:val="en-US" w:eastAsia="zh-CN"/>
        </w:rPr>
        <w:t>测试用户提问问题</w:t>
      </w:r>
      <w:r>
        <w:rPr>
          <w:rFonts w:hint="eastAsia"/>
          <w:lang w:val="en-US" w:eastAsia="zh-CN"/>
        </w:rPr>
        <w:t>或发布委托</w:t>
      </w:r>
      <w:r>
        <w:rPr>
          <w:rFonts w:hint="eastAsia" w:asciiTheme="minorHAnsi" w:eastAsiaTheme="minorEastAsia"/>
          <w:lang w:val="en-US" w:eastAsia="zh-CN"/>
        </w:rPr>
        <w:t>的功能，包括问题</w:t>
      </w:r>
      <w:r>
        <w:rPr>
          <w:rFonts w:hint="eastAsia"/>
          <w:lang w:val="en-US" w:eastAsia="zh-CN"/>
        </w:rPr>
        <w:t>或委托的</w:t>
      </w:r>
      <w:r>
        <w:rPr>
          <w:rFonts w:hint="eastAsia" w:asciiTheme="minorHAnsi" w:eastAsiaTheme="minorEastAsia"/>
          <w:lang w:val="en-US" w:eastAsia="zh-CN"/>
        </w:rPr>
        <w:t>标题、问题</w:t>
      </w:r>
      <w:r>
        <w:rPr>
          <w:rFonts w:hint="eastAsia"/>
          <w:lang w:val="en-US" w:eastAsia="zh-CN"/>
        </w:rPr>
        <w:t>或委托内容的</w:t>
      </w:r>
      <w:r>
        <w:rPr>
          <w:rFonts w:hint="eastAsia" w:asciiTheme="minorHAnsi" w:eastAsiaTheme="minorEastAsia"/>
          <w:lang w:val="en-US" w:eastAsia="zh-CN"/>
        </w:rPr>
        <w:t>描述、标签选择等。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回答问题</w:t>
      </w:r>
      <w:r>
        <w:rPr>
          <w:rFonts w:hint="eastAsia"/>
          <w:b/>
          <w:bCs/>
          <w:lang w:val="en-US" w:eastAsia="zh-CN"/>
        </w:rPr>
        <w:t>或承接委托</w:t>
      </w:r>
      <w:r>
        <w:rPr>
          <w:rFonts w:hint="eastAsia" w:asciiTheme="minorHAnsi" w:eastAsiaTheme="minorEastAsia"/>
          <w:b/>
          <w:bCs/>
          <w:lang w:val="en-US" w:eastAsia="zh-CN"/>
        </w:rPr>
        <w:t>：</w:t>
      </w:r>
      <w:r>
        <w:rPr>
          <w:rFonts w:hint="eastAsia" w:asciiTheme="minorHAnsi" w:eastAsiaTheme="minorEastAsia"/>
          <w:lang w:val="en-US" w:eastAsia="zh-CN"/>
        </w:rPr>
        <w:t>测试用户回答问题</w:t>
      </w:r>
      <w:r>
        <w:rPr>
          <w:rFonts w:hint="eastAsia"/>
          <w:lang w:val="en-US" w:eastAsia="zh-CN"/>
        </w:rPr>
        <w:t>或承接委托</w:t>
      </w:r>
      <w:r>
        <w:rPr>
          <w:rFonts w:hint="eastAsia" w:asciiTheme="minorHAnsi" w:eastAsiaTheme="minorEastAsia"/>
          <w:lang w:val="en-US" w:eastAsia="zh-CN"/>
        </w:rPr>
        <w:t>的功能，包括输入回答内容、回答的可见性等。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搜索问题：</w:t>
      </w:r>
      <w:r>
        <w:rPr>
          <w:rFonts w:hint="eastAsia" w:asciiTheme="minorHAnsi" w:eastAsiaTheme="minorEastAsia"/>
          <w:lang w:val="en-US" w:eastAsia="zh-CN"/>
        </w:rPr>
        <w:t>测试用户搜索问题的功能，包括关键字搜索、标签搜索等。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浏览问题：</w:t>
      </w:r>
      <w:r>
        <w:rPr>
          <w:rFonts w:hint="eastAsia" w:asciiTheme="minorHAnsi" w:eastAsiaTheme="minorEastAsia"/>
          <w:lang w:val="en-US" w:eastAsia="zh-CN"/>
        </w:rPr>
        <w:t>测试用户浏览问题的功能，包括查看问题详情、查看回答、点赞、收藏等。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用户权限管理：</w:t>
      </w:r>
      <w:r>
        <w:rPr>
          <w:rFonts w:hint="eastAsia" w:asciiTheme="minorHAnsi" w:eastAsiaTheme="minorEastAsia"/>
          <w:lang w:val="en-US" w:eastAsia="zh-CN"/>
        </w:rPr>
        <w:t>测试用户权限管理功能，包括管理员权限、普通用户权限</w:t>
      </w:r>
      <w:r>
        <w:rPr>
          <w:rFonts w:hint="eastAsia"/>
          <w:lang w:val="en-US" w:eastAsia="zh-CN"/>
        </w:rPr>
        <w:t>、身份唯一性认证</w:t>
      </w:r>
      <w:r>
        <w:rPr>
          <w:rFonts w:hint="eastAsia" w:asciiTheme="minorHAnsi" w:eastAsiaTheme="minorEastAsia"/>
          <w:lang w:val="en-US" w:eastAsia="zh-CN"/>
        </w:rPr>
        <w:t>等。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测试规划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进入准则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 w:asciiTheme="minorHAnsi" w:eastAsiaTheme="minorEastAsia"/>
          <w:lang w:val="en-US" w:eastAsia="zh-CN"/>
        </w:rPr>
        <w:t>测试人员应具备基本的计算机和网络知识，了解</w:t>
      </w:r>
      <w:r>
        <w:rPr>
          <w:rFonts w:hint="eastAsia"/>
          <w:lang w:val="en-US" w:eastAsia="zh-CN"/>
        </w:rPr>
        <w:t>网络</w:t>
      </w:r>
      <w:r>
        <w:rPr>
          <w:rFonts w:hint="eastAsia" w:asciiTheme="minorHAnsi" w:eastAsiaTheme="minorEastAsia"/>
          <w:lang w:val="en-US" w:eastAsia="zh-CN"/>
        </w:rPr>
        <w:t>应用的测试方法和技巧。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暂停/退出准则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 w:asciiTheme="minorHAnsi" w:eastAsiaTheme="minorEastAsia"/>
          <w:lang w:val="en-US" w:eastAsia="zh-CN"/>
        </w:rPr>
        <w:t>测试过程中，如果发现严重的系统错误或者安全问题，应立即暂停测试并报告给开发团队。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测试方法：</w:t>
      </w:r>
      <w:r>
        <w:rPr>
          <w:rFonts w:hint="eastAsia" w:asciiTheme="minorHAnsi" w:eastAsiaTheme="minorEastAsia"/>
          <w:lang w:val="en-US" w:eastAsia="zh-CN"/>
        </w:rPr>
        <w:t>采用</w:t>
      </w:r>
      <w:r>
        <w:rPr>
          <w:rFonts w:hint="eastAsia" w:asciiTheme="minorHAnsi" w:eastAsiaTheme="minorEastAsia"/>
          <w:color w:val="FF0000"/>
          <w:lang w:val="en-US" w:eastAsia="zh-CN"/>
        </w:rPr>
        <w:t>黑盒测试</w:t>
      </w:r>
      <w:r>
        <w:rPr>
          <w:rFonts w:hint="eastAsia" w:asciiTheme="minorHAnsi" w:eastAsiaTheme="minorEastAsia"/>
          <w:lang w:val="en-US" w:eastAsia="zh-CN"/>
        </w:rPr>
        <w:t>方法，通过模拟用户的实际操作来测试系统的功能和性能。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测试手段：</w:t>
      </w:r>
      <w:r>
        <w:rPr>
          <w:rFonts w:hint="eastAsia" w:asciiTheme="minorHAnsi" w:eastAsiaTheme="minorEastAsia"/>
          <w:lang w:val="en-US" w:eastAsia="zh-CN"/>
        </w:rPr>
        <w:t>手动测试和自动化测试相结合，手动测试用于测试用户界面和交互，自动化测试用于执行重复性测试。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测试要点：</w:t>
      </w:r>
      <w:r>
        <w:rPr>
          <w:rFonts w:hint="eastAsia" w:asciiTheme="minorHAnsi" w:eastAsiaTheme="minorEastAsia"/>
          <w:lang w:val="en-US" w:eastAsia="zh-CN"/>
        </w:rPr>
        <w:t>重点关注核心功能的正确性、稳定性和性能表现，如用户注册、登录、提问和回答功能。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测试</w:t>
      </w:r>
      <w:r>
        <w:rPr>
          <w:rFonts w:hint="eastAsia"/>
          <w:b/>
          <w:bCs/>
          <w:lang w:val="en-US" w:eastAsia="zh-CN"/>
        </w:rPr>
        <w:t>模型</w:t>
      </w:r>
      <w:r>
        <w:rPr>
          <w:rFonts w:hint="eastAsia" w:asciiTheme="minorHAnsi" w:eastAsiaTheme="minor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我们采用了</w:t>
      </w:r>
      <w:r>
        <w:rPr>
          <w:rFonts w:hint="eastAsia"/>
          <w:color w:val="FF0000"/>
          <w:lang w:val="en-US" w:eastAsia="zh-CN"/>
        </w:rPr>
        <w:t>软件测试模型</w:t>
      </w:r>
      <w:r>
        <w:rPr>
          <w:rFonts w:hint="eastAsia"/>
          <w:lang w:val="en-US" w:eastAsia="zh-CN"/>
        </w:rPr>
        <w:t>当中的</w:t>
      </w:r>
      <w:r>
        <w:rPr>
          <w:rFonts w:hint="eastAsia"/>
          <w:color w:val="FF0000"/>
          <w:lang w:val="en-US" w:eastAsia="zh-CN"/>
        </w:rPr>
        <w:t>H模型</w:t>
      </w:r>
      <w:r>
        <w:rPr>
          <w:rFonts w:hint="eastAsia"/>
          <w:color w:val="auto"/>
          <w:lang w:val="en-US" w:eastAsia="zh-CN"/>
        </w:rPr>
        <w:t>。依托Github平台和git工具，我们选择将测试流程和编码流程并发，当编码流程完成一个阶段后，形成测试就绪点，然后执行测试，形成该阶段的测试报告。版本-测试就绪点-测试报告对应。</w:t>
      </w:r>
    </w:p>
    <w:p>
      <w:pPr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5266055" cy="136652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软硬件环境：</w:t>
      </w:r>
      <w:r>
        <w:rPr>
          <w:rFonts w:hint="eastAsia" w:asciiTheme="minorHAnsi" w:eastAsiaTheme="minorEastAsia"/>
          <w:lang w:val="en-US" w:eastAsia="zh-CN"/>
        </w:rPr>
        <w:t>测试服务器、客户端设备（PC、手机等）、操作系统（Windows、iOS、Android等）、浏览器（Chrome、</w:t>
      </w:r>
      <w:r>
        <w:rPr>
          <w:rFonts w:hint="eastAsia"/>
          <w:lang w:val="en-US" w:eastAsia="zh-CN"/>
        </w:rPr>
        <w:t>Edge</w:t>
      </w:r>
      <w:r>
        <w:rPr>
          <w:rFonts w:hint="eastAsia" w:asciiTheme="minorHAnsi" w:eastAsiaTheme="minorEastAsia"/>
          <w:lang w:val="en-US" w:eastAsia="zh-CN"/>
        </w:rPr>
        <w:t>、Safari等）。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特定测试环境要求：</w:t>
      </w:r>
      <w:r>
        <w:rPr>
          <w:rFonts w:hint="eastAsia" w:asciiTheme="minorHAnsi" w:eastAsiaTheme="minorEastAsia"/>
          <w:lang w:val="en-US" w:eastAsia="zh-CN"/>
        </w:rPr>
        <w:t>确保测试环境与特定测试环境要求：确保测试环境与实际生产环境尽可能接近，包括数据库配置、网络环境、硬件配置等。同时，需要模拟多种用户场景，包括同时登录多个账号、高并发操作等。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项目任务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测试规划：</w:t>
      </w:r>
      <w:r>
        <w:rPr>
          <w:rFonts w:hint="eastAsia" w:asciiTheme="minorHAnsi" w:eastAsiaTheme="minorEastAsia"/>
          <w:lang w:val="en-US" w:eastAsia="zh-CN"/>
        </w:rPr>
        <w:t>确定测试范围、测试目标和测试计划，编写测试用例和测试数据准备。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设计测试：</w:t>
      </w:r>
      <w:r>
        <w:rPr>
          <w:rFonts w:hint="eastAsia" w:asciiTheme="minorHAnsi" w:eastAsiaTheme="minorEastAsia"/>
          <w:lang w:val="en-US" w:eastAsia="zh-CN"/>
        </w:rPr>
        <w:t>根据测试需求，设计测试用例，包括正常场景、异常场景、边界条件等。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执行准备：</w:t>
      </w:r>
      <w:r>
        <w:rPr>
          <w:rFonts w:hint="eastAsia" w:asciiTheme="minorHAnsi" w:eastAsiaTheme="minorEastAsia"/>
          <w:lang w:val="en-US" w:eastAsia="zh-CN"/>
        </w:rPr>
        <w:t>配置测试环境，准备测试数据，确保测试工具和设备正常工作。</w:t>
      </w:r>
    </w:p>
    <w:p>
      <w:pPr>
        <w:ind w:firstLine="420" w:firstLineChars="0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执行测试：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根据测试用例执行测试，记录测试结果，包括功能、性能和稳定性方面的观察和评估。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总结：</w:t>
      </w:r>
      <w:r>
        <w:rPr>
          <w:rFonts w:hint="eastAsia" w:asciiTheme="minorHAnsi" w:eastAsiaTheme="minorEastAsia"/>
          <w:lang w:val="en-US" w:eastAsia="zh-CN"/>
        </w:rPr>
        <w:t>对测试结果进行分析和总结，撰写测试报告，包括问题列表、改进建议和下一步的测试计划。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实施计划：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工作量估计：</w:t>
      </w:r>
      <w:r>
        <w:rPr>
          <w:rFonts w:hint="eastAsia" w:asciiTheme="minorHAnsi" w:eastAsiaTheme="minorEastAsia"/>
          <w:lang w:val="en-US" w:eastAsia="zh-CN"/>
        </w:rPr>
        <w:t>根据测试内容和测试规模，估计测试所需的工作量，包括测试设计、测试执行和测试总结的时间。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人员需求及安排：</w:t>
      </w:r>
      <w:r>
        <w:rPr>
          <w:rFonts w:hint="eastAsia" w:asciiTheme="minorHAnsi" w:eastAsiaTheme="minorEastAsia"/>
          <w:lang w:val="en-US" w:eastAsia="zh-CN"/>
        </w:rPr>
        <w:t>确定测试团队成员，包括测试经理、测试工程师和自动化测试工程师，并安排其参与测试的时间和任务分配。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进度安排：</w:t>
      </w:r>
      <w:r>
        <w:rPr>
          <w:rFonts w:hint="default"/>
          <w:lang w:val="en-US" w:eastAsia="zh-CN"/>
        </w:rPr>
        <w:t>制定测试计划的时间表，包括测试开始日期、测试阶段划分、里程碑和截止日期等。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其他资源需求及安排：</w:t>
      </w:r>
      <w:r>
        <w:rPr>
          <w:rFonts w:hint="default"/>
          <w:lang w:val="en-US" w:eastAsia="zh-CN"/>
        </w:rPr>
        <w:t>确定测试所需的硬件、软件、网络和测试数据等资源，并进行相应的安排和准备。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可交付物：</w:t>
      </w:r>
      <w:r>
        <w:rPr>
          <w:rFonts w:hint="default"/>
          <w:lang w:val="en-US" w:eastAsia="zh-CN"/>
        </w:rPr>
        <w:t>测试计划、测试用例、测试报告和问题列表等。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12"/>
        <w:gridCol w:w="1385"/>
        <w:gridCol w:w="1960"/>
        <w:gridCol w:w="1068"/>
        <w:gridCol w:w="1529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12" w:type="dxa"/>
          </w:tcPr>
          <w:p>
            <w:pPr>
              <w:rPr>
                <w:rFonts w:hint="eastAsia" w:asciiTheme="minorHAns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版本号</w:t>
            </w:r>
          </w:p>
        </w:tc>
        <w:tc>
          <w:tcPr>
            <w:tcW w:w="1385" w:type="dxa"/>
          </w:tcPr>
          <w:p>
            <w:pPr>
              <w:rPr>
                <w:rFonts w:hint="eastAsia" w:asciiTheme="minorHAns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b/>
                <w:bCs/>
                <w:vertAlign w:val="baseline"/>
                <w:lang w:val="en-US" w:eastAsia="zh-CN"/>
              </w:rPr>
              <w:t>工作量估计</w:t>
            </w:r>
          </w:p>
        </w:tc>
        <w:tc>
          <w:tcPr>
            <w:tcW w:w="1960" w:type="dxa"/>
          </w:tcPr>
          <w:p>
            <w:pPr>
              <w:rPr>
                <w:rFonts w:hint="eastAsia" w:asciiTheme="minorHAns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b/>
                <w:bCs/>
                <w:vertAlign w:val="baseline"/>
                <w:lang w:val="en-US" w:eastAsia="zh-CN"/>
              </w:rPr>
              <w:t>人员需求及安排</w:t>
            </w:r>
          </w:p>
        </w:tc>
        <w:tc>
          <w:tcPr>
            <w:tcW w:w="1068" w:type="dxa"/>
          </w:tcPr>
          <w:p>
            <w:pPr>
              <w:rPr>
                <w:rFonts w:hint="default" w:asciiTheme="minorHAns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进度安排</w:t>
            </w:r>
          </w:p>
        </w:tc>
        <w:tc>
          <w:tcPr>
            <w:tcW w:w="1529" w:type="dxa"/>
          </w:tcPr>
          <w:p>
            <w:pPr>
              <w:rPr>
                <w:rFonts w:hint="default" w:asciiTheme="minorHAns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其他资源</w:t>
            </w:r>
          </w:p>
        </w:tc>
        <w:tc>
          <w:tcPr>
            <w:tcW w:w="1663" w:type="dxa"/>
          </w:tcPr>
          <w:p>
            <w:pPr>
              <w:rPr>
                <w:rFonts w:hint="default" w:asciiTheme="minorHAns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可交付物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12" w:type="dxa"/>
          </w:tcPr>
          <w:p>
            <w:pPr>
              <w:rPr>
                <w:rFonts w:hint="default" w:asciiTheme="minorHAns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Alpha</w:t>
            </w:r>
          </w:p>
        </w:tc>
        <w:tc>
          <w:tcPr>
            <w:tcW w:w="1385" w:type="dxa"/>
          </w:tcPr>
          <w:p>
            <w:pPr>
              <w:rPr>
                <w:rFonts w:hint="default" w:asciiTheme="minorHAns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3天</w:t>
            </w:r>
          </w:p>
        </w:tc>
        <w:tc>
          <w:tcPr>
            <w:tcW w:w="1960" w:type="dxa"/>
          </w:tcPr>
          <w:p>
            <w:pPr>
              <w:rPr>
                <w:rFonts w:hint="default" w:asciiTheme="minorHAns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全部开发人员</w:t>
            </w:r>
          </w:p>
        </w:tc>
        <w:tc>
          <w:tcPr>
            <w:tcW w:w="1068" w:type="dxa"/>
          </w:tcPr>
          <w:p>
            <w:pPr>
              <w:rPr>
                <w:rFonts w:hint="default" w:asciiTheme="minorHAns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5.10-5.12</w:t>
            </w:r>
          </w:p>
        </w:tc>
        <w:tc>
          <w:tcPr>
            <w:tcW w:w="1529" w:type="dxa"/>
          </w:tcPr>
          <w:p>
            <w:pPr>
              <w:rPr>
                <w:rFonts w:hint="default" w:asciiTheme="minorHAns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主服务器</w:t>
            </w:r>
          </w:p>
        </w:tc>
        <w:tc>
          <w:tcPr>
            <w:tcW w:w="1663" w:type="dxa"/>
          </w:tcPr>
          <w:p>
            <w:pPr>
              <w:rPr>
                <w:rFonts w:hint="default" w:asciiTheme="minorHAns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测试报告Alpha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12" w:type="dxa"/>
          </w:tcPr>
          <w:p>
            <w:pPr>
              <w:rPr>
                <w:rFonts w:hint="default" w:asciiTheme="minorHAns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Beta</w:t>
            </w:r>
          </w:p>
        </w:tc>
        <w:tc>
          <w:tcPr>
            <w:tcW w:w="1385" w:type="dxa"/>
          </w:tcPr>
          <w:p>
            <w:pPr>
              <w:rPr>
                <w:rFonts w:hint="default" w:asciiTheme="minorHAns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1天</w:t>
            </w:r>
          </w:p>
        </w:tc>
        <w:tc>
          <w:tcPr>
            <w:tcW w:w="1960" w:type="dxa"/>
          </w:tcPr>
          <w:p>
            <w:pPr>
              <w:rPr>
                <w:rFonts w:hint="default" w:asciiTheme="minorHAns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相关开发人员</w:t>
            </w:r>
          </w:p>
        </w:tc>
        <w:tc>
          <w:tcPr>
            <w:tcW w:w="1068" w:type="dxa"/>
          </w:tcPr>
          <w:p>
            <w:pPr>
              <w:rPr>
                <w:rFonts w:hint="default" w:asciiTheme="minorHAns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5.20</w:t>
            </w:r>
          </w:p>
        </w:tc>
        <w:tc>
          <w:tcPr>
            <w:tcW w:w="1529" w:type="dxa"/>
          </w:tcPr>
          <w:p>
            <w:pPr>
              <w:rPr>
                <w:rFonts w:hint="default" w:asciiTheme="minorHAns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部分客户端</w:t>
            </w:r>
          </w:p>
        </w:tc>
        <w:tc>
          <w:tcPr>
            <w:tcW w:w="1663" w:type="dxa"/>
          </w:tcPr>
          <w:p>
            <w:pPr>
              <w:rPr>
                <w:rFonts w:hint="default" w:asciiTheme="minorHAns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b/>
                <w:bCs/>
                <w:vertAlign w:val="baseline"/>
                <w:lang w:val="en-US" w:eastAsia="zh-CN"/>
              </w:rPr>
              <w:t>测试报告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12" w:type="dxa"/>
          </w:tcPr>
          <w:p>
            <w:pPr>
              <w:rPr>
                <w:rFonts w:hint="default" w:asciiTheme="minorHAns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Final</w:t>
            </w:r>
          </w:p>
        </w:tc>
        <w:tc>
          <w:tcPr>
            <w:tcW w:w="1385" w:type="dxa"/>
          </w:tcPr>
          <w:p>
            <w:pPr>
              <w:rPr>
                <w:rFonts w:hint="default" w:asciiTheme="minorHAns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1天</w:t>
            </w:r>
          </w:p>
        </w:tc>
        <w:tc>
          <w:tcPr>
            <w:tcW w:w="1960" w:type="dxa"/>
          </w:tcPr>
          <w:p>
            <w:pPr>
              <w:rPr>
                <w:rFonts w:hint="default" w:asciiTheme="minorHAns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068" w:type="dxa"/>
          </w:tcPr>
          <w:p>
            <w:pPr>
              <w:rPr>
                <w:rFonts w:hint="default" w:asciiTheme="minorHAns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5.25</w:t>
            </w:r>
          </w:p>
        </w:tc>
        <w:tc>
          <w:tcPr>
            <w:tcW w:w="1529" w:type="dxa"/>
          </w:tcPr>
          <w:p>
            <w:pPr>
              <w:rPr>
                <w:rFonts w:hint="default" w:asciiTheme="minorHAns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</w:t>
            </w:r>
            <w:bookmarkStart w:id="0" w:name="_GoBack"/>
            <w:bookmarkEnd w:id="0"/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流客户端</w:t>
            </w:r>
          </w:p>
        </w:tc>
        <w:tc>
          <w:tcPr>
            <w:tcW w:w="1663" w:type="dxa"/>
          </w:tcPr>
          <w:p>
            <w:pPr>
              <w:rPr>
                <w:rFonts w:hint="default" w:asciiTheme="minorHAns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全上传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风险管理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提前识别潜在风险：</w:t>
      </w:r>
      <w:r>
        <w:rPr>
          <w:rFonts w:hint="default"/>
          <w:lang w:val="en-US" w:eastAsia="zh-CN"/>
        </w:rPr>
        <w:t>对可能出现的问题进行预测和评估，如性能瓶颈、安全漏洞、用户体验问题等。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风险分级和优先级：</w:t>
      </w:r>
      <w:r>
        <w:rPr>
          <w:rFonts w:hint="default"/>
          <w:lang w:val="en-US" w:eastAsia="zh-CN"/>
        </w:rPr>
        <w:t>对风险进行分类和排序，确定优先处理的风险，确保重要的问题得到及时解决。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风险应对措施：</w:t>
      </w:r>
      <w:r>
        <w:rPr>
          <w:rFonts w:hint="default"/>
          <w:lang w:val="en-US" w:eastAsia="zh-CN"/>
        </w:rPr>
        <w:t>制定相应的风险应对计划，包括风险预防、缓解和应急措施，以减少潜在影响。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定期评估和更新：</w:t>
      </w:r>
      <w:r>
        <w:rPr>
          <w:rFonts w:hint="default"/>
          <w:lang w:val="en-US" w:eastAsia="zh-CN"/>
        </w:rPr>
        <w:t>定期回顾和评估风险管理计划的有效性，根据实际情况进行调整和更新。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9A13BA"/>
    <w:multiLevelType w:val="singleLevel"/>
    <w:tmpl w:val="169A13B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dlY2NlZmVlYjBjNzhjZTlmYWMzZTkyM2I1ZjE0MmEifQ=="/>
  </w:docVars>
  <w:rsids>
    <w:rsidRoot w:val="00000000"/>
    <w:rsid w:val="0CA73A52"/>
    <w:rsid w:val="19741ADD"/>
    <w:rsid w:val="244A2857"/>
    <w:rsid w:val="2CC27B5B"/>
    <w:rsid w:val="3EC530DF"/>
    <w:rsid w:val="4447367E"/>
    <w:rsid w:val="7F66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widowControl w:val="0"/>
      <w:spacing w:before="260" w:beforeLines="0" w:beforeAutospacing="0" w:after="260" w:afterLines="0" w:afterAutospacing="0" w:line="413" w:lineRule="auto"/>
      <w:jc w:val="both"/>
      <w:outlineLvl w:val="1"/>
    </w:pPr>
    <w:rPr>
      <w:rFonts w:ascii="Arial" w:hAnsi="Arial" w:eastAsia="黑体" w:cstheme="minorBidi"/>
      <w:b/>
      <w:kern w:val="2"/>
      <w:sz w:val="32"/>
      <w:szCs w:val="24"/>
      <w:lang w:val="en-US" w:eastAsia="zh-CN" w:bidi="ar-SA"/>
    </w:rPr>
  </w:style>
  <w:style w:type="paragraph" w:styleId="3">
    <w:name w:val="heading 4"/>
    <w:next w:val="1"/>
    <w:unhideWhenUsed/>
    <w:qFormat/>
    <w:uiPriority w:val="0"/>
    <w:pPr>
      <w:keepNext/>
      <w:keepLines/>
      <w:widowControl w:val="0"/>
      <w:spacing w:before="280" w:beforeLines="0" w:beforeAutospacing="0" w:after="290" w:afterLines="0" w:afterAutospacing="0" w:line="372" w:lineRule="auto"/>
      <w:jc w:val="both"/>
      <w:outlineLvl w:val="3"/>
    </w:pPr>
    <w:rPr>
      <w:rFonts w:ascii="Arial" w:hAnsi="Arial" w:eastAsia="黑体" w:cstheme="minorBidi"/>
      <w:b/>
      <w:kern w:val="2"/>
      <w:sz w:val="28"/>
      <w:szCs w:val="24"/>
      <w:lang w:val="en-US" w:eastAsia="zh-CN" w:bidi="ar-SA"/>
    </w:rPr>
  </w:style>
  <w:style w:type="paragraph" w:styleId="4">
    <w:name w:val="heading 6"/>
    <w:next w:val="1"/>
    <w:unhideWhenUsed/>
    <w:qFormat/>
    <w:uiPriority w:val="0"/>
    <w:pPr>
      <w:keepNext/>
      <w:keepLines/>
      <w:widowControl w:val="0"/>
      <w:spacing w:before="240" w:beforeLines="0" w:beforeAutospacing="0" w:after="64" w:afterLines="0" w:afterAutospacing="0" w:line="317" w:lineRule="auto"/>
      <w:jc w:val="both"/>
      <w:outlineLvl w:val="5"/>
    </w:pPr>
    <w:rPr>
      <w:rFonts w:ascii="Arial" w:hAnsi="Arial" w:eastAsia="黑体" w:cstheme="minorBidi"/>
      <w:b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1710</Words>
  <Characters>1777</Characters>
  <Lines>0</Lines>
  <Paragraphs>0</Paragraphs>
  <TotalTime>12</TotalTime>
  <ScaleCrop>false</ScaleCrop>
  <LinksUpToDate>false</LinksUpToDate>
  <CharactersWithSpaces>1777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2023-05-25T02:15:00Z</dcterms:created>
  <dc:creator>Lenovo</dc:creator>
  <cp:lastModifiedBy>钟圳凯</cp:lastModifiedBy>
  <dcterms:modified xsi:type="dcterms:W3CDTF">2023-05-25T03:00:00Z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D6818627CB814971BC58BC2513B179AD_12</vt:lpwstr>
  </property>
</Properties>
</file>