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DF5F5" w14:textId="77777777" w:rsidR="00395CA0" w:rsidRDefault="00395CA0" w:rsidP="00395CA0">
      <w:pPr>
        <w:rPr>
          <w:rFonts w:ascii="宋体" w:hAnsi="宋体" w:hint="eastAsia"/>
        </w:rPr>
      </w:pPr>
      <w:r w:rsidRPr="00474BF0"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1：</w:t>
      </w:r>
      <w:bookmarkStart w:id="0" w:name="_GoBack"/>
      <w:bookmarkEnd w:id="0"/>
    </w:p>
    <w:p w14:paraId="5E519ECE" w14:textId="77777777" w:rsidR="00395CA0" w:rsidRDefault="00395CA0" w:rsidP="00395CA0">
      <w:pPr>
        <w:jc w:val="center"/>
        <w:rPr>
          <w:rFonts w:ascii="宋体" w:hAnsi="宋体" w:hint="eastAsia"/>
          <w:b/>
          <w:bCs/>
          <w:sz w:val="44"/>
          <w:szCs w:val="44"/>
        </w:rPr>
      </w:pPr>
      <w:r w:rsidRPr="00616386">
        <w:rPr>
          <w:rFonts w:ascii="宋体" w:hAnsi="宋体" w:hint="eastAsia"/>
          <w:b/>
          <w:bCs/>
          <w:sz w:val="44"/>
          <w:szCs w:val="44"/>
        </w:rPr>
        <w:t>2016海南青年农村电商大赛初赛方案</w:t>
      </w:r>
    </w:p>
    <w:p w14:paraId="7C4626C4" w14:textId="77777777" w:rsidR="00395CA0" w:rsidRPr="00824B5A" w:rsidRDefault="00395CA0" w:rsidP="00395CA0">
      <w:pPr>
        <w:rPr>
          <w:rFonts w:ascii="宋体" w:hAnsi="宋体" w:hint="eastAsia"/>
          <w:b/>
          <w:bCs/>
          <w:sz w:val="44"/>
          <w:szCs w:val="44"/>
        </w:rPr>
      </w:pPr>
    </w:p>
    <w:p w14:paraId="2A4A168E" w14:textId="77777777" w:rsidR="00395CA0" w:rsidRPr="001F3BCA" w:rsidRDefault="00395CA0" w:rsidP="00395CA0">
      <w:pPr>
        <w:ind w:firstLineChars="200" w:firstLine="640"/>
        <w:rPr>
          <w:rFonts w:ascii="宋体" w:hAnsi="宋体" w:hint="eastAsia"/>
          <w:b/>
          <w:bCs/>
          <w:sz w:val="44"/>
          <w:szCs w:val="44"/>
        </w:rPr>
      </w:pPr>
      <w:r w:rsidRPr="001F3BCA"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  <w:t>一、</w:t>
      </w:r>
      <w:r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  <w:t>赛程</w:t>
      </w:r>
      <w:r w:rsidRPr="001F3BCA"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  <w:t>安排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1698"/>
        <w:gridCol w:w="2331"/>
        <w:gridCol w:w="2345"/>
      </w:tblGrid>
      <w:tr w:rsidR="00395CA0" w:rsidRPr="001E49A6" w14:paraId="6A092A57" w14:textId="77777777" w:rsidTr="008E37DF">
        <w:tc>
          <w:tcPr>
            <w:tcW w:w="1559" w:type="dxa"/>
          </w:tcPr>
          <w:p w14:paraId="7750080B" w14:textId="77777777" w:rsidR="00395CA0" w:rsidRDefault="00395CA0" w:rsidP="008E37DF">
            <w:pPr>
              <w:widowControl/>
              <w:spacing w:line="480" w:lineRule="exact"/>
              <w:jc w:val="center"/>
              <w:rPr>
                <w:rFonts w:ascii="仿宋" w:eastAsia="仿宋" w:hAnsi="仿宋" w:hint="eastAsia"/>
                <w:color w:val="000000"/>
                <w:kern w:val="0"/>
                <w:sz w:val="32"/>
                <w:szCs w:val="28"/>
                <w:lang w:val="zh-CN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32"/>
                <w:szCs w:val="28"/>
                <w:lang w:val="zh-CN"/>
              </w:rPr>
              <w:t>日期</w:t>
            </w:r>
          </w:p>
        </w:tc>
        <w:tc>
          <w:tcPr>
            <w:tcW w:w="1721" w:type="dxa"/>
          </w:tcPr>
          <w:p w14:paraId="5451929E" w14:textId="77777777" w:rsidR="00395CA0" w:rsidRPr="001E49A6" w:rsidRDefault="00395CA0" w:rsidP="008E37DF">
            <w:pPr>
              <w:widowControl/>
              <w:spacing w:line="480" w:lineRule="exact"/>
              <w:jc w:val="center"/>
              <w:rPr>
                <w:rFonts w:ascii="仿宋" w:eastAsia="仿宋" w:hAnsi="仿宋" w:hint="eastAsia"/>
                <w:color w:val="000000"/>
                <w:kern w:val="0"/>
                <w:sz w:val="32"/>
                <w:szCs w:val="28"/>
                <w:lang w:val="zh-CN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32"/>
                <w:szCs w:val="28"/>
                <w:lang w:val="zh-CN"/>
              </w:rPr>
              <w:t>时间</w:t>
            </w:r>
          </w:p>
        </w:tc>
        <w:tc>
          <w:tcPr>
            <w:tcW w:w="2390" w:type="dxa"/>
            <w:shd w:val="clear" w:color="auto" w:fill="auto"/>
          </w:tcPr>
          <w:p w14:paraId="5872A4B8" w14:textId="77777777" w:rsidR="00395CA0" w:rsidRPr="001E49A6" w:rsidRDefault="00395CA0" w:rsidP="008E37DF">
            <w:pPr>
              <w:widowControl/>
              <w:spacing w:line="480" w:lineRule="exact"/>
              <w:jc w:val="center"/>
              <w:rPr>
                <w:rFonts w:ascii="仿宋" w:eastAsia="仿宋" w:hAnsi="仿宋" w:hint="eastAsia"/>
                <w:color w:val="000000"/>
                <w:kern w:val="0"/>
                <w:sz w:val="32"/>
                <w:szCs w:val="28"/>
                <w:lang w:val="zh-CN"/>
              </w:rPr>
            </w:pPr>
            <w:r w:rsidRPr="001E49A6">
              <w:rPr>
                <w:rFonts w:ascii="仿宋" w:eastAsia="仿宋" w:hAnsi="仿宋" w:hint="eastAsia"/>
                <w:color w:val="000000"/>
                <w:kern w:val="0"/>
                <w:sz w:val="32"/>
                <w:szCs w:val="28"/>
                <w:lang w:val="zh-CN"/>
              </w:rPr>
              <w:t>组别</w:t>
            </w:r>
          </w:p>
        </w:tc>
        <w:tc>
          <w:tcPr>
            <w:tcW w:w="2410" w:type="dxa"/>
            <w:shd w:val="clear" w:color="auto" w:fill="auto"/>
          </w:tcPr>
          <w:p w14:paraId="41260135" w14:textId="77777777" w:rsidR="00395CA0" w:rsidRPr="001E49A6" w:rsidRDefault="00395CA0" w:rsidP="008E37DF">
            <w:pPr>
              <w:widowControl/>
              <w:spacing w:line="480" w:lineRule="exact"/>
              <w:jc w:val="center"/>
              <w:rPr>
                <w:rFonts w:ascii="仿宋" w:eastAsia="仿宋" w:hAnsi="仿宋" w:hint="eastAsia"/>
                <w:color w:val="000000"/>
                <w:kern w:val="0"/>
                <w:sz w:val="32"/>
                <w:szCs w:val="28"/>
                <w:lang w:val="zh-CN"/>
              </w:rPr>
            </w:pPr>
            <w:r w:rsidRPr="001E49A6">
              <w:rPr>
                <w:rFonts w:ascii="仿宋" w:eastAsia="仿宋" w:hAnsi="仿宋" w:hint="eastAsia"/>
                <w:color w:val="000000"/>
                <w:kern w:val="0"/>
                <w:sz w:val="32"/>
                <w:szCs w:val="28"/>
                <w:lang w:val="zh-CN"/>
              </w:rPr>
              <w:t>地点</w:t>
            </w:r>
          </w:p>
        </w:tc>
      </w:tr>
      <w:tr w:rsidR="00395CA0" w:rsidRPr="001E49A6" w14:paraId="5B7E4780" w14:textId="77777777" w:rsidTr="008E37DF">
        <w:trPr>
          <w:trHeight w:val="473"/>
        </w:trPr>
        <w:tc>
          <w:tcPr>
            <w:tcW w:w="1559" w:type="dxa"/>
            <w:vMerge w:val="restart"/>
            <w:vAlign w:val="center"/>
          </w:tcPr>
          <w:p w14:paraId="7CAA2E82" w14:textId="77777777" w:rsidR="00395CA0" w:rsidRPr="001E49A6" w:rsidRDefault="00395CA0" w:rsidP="008E37DF">
            <w:pPr>
              <w:widowControl/>
              <w:jc w:val="center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  <w:r w:rsidRPr="001E49A6"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11月19日</w:t>
            </w:r>
          </w:p>
        </w:tc>
        <w:tc>
          <w:tcPr>
            <w:tcW w:w="1721" w:type="dxa"/>
            <w:vAlign w:val="center"/>
          </w:tcPr>
          <w:p w14:paraId="27C72870" w14:textId="77777777" w:rsidR="00395CA0" w:rsidRPr="001E49A6" w:rsidRDefault="00395CA0" w:rsidP="008E37DF">
            <w:pPr>
              <w:widowControl/>
              <w:jc w:val="center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9:00-12:00</w:t>
            </w:r>
          </w:p>
        </w:tc>
        <w:tc>
          <w:tcPr>
            <w:tcW w:w="2390" w:type="dxa"/>
            <w:vMerge w:val="restart"/>
            <w:shd w:val="clear" w:color="auto" w:fill="auto"/>
            <w:vAlign w:val="center"/>
          </w:tcPr>
          <w:p w14:paraId="1E672A3B" w14:textId="77777777" w:rsidR="00395CA0" w:rsidRPr="001E49A6" w:rsidRDefault="00395CA0" w:rsidP="008E37DF">
            <w:pPr>
              <w:widowControl/>
              <w:jc w:val="center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  <w:r w:rsidRPr="001E49A6"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个人技能组</w:t>
            </w:r>
          </w:p>
          <w:p w14:paraId="76CBCF3B" w14:textId="77777777" w:rsidR="00395CA0" w:rsidRPr="001E49A6" w:rsidRDefault="00395CA0" w:rsidP="008E37DF">
            <w:pPr>
              <w:widowControl/>
              <w:jc w:val="center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  <w:r w:rsidRPr="001E49A6"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-运营（营销）策划类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03D9F450" w14:textId="77777777" w:rsidR="00395CA0" w:rsidRPr="001E49A6" w:rsidRDefault="00395CA0" w:rsidP="008E37DF">
            <w:pPr>
              <w:widowControl/>
              <w:rPr>
                <w:rFonts w:ascii="仿宋" w:eastAsia="仿宋" w:hAnsi="仿宋" w:hint="eastAsia"/>
                <w:color w:val="000000"/>
                <w:kern w:val="0"/>
                <w:sz w:val="32"/>
                <w:szCs w:val="28"/>
                <w:lang w:val="zh-CN"/>
              </w:rPr>
            </w:pPr>
            <w:r w:rsidRPr="001E49A6"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海口市龙华区滨海大道32号复兴城互联网创业园A栋</w:t>
            </w:r>
          </w:p>
        </w:tc>
      </w:tr>
      <w:tr w:rsidR="00395CA0" w:rsidRPr="001E49A6" w14:paraId="21B0170B" w14:textId="77777777" w:rsidTr="008E37DF">
        <w:tc>
          <w:tcPr>
            <w:tcW w:w="1559" w:type="dxa"/>
            <w:vMerge/>
            <w:vAlign w:val="center"/>
          </w:tcPr>
          <w:p w14:paraId="1689DA4F" w14:textId="77777777" w:rsidR="00395CA0" w:rsidRPr="001E49A6" w:rsidRDefault="00395CA0" w:rsidP="008E37DF">
            <w:pPr>
              <w:widowControl/>
              <w:jc w:val="center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</w:p>
        </w:tc>
        <w:tc>
          <w:tcPr>
            <w:tcW w:w="1721" w:type="dxa"/>
            <w:vAlign w:val="center"/>
          </w:tcPr>
          <w:p w14:paraId="4188D640" w14:textId="77777777" w:rsidR="00395CA0" w:rsidRPr="001E49A6" w:rsidRDefault="00395CA0" w:rsidP="008E37DF">
            <w:pPr>
              <w:widowControl/>
              <w:jc w:val="center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14:00-18:00</w:t>
            </w:r>
          </w:p>
        </w:tc>
        <w:tc>
          <w:tcPr>
            <w:tcW w:w="2390" w:type="dxa"/>
            <w:vMerge/>
            <w:shd w:val="clear" w:color="auto" w:fill="auto"/>
          </w:tcPr>
          <w:p w14:paraId="39902F04" w14:textId="77777777" w:rsidR="00395CA0" w:rsidRPr="001E49A6" w:rsidRDefault="00395CA0" w:rsidP="008E37DF">
            <w:pPr>
              <w:widowControl/>
              <w:jc w:val="left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B687728" w14:textId="77777777" w:rsidR="00395CA0" w:rsidRPr="001E49A6" w:rsidRDefault="00395CA0" w:rsidP="008E37DF">
            <w:pPr>
              <w:widowControl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</w:p>
        </w:tc>
      </w:tr>
      <w:tr w:rsidR="00395CA0" w:rsidRPr="001E49A6" w14:paraId="5FAE847F" w14:textId="77777777" w:rsidTr="008E37DF">
        <w:tc>
          <w:tcPr>
            <w:tcW w:w="1559" w:type="dxa"/>
            <w:vAlign w:val="center"/>
          </w:tcPr>
          <w:p w14:paraId="7B70CED8" w14:textId="77777777" w:rsidR="00395CA0" w:rsidRPr="001E49A6" w:rsidRDefault="00395CA0" w:rsidP="008E37DF">
            <w:pPr>
              <w:widowControl/>
              <w:jc w:val="center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  <w:r w:rsidRPr="001E49A6"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11月20日</w:t>
            </w:r>
          </w:p>
        </w:tc>
        <w:tc>
          <w:tcPr>
            <w:tcW w:w="1721" w:type="dxa"/>
            <w:vAlign w:val="center"/>
          </w:tcPr>
          <w:p w14:paraId="31BC2A1B" w14:textId="77777777" w:rsidR="00395CA0" w:rsidRPr="001E49A6" w:rsidRDefault="00395CA0" w:rsidP="008E37DF">
            <w:pPr>
              <w:widowControl/>
              <w:jc w:val="center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14</w:t>
            </w:r>
            <w:r w:rsidRPr="001E49A6"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:30</w:t>
            </w:r>
            <w:r w:rsidRPr="001E49A6">
              <w:rPr>
                <w:rFonts w:ascii="仿宋" w:eastAsia="仿宋" w:hAnsi="仿宋"/>
                <w:color w:val="000000"/>
                <w:kern w:val="0"/>
                <w:sz w:val="24"/>
                <w:szCs w:val="28"/>
                <w:lang w:val="zh-CN"/>
              </w:rPr>
              <w:t>—</w:t>
            </w:r>
            <w:r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17</w:t>
            </w:r>
            <w:r w:rsidRPr="001E49A6"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:00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1AA82E8B" w14:textId="77777777" w:rsidR="00395CA0" w:rsidRPr="001E49A6" w:rsidRDefault="00395CA0" w:rsidP="008E37DF">
            <w:pPr>
              <w:widowControl/>
              <w:jc w:val="center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  <w:r w:rsidRPr="001E49A6"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个人技能组</w:t>
            </w:r>
          </w:p>
          <w:p w14:paraId="410E5114" w14:textId="77777777" w:rsidR="00395CA0" w:rsidRPr="001E49A6" w:rsidRDefault="00395CA0" w:rsidP="008E37DF">
            <w:pPr>
              <w:widowControl/>
              <w:jc w:val="center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  <w:r w:rsidRPr="001E49A6"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-网店设计类</w:t>
            </w:r>
          </w:p>
        </w:tc>
        <w:tc>
          <w:tcPr>
            <w:tcW w:w="2410" w:type="dxa"/>
            <w:shd w:val="clear" w:color="auto" w:fill="auto"/>
          </w:tcPr>
          <w:p w14:paraId="5D494A26" w14:textId="77777777" w:rsidR="00395CA0" w:rsidRPr="001E49A6" w:rsidRDefault="00395CA0" w:rsidP="008E37DF">
            <w:pPr>
              <w:widowControl/>
              <w:jc w:val="left"/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</w:pPr>
            <w:r w:rsidRPr="001E49A6">
              <w:rPr>
                <w:rFonts w:ascii="仿宋" w:eastAsia="仿宋" w:hAnsi="仿宋" w:hint="eastAsia"/>
                <w:color w:val="000000"/>
                <w:kern w:val="0"/>
                <w:sz w:val="24"/>
                <w:szCs w:val="28"/>
                <w:lang w:val="zh-CN"/>
              </w:rPr>
              <w:t>海口市美兰区桂林洋开发区双塘路海南省经济技术学校</w:t>
            </w:r>
          </w:p>
        </w:tc>
      </w:tr>
    </w:tbl>
    <w:p w14:paraId="451DDD2B" w14:textId="77777777" w:rsidR="00395CA0" w:rsidRPr="001F3BCA" w:rsidRDefault="00395CA0" w:rsidP="00395CA0">
      <w:pPr>
        <w:widowControl/>
        <w:spacing w:line="480" w:lineRule="exact"/>
        <w:ind w:firstLineChars="200" w:firstLine="640"/>
        <w:jc w:val="left"/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</w:pPr>
      <w:r w:rsidRPr="001F3BCA"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  <w:t>二 、食宿交通</w:t>
      </w:r>
    </w:p>
    <w:p w14:paraId="25BA9D14" w14:textId="77777777" w:rsidR="00395CA0" w:rsidRPr="00543F91" w:rsidRDefault="00395CA0" w:rsidP="00395CA0">
      <w:pPr>
        <w:widowControl/>
        <w:spacing w:line="480" w:lineRule="exact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 w:rsidRPr="00543F91">
        <w:rPr>
          <w:rFonts w:ascii="仿宋" w:eastAsia="仿宋" w:hAnsi="仿宋" w:hint="eastAsia"/>
          <w:color w:val="000000"/>
          <w:kern w:val="0"/>
          <w:sz w:val="32"/>
          <w:szCs w:val="32"/>
          <w:lang w:val="zh-CN"/>
        </w:rPr>
        <w:t>1.住宿。</w:t>
      </w:r>
      <w:r w:rsidRPr="00543F91">
        <w:rPr>
          <w:rFonts w:ascii="仿宋_GB2312" w:eastAsia="仿宋_GB2312" w:hint="eastAsia"/>
          <w:sz w:val="32"/>
          <w:szCs w:val="32"/>
        </w:rPr>
        <w:t>本次比赛除领队工作人员外，原则上不统一安</w:t>
      </w:r>
    </w:p>
    <w:p w14:paraId="0328D5AC" w14:textId="77777777" w:rsidR="00395CA0" w:rsidRPr="00543F91" w:rsidRDefault="00395CA0" w:rsidP="00395CA0">
      <w:pPr>
        <w:widowControl/>
        <w:spacing w:line="480" w:lineRule="exact"/>
        <w:jc w:val="left"/>
        <w:rPr>
          <w:rFonts w:ascii="仿宋_GB2312" w:eastAsia="仿宋_GB2312" w:hint="eastAsia"/>
          <w:sz w:val="32"/>
          <w:szCs w:val="32"/>
        </w:rPr>
      </w:pPr>
      <w:r w:rsidRPr="00543F91">
        <w:rPr>
          <w:rFonts w:ascii="仿宋_GB2312" w:eastAsia="仿宋_GB2312" w:hint="eastAsia"/>
          <w:sz w:val="32"/>
          <w:szCs w:val="32"/>
        </w:rPr>
        <w:t>排食宿（因赛程安排原因导致参赛者不得不留宿海口的除外）。</w:t>
      </w:r>
    </w:p>
    <w:p w14:paraId="5099CCF3" w14:textId="77777777" w:rsidR="00395CA0" w:rsidRPr="00543F91" w:rsidRDefault="00395CA0" w:rsidP="00395CA0">
      <w:pPr>
        <w:widowControl/>
        <w:spacing w:line="480" w:lineRule="exact"/>
        <w:ind w:firstLineChars="200" w:firstLine="640"/>
        <w:jc w:val="left"/>
        <w:rPr>
          <w:rFonts w:ascii="仿宋" w:eastAsia="仿宋" w:hAnsi="仿宋" w:hint="eastAsia"/>
          <w:color w:val="000000"/>
          <w:kern w:val="0"/>
          <w:sz w:val="32"/>
          <w:szCs w:val="32"/>
          <w:lang w:val="zh-CN"/>
        </w:rPr>
      </w:pPr>
      <w:r w:rsidRPr="00543F91">
        <w:rPr>
          <w:rFonts w:ascii="仿宋" w:eastAsia="仿宋" w:hAnsi="仿宋" w:hint="eastAsia"/>
          <w:color w:val="000000"/>
          <w:kern w:val="0"/>
          <w:sz w:val="32"/>
          <w:szCs w:val="32"/>
          <w:lang w:val="zh-CN"/>
        </w:rPr>
        <w:t>2.交通。在海口市复兴城场地比赛的选手，自行前往，请务必提前半小时到达；在桂林洋海南省经济技术学校比赛的选手，可于11月20日下午1</w:t>
      </w:r>
      <w:r>
        <w:rPr>
          <w:rFonts w:ascii="仿宋" w:eastAsia="仿宋" w:hAnsi="仿宋" w:hint="eastAsia"/>
          <w:color w:val="000000"/>
          <w:kern w:val="0"/>
          <w:sz w:val="32"/>
          <w:szCs w:val="32"/>
          <w:lang w:val="zh-CN"/>
        </w:rPr>
        <w:t>3</w:t>
      </w:r>
      <w:r w:rsidRPr="00543F91">
        <w:rPr>
          <w:rFonts w:ascii="仿宋" w:eastAsia="仿宋" w:hAnsi="仿宋" w:hint="eastAsia"/>
          <w:color w:val="000000"/>
          <w:kern w:val="0"/>
          <w:sz w:val="32"/>
          <w:szCs w:val="32"/>
          <w:lang w:val="zh-CN"/>
        </w:rPr>
        <w:t>:30在海口市国兴大道省博物馆正门前集合，乘大巴前往赛场，自行前往的请务必提前半小时到场。</w:t>
      </w:r>
    </w:p>
    <w:p w14:paraId="3758593A" w14:textId="77777777" w:rsidR="00395CA0" w:rsidRPr="001F3BCA" w:rsidRDefault="00395CA0" w:rsidP="00395CA0">
      <w:pPr>
        <w:widowControl/>
        <w:spacing w:line="480" w:lineRule="exact"/>
        <w:ind w:firstLineChars="200" w:firstLine="640"/>
        <w:jc w:val="left"/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</w:pPr>
      <w:r w:rsidRPr="001F3BCA"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  <w:t>三、比赛形式</w:t>
      </w:r>
    </w:p>
    <w:p w14:paraId="5363D378" w14:textId="77777777" w:rsidR="00395CA0" w:rsidRDefault="00395CA0" w:rsidP="00395CA0">
      <w:pPr>
        <w:widowControl/>
        <w:spacing w:line="480" w:lineRule="exact"/>
        <w:ind w:firstLineChars="200" w:firstLine="640"/>
        <w:jc w:val="left"/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</w:pP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1.</w:t>
      </w:r>
      <w:r w:rsidRPr="00415B0B">
        <w:rPr>
          <w:rFonts w:hint="eastAsia"/>
        </w:rPr>
        <w:t xml:space="preserve"> </w:t>
      </w:r>
      <w:r w:rsidRPr="00415B0B"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企业（团队）组</w:t>
      </w: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。请参赛者提前准备好项目陈述资料，可以视频、PPT或实物等方式展示，通过现场路演，由评委现场打分。每个团队有8分钟时间（其中5分钟项目陈述，3分钟答辩）。每个团队最多可以有三个人上场，一个人做陈述，另外两个人可以参与答辩。</w:t>
      </w:r>
    </w:p>
    <w:p w14:paraId="37B494C9" w14:textId="77777777" w:rsidR="00395CA0" w:rsidRDefault="00395CA0" w:rsidP="00395CA0">
      <w:pPr>
        <w:widowControl/>
        <w:spacing w:line="480" w:lineRule="exact"/>
        <w:ind w:firstLineChars="200" w:firstLine="640"/>
        <w:jc w:val="left"/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</w:pP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2.</w:t>
      </w:r>
      <w:r w:rsidRPr="00602A5C">
        <w:rPr>
          <w:rFonts w:hint="eastAsia"/>
        </w:rPr>
        <w:t xml:space="preserve"> </w:t>
      </w:r>
      <w:r w:rsidRPr="00602A5C"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个人技能组运营（营销）策划类</w:t>
      </w: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。请参赛者提前准备好项目陈述资料，可以视频、PPT或实物等方式展示，通</w:t>
      </w: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lastRenderedPageBreak/>
        <w:t>过现场路演，由评委现场打分。每个选手有6分钟时间（其中4分钟项目陈述，2分钟答辩）。</w:t>
      </w:r>
    </w:p>
    <w:p w14:paraId="25BCB5F8" w14:textId="77777777" w:rsidR="00395CA0" w:rsidRDefault="00395CA0" w:rsidP="00395CA0">
      <w:pPr>
        <w:widowControl/>
        <w:spacing w:line="480" w:lineRule="exact"/>
        <w:ind w:firstLineChars="200" w:firstLine="640"/>
        <w:jc w:val="left"/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</w:pP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3.</w:t>
      </w:r>
      <w:r w:rsidRPr="00602A5C">
        <w:rPr>
          <w:rFonts w:hint="eastAsia"/>
        </w:rPr>
        <w:t xml:space="preserve"> </w:t>
      </w:r>
      <w:r w:rsidRPr="00602A5C"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个人技能组网店设计类</w:t>
      </w: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。参赛者在封闭式考场内，使用统一配置的计算机和软件，在规定时间内（150分钟），按命题要求，利用所提供的图片素材，完成网店的店标、店招、BANNER的设计，并且对一种商品进行主辅图编辑以及具体商品详情页设计。现场提供的计算机配置为Intel-</w:t>
      </w:r>
      <w:r w:rsidRPr="00356B05"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 xml:space="preserve"> </w:t>
      </w: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h81、CPU-i3、DDR4G、集成显卡；内装软件为Photoshop CS6，C</w:t>
      </w:r>
      <w:r w:rsidRPr="00356B05">
        <w:rPr>
          <w:rFonts w:ascii="仿宋" w:eastAsia="仿宋" w:hAnsi="仿宋"/>
          <w:color w:val="000000"/>
          <w:kern w:val="0"/>
          <w:sz w:val="32"/>
          <w:szCs w:val="28"/>
          <w:lang w:val="zh-CN"/>
        </w:rPr>
        <w:t>oreldraw</w:t>
      </w: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 xml:space="preserve"> CS6</w:t>
      </w:r>
      <w:r>
        <w:rPr>
          <w:rFonts w:ascii="仿宋" w:eastAsia="仿宋" w:hAnsi="仿宋"/>
          <w:color w:val="000000"/>
          <w:kern w:val="0"/>
          <w:sz w:val="32"/>
          <w:szCs w:val="28"/>
          <w:lang w:val="zh-CN"/>
        </w:rPr>
        <w:t>，</w:t>
      </w: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 xml:space="preserve"> Dreamweaver X4。</w:t>
      </w:r>
    </w:p>
    <w:p w14:paraId="539DA17E" w14:textId="77777777" w:rsidR="00395CA0" w:rsidRPr="001F3BCA" w:rsidRDefault="00395CA0" w:rsidP="00395CA0">
      <w:pPr>
        <w:widowControl/>
        <w:spacing w:line="480" w:lineRule="exact"/>
        <w:ind w:firstLineChars="200" w:firstLine="640"/>
        <w:jc w:val="left"/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</w:pPr>
      <w:r w:rsidRPr="001F3BCA"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  <w:t>四、抽签排序</w:t>
      </w:r>
    </w:p>
    <w:p w14:paraId="614933AA" w14:textId="77777777" w:rsidR="00395CA0" w:rsidRDefault="00395CA0" w:rsidP="00395CA0">
      <w:pPr>
        <w:widowControl/>
        <w:spacing w:line="480" w:lineRule="exact"/>
        <w:ind w:firstLineChars="200" w:firstLine="640"/>
        <w:jc w:val="left"/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</w:pP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组委会将于11月17日6:00至18日12:00开放在线端口，进行在线抽签，按抽签序号编排参赛者的考场或出场时间顺序。具体抽签方式为：登陆大赛官网</w:t>
      </w:r>
      <w:hyperlink r:id="rId4" w:history="1">
        <w:r w:rsidRPr="00596432">
          <w:rPr>
            <w:rStyle w:val="a3"/>
            <w:rFonts w:ascii="仿宋" w:eastAsia="仿宋" w:hAnsi="仿宋" w:hint="eastAsia"/>
            <w:kern w:val="0"/>
            <w:sz w:val="32"/>
            <w:szCs w:val="28"/>
            <w:lang w:val="zh-CN"/>
          </w:rPr>
          <w:t>www.hcyc.cn</w:t>
        </w:r>
      </w:hyperlink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,用户名为报名手机号，密码为报名身份证后六位。参赛者点击链接，到抽签页面，根据提示完成抽签，获得参赛唯一编号。抽签后，请根据提示标注自己前往赛场的方式。</w:t>
      </w:r>
    </w:p>
    <w:p w14:paraId="504FF93E" w14:textId="77777777" w:rsidR="00395CA0" w:rsidRDefault="00395CA0" w:rsidP="00395CA0">
      <w:pPr>
        <w:widowControl/>
        <w:spacing w:line="480" w:lineRule="exact"/>
        <w:ind w:firstLine="648"/>
        <w:jc w:val="left"/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</w:pPr>
      <w:r w:rsidRPr="00356B05"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  <w:t>五、</w:t>
      </w:r>
      <w:r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  <w:t>赛制调整</w:t>
      </w:r>
    </w:p>
    <w:p w14:paraId="27199C5D" w14:textId="77777777" w:rsidR="00395CA0" w:rsidRDefault="00395CA0" w:rsidP="00395CA0">
      <w:pPr>
        <w:widowControl/>
        <w:spacing w:line="480" w:lineRule="exact"/>
        <w:ind w:firstLine="648"/>
        <w:jc w:val="left"/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</w:pPr>
      <w:r w:rsidRPr="00C700EA"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由于报名参赛的数量没有达到</w:t>
      </w: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预定</w:t>
      </w:r>
      <w:r w:rsidRPr="00C700EA"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数量，经组委会办公室会同专家讨论，决定对晋级规则进行修订，具体为：</w:t>
      </w:r>
    </w:p>
    <w:p w14:paraId="1C905149" w14:textId="77777777" w:rsidR="00395CA0" w:rsidRDefault="00395CA0" w:rsidP="00395CA0">
      <w:pPr>
        <w:widowControl/>
        <w:spacing w:line="480" w:lineRule="exact"/>
        <w:ind w:firstLine="648"/>
        <w:jc w:val="left"/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</w:pP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1.初赛晋级复赛：企业（团队）组数量为24名，个人技能组为24名。</w:t>
      </w:r>
    </w:p>
    <w:p w14:paraId="678B2B85" w14:textId="77777777" w:rsidR="00395CA0" w:rsidRDefault="00395CA0" w:rsidP="00395CA0">
      <w:pPr>
        <w:widowControl/>
        <w:spacing w:line="480" w:lineRule="exact"/>
        <w:ind w:firstLine="648"/>
        <w:jc w:val="left"/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</w:pP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2.复赛晋级决赛：企业（团队）组数量为12名，个人技能组为12名。</w:t>
      </w:r>
    </w:p>
    <w:p w14:paraId="61116A87" w14:textId="77777777" w:rsidR="00395CA0" w:rsidRPr="00C700EA" w:rsidRDefault="00395CA0" w:rsidP="00395CA0">
      <w:pPr>
        <w:widowControl/>
        <w:spacing w:line="480" w:lineRule="exact"/>
        <w:ind w:firstLine="648"/>
        <w:jc w:val="left"/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</w:pPr>
      <w:r w:rsidRPr="00C700EA"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  <w:t>六、</w:t>
      </w:r>
      <w:r>
        <w:rPr>
          <w:rFonts w:ascii="仿宋" w:eastAsia="仿宋" w:hAnsi="仿宋" w:hint="eastAsia"/>
          <w:b/>
          <w:color w:val="000000"/>
          <w:kern w:val="0"/>
          <w:sz w:val="32"/>
          <w:szCs w:val="28"/>
          <w:lang w:val="zh-CN"/>
        </w:rPr>
        <w:t>参加展示</w:t>
      </w:r>
    </w:p>
    <w:p w14:paraId="74309561" w14:textId="77777777" w:rsidR="00395CA0" w:rsidRDefault="00395CA0" w:rsidP="00395CA0">
      <w:pPr>
        <w:widowControl/>
        <w:spacing w:line="480" w:lineRule="exact"/>
        <w:ind w:firstLine="561"/>
        <w:jc w:val="left"/>
        <w:rPr>
          <w:rFonts w:ascii="仿宋" w:eastAsia="仿宋" w:hAnsi="仿宋"/>
          <w:color w:val="000000"/>
          <w:kern w:val="0"/>
          <w:sz w:val="32"/>
          <w:szCs w:val="28"/>
          <w:lang w:val="zh-CN"/>
        </w:rPr>
      </w:pP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 xml:space="preserve"> 为了给参赛者提供展示平台，推广企业形象和产品，大赛设立了网站，请自愿参加官网展示的企业团队组提交创始人及合伙人工作照、产品照片1-3张，文字介绍100字。个人参赛者提交工作照片一张，文字介绍60字。</w:t>
      </w:r>
      <w:r w:rsidRPr="001A0607"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请把以上资料提交至邮箱:qc@hcyc.cn</w:t>
      </w:r>
      <w:r>
        <w:rPr>
          <w:rFonts w:ascii="仿宋" w:eastAsia="仿宋" w:hAnsi="仿宋" w:hint="eastAsia"/>
          <w:color w:val="000000"/>
          <w:kern w:val="0"/>
          <w:sz w:val="32"/>
          <w:szCs w:val="28"/>
          <w:lang w:val="zh-CN"/>
        </w:rPr>
        <w:t>。</w:t>
      </w:r>
    </w:p>
    <w:p w14:paraId="203F4936" w14:textId="321735F6" w:rsidR="00B71E24" w:rsidRPr="001A0607" w:rsidRDefault="00B71E24" w:rsidP="00B71E24">
      <w:pPr>
        <w:spacing w:line="400" w:lineRule="exact"/>
        <w:ind w:firstLineChars="168" w:firstLine="538"/>
        <w:rPr>
          <w:rFonts w:ascii="仿宋_GB2312" w:eastAsia="仿宋_GB2312" w:hint="eastAsia"/>
          <w:sz w:val="24"/>
          <w:szCs w:val="24"/>
        </w:rPr>
      </w:pPr>
      <w:r w:rsidRPr="001A0607">
        <w:rPr>
          <w:rFonts w:ascii="仿宋_GB2312" w:eastAsia="仿宋_GB2312" w:hAnsi="仿宋" w:hint="eastAsia"/>
          <w:color w:val="000000"/>
          <w:kern w:val="0"/>
          <w:sz w:val="32"/>
          <w:szCs w:val="28"/>
          <w:lang w:val="zh-CN"/>
        </w:rPr>
        <w:t>。</w:t>
      </w:r>
    </w:p>
    <w:p w14:paraId="36E84E25" w14:textId="77777777" w:rsidR="00BC2272" w:rsidRDefault="00BC2272"/>
    <w:sectPr w:rsidR="00BC2272" w:rsidSect="00DD1E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24"/>
    <w:rsid w:val="00395CA0"/>
    <w:rsid w:val="00B71E24"/>
    <w:rsid w:val="00BC2272"/>
    <w:rsid w:val="00D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1AC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1E24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95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hcyc.c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1063</Characters>
  <Application>Microsoft Macintosh Word</Application>
  <DocSecurity>0</DocSecurity>
  <Lines>8</Lines>
  <Paragraphs>2</Paragraphs>
  <ScaleCrop>false</ScaleCrop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李饭饭</dc:creator>
  <cp:keywords/>
  <dc:description/>
  <cp:lastModifiedBy>李饭饭</cp:lastModifiedBy>
  <cp:revision>2</cp:revision>
  <dcterms:created xsi:type="dcterms:W3CDTF">2016-11-17T03:24:00Z</dcterms:created>
  <dcterms:modified xsi:type="dcterms:W3CDTF">2016-11-17T03:24:00Z</dcterms:modified>
</cp:coreProperties>
</file>