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6FC4"/>
          <w:sz w:val="44"/>
        </w:rPr>
        <w:t>A24 基于大模型的企业合同智能审核与风险预警系统</w:t>
      </w:r>
    </w:p>
    <w:p>
      <w:pPr>
        <w:jc w:val="center"/>
      </w:pPr>
      <w:r>
        <w:rPr>
          <w:b/>
          <w:sz w:val="36"/>
        </w:rPr>
        <w:t>风控管理员角色功能说明书</w:t>
      </w:r>
    </w:p>
    <w:p/>
    <w:p>
      <w:pPr>
        <w:jc w:val="center"/>
      </w:pPr>
      <w:r>
        <w:rPr>
          <w:sz w:val="22"/>
        </w:rPr>
        <w:t>文档版本：V1.0    编制日期：2026年8月</w:t>
      </w:r>
    </w:p>
    <w:p>
      <w:r>
        <w:br w:type="page"/>
      </w:r>
    </w:p>
    <w:p>
      <w:pPr>
        <w:pStyle w:val="Heading1"/>
      </w:pPr>
      <w:r>
        <w:t>一、风控管理员角色核心定位</w:t>
      </w:r>
    </w:p>
    <w:p>
      <w:r>
        <w:t>风控管理员（riskReviewer）是系统四大业务角色之一，负责对AI初审后的合同风险进行人工复核与裁定。与管理员（admin）的平台运营定位不同，风控管理员专注于风险判断——对AI识别的每一处风险进行确认、修正或驳回，是系统风险决策的最后一道人工防线。</w:t>
      </w:r>
    </w:p>
    <w:p>
      <w:pPr>
        <w:pStyle w:val="Heading2"/>
      </w:pPr>
      <w:r>
        <w:t>1.1 风险复核裁定</w:t>
      </w:r>
    </w:p>
    <w:p>
      <w:r>
        <w:t>在复核工作台逐条审视AI初审意见，对每项风险进行确认（AI判断正确）、降级/升级（修正风险等级）、忽略（驳回AI判断），并给出最终裁定意见与修改建议。复核结果为effectiveResult，是后续报表和Dashboard统计的有效风险口径。</w:t>
      </w:r>
    </w:p>
    <w:p>
      <w:pPr>
        <w:pStyle w:val="Heading2"/>
      </w:pPr>
      <w:r>
        <w:t>1.2 预警驱动处置</w:t>
      </w:r>
    </w:p>
    <w:p>
      <w:r>
        <w:t>当AI审核发现高风险条款并触发预警后，风控管理员负责激活预警、要求合同方限期修改，并跟踪修改后的复审进度。逾期未改的风险项进入逾期清单，由风控管理员持续跟进直至关闭。</w:t>
      </w:r>
    </w:p>
    <w:p>
      <w:pPr>
        <w:pStyle w:val="Heading2"/>
      </w:pPr>
      <w:r>
        <w:t>1.3 风险数据洞察</w:t>
      </w:r>
    </w:p>
    <w:p>
      <w:r>
        <w:t>通过审核台账和报告模块，掌握全部已复核合同的风险分布、等级趋势和处理时效，为管理层的风险决策提供数据支撑。</w:t>
      </w:r>
    </w:p>
    <w:p>
      <w:pPr>
        <w:pStyle w:val="Heading2"/>
      </w:pPr>
      <w:r>
        <w:t>1.4 权限边界总则</w:t>
      </w:r>
    </w:p>
    <w:p>
      <w:r>
        <w:rPr>
          <w:b/>
        </w:rPr>
        <w:t>风控管理员可以：</w:t>
      </w:r>
    </w:p>
    <w:p>
      <w:pPr>
        <w:pStyle w:val="ListBullet"/>
      </w:pPr>
      <w:r>
        <w:t>在复核工作台查看AI初审意见并进行风险裁定</w:t>
      </w:r>
    </w:p>
    <w:p>
      <w:pPr>
        <w:pStyle w:val="ListBullet"/>
      </w:pPr>
      <w:r>
        <w:t>激活/豁免风险预警，跟踪修改复审进度</w:t>
      </w:r>
    </w:p>
    <w:p>
      <w:pPr>
        <w:pStyle w:val="ListBullet"/>
      </w:pPr>
      <w:r>
        <w:t>查看所有经手审核的合同台账与风险报告</w:t>
      </w:r>
    </w:p>
    <w:p>
      <w:pPr>
        <w:pStyle w:val="ListBullet"/>
      </w:pPr>
      <w:r>
        <w:t>管理个人账户设置</w:t>
      </w:r>
    </w:p>
    <w:p>
      <w:r>
        <w:rPr>
          <w:b/>
        </w:rPr>
        <w:t>风控管理员不可以：</w:t>
      </w:r>
    </w:p>
    <w:p>
      <w:pPr>
        <w:pStyle w:val="ListBullet"/>
      </w:pPr>
      <w:r>
        <w:t>管理用户账户或修改他人角色权限</w:t>
      </w:r>
    </w:p>
    <w:p>
      <w:pPr>
        <w:pStyle w:val="ListBullet"/>
      </w:pPr>
      <w:r>
        <w:t>创建/编辑标准条款或风险规则</w:t>
      </w:r>
    </w:p>
    <w:p>
      <w:pPr>
        <w:pStyle w:val="ListBullet"/>
      </w:pPr>
      <w:r>
        <w:t>查看全量操作审计日志</w:t>
      </w:r>
    </w:p>
    <w:p>
      <w:pPr>
        <w:pStyle w:val="ListBullet"/>
      </w:pPr>
      <w:r>
        <w:t>对合同进行法务复核（legalReview）操作</w:t>
      </w:r>
    </w:p>
    <w:p>
      <w:pPr>
        <w:pStyle w:val="ListBullet"/>
      </w:pPr>
      <w:r>
        <w:t>直接修改AI原始审核结果</w:t>
      </w:r>
    </w:p>
    <w:p>
      <w:r>
        <w:br w:type="page"/>
      </w:r>
    </w:p>
    <w:p>
      <w:pPr>
        <w:pStyle w:val="Heading1"/>
      </w:pPr>
      <w:r>
        <w:t>二、风控管理员功能全景（6大模块）</w:t>
      </w:r>
    </w:p>
    <w:p>
      <w:r>
        <w:t>风控管理员功能可分为6个模块，与管理员8大模块形成对照：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风控模块</w:t>
            </w:r>
          </w:p>
        </w:tc>
        <w:tc>
          <w:tcPr>
            <w:tcW w:type="dxa" w:w="2880"/>
          </w:tcPr>
          <w:p>
            <w:r>
              <w:t>对应路由</w:t>
            </w:r>
          </w:p>
        </w:tc>
        <w:tc>
          <w:tcPr>
            <w:tcW w:type="dxa" w:w="2880"/>
          </w:tcPr>
          <w:p>
            <w:r>
              <w:t>对标管理员模块</w:t>
            </w:r>
          </w:p>
        </w:tc>
      </w:tr>
      <w:tr>
        <w:tc>
          <w:tcPr>
            <w:tcW w:type="dxa" w:w="2880"/>
          </w:tcPr>
          <w:p>
            <w:r>
              <w:t>复核工作台</w:t>
            </w:r>
          </w:p>
        </w:tc>
        <w:tc>
          <w:tcPr>
            <w:tcW w:type="dxa" w:w="2880"/>
          </w:tcPr>
          <w:p>
            <w:r>
              <w:t>/risk/workbench</w:t>
            </w:r>
          </w:p>
        </w:tc>
        <w:tc>
          <w:tcPr>
            <w:tcW w:type="dxa" w:w="2880"/>
          </w:tcPr>
          <w:p>
            <w:r>
              <w:t>（风控专属）</w:t>
            </w:r>
          </w:p>
        </w:tc>
      </w:tr>
      <w:tr>
        <w:tc>
          <w:tcPr>
            <w:tcW w:type="dxa" w:w="2880"/>
          </w:tcPr>
          <w:p>
            <w:r>
              <w:t>预警处置</w:t>
            </w:r>
          </w:p>
        </w:tc>
        <w:tc>
          <w:tcPr>
            <w:tcW w:type="dxa" w:w="2880"/>
          </w:tcPr>
          <w:p>
            <w:r>
              <w:t>/risk/warning</w:t>
            </w:r>
          </w:p>
        </w:tc>
        <w:tc>
          <w:tcPr>
            <w:tcW w:type="dxa" w:w="2880"/>
          </w:tcPr>
          <w:p>
            <w:r>
              <w:t>预警总台账（admin视角）</w:t>
            </w:r>
          </w:p>
        </w:tc>
      </w:tr>
      <w:tr>
        <w:tc>
          <w:tcPr>
            <w:tcW w:type="dxa" w:w="2880"/>
          </w:tcPr>
          <w:p>
            <w:r>
              <w:t>审核台账</w:t>
            </w:r>
          </w:p>
        </w:tc>
        <w:tc>
          <w:tcPr>
            <w:tcW w:type="dxa" w:w="2880"/>
          </w:tcPr>
          <w:p>
            <w:r>
              <w:t>/risk/ledger</w:t>
            </w:r>
          </w:p>
        </w:tc>
        <w:tc>
          <w:tcPr>
            <w:tcW w:type="dxa" w:w="2880"/>
          </w:tcPr>
          <w:p>
            <w:r>
              <w:t>全量审核记录（admin视角）</w:t>
            </w:r>
          </w:p>
        </w:tc>
      </w:tr>
      <w:tr>
        <w:tc>
          <w:tcPr>
            <w:tcW w:type="dxa" w:w="2880"/>
          </w:tcPr>
          <w:p>
            <w:r>
              <w:t>逾期清单</w:t>
            </w:r>
          </w:p>
        </w:tc>
        <w:tc>
          <w:tcPr>
            <w:tcW w:type="dxa" w:w="2880"/>
          </w:tcPr>
          <w:p>
            <w:r>
              <w:t>/risk/overdue</w:t>
            </w:r>
          </w:p>
        </w:tc>
        <w:tc>
          <w:tcPr>
            <w:tcW w:type="dxa" w:w="2880"/>
          </w:tcPr>
          <w:p>
            <w:r>
              <w:t>（风控专属）</w:t>
            </w:r>
          </w:p>
        </w:tc>
      </w:tr>
      <w:tr>
        <w:tc>
          <w:tcPr>
            <w:tcW w:type="dxa" w:w="2880"/>
          </w:tcPr>
          <w:p>
            <w:r>
              <w:t>审核报告</w:t>
            </w:r>
          </w:p>
        </w:tc>
        <w:tc>
          <w:tcPr>
            <w:tcW w:type="dxa" w:w="2880"/>
          </w:tcPr>
          <w:p>
            <w:r>
              <w:t>/risk/report</w:t>
            </w:r>
          </w:p>
        </w:tc>
        <w:tc>
          <w:tcPr>
            <w:tcW w:type="dxa" w:w="2880"/>
          </w:tcPr>
          <w:p>
            <w:r>
              <w:t>报告统一管理（admin视角）</w:t>
            </w:r>
          </w:p>
        </w:tc>
      </w:tr>
      <w:tr>
        <w:tc>
          <w:tcPr>
            <w:tcW w:type="dxa" w:w="2880"/>
          </w:tcPr>
          <w:p>
            <w:r>
              <w:t>个人设置</w:t>
            </w:r>
          </w:p>
        </w:tc>
        <w:tc>
          <w:tcPr>
            <w:tcW w:type="dxa" w:w="2880"/>
          </w:tcPr>
          <w:p>
            <w:r>
              <w:t>/risk/profile</w:t>
            </w:r>
          </w:p>
        </w:tc>
        <w:tc>
          <w:tcPr>
            <w:tcW w:type="dxa" w:w="2880"/>
          </w:tcPr>
          <w:p>
            <w:r>
              <w:t>个人中心</w:t>
            </w:r>
          </w:p>
        </w:tc>
      </w:tr>
    </w:tbl>
    <w:p>
      <w:r>
        <w:br w:type="page"/>
      </w:r>
    </w:p>
    <w:p>
      <w:pPr>
        <w:pStyle w:val="Heading1"/>
      </w:pPr>
      <w:r>
        <w:t>三、模块详细功能说明</w:t>
      </w:r>
    </w:p>
    <w:p>
      <w:pPr>
        <w:pStyle w:val="Heading2"/>
      </w:pPr>
      <w:r>
        <w:t>3.1 复核工作台（RiskReviewWorkbenchView）</w:t>
      </w:r>
    </w:p>
    <w:p>
      <w:r>
        <w:t>复核工作台是风控管理员的核心操作界面，采用三栏式布局：</w:t>
      </w:r>
    </w:p>
    <w:p>
      <w:pPr>
        <w:pStyle w:val="ListBullet"/>
      </w:pPr>
      <w:r>
        <w:t>左栏：待复核任务列表，按风险等级排序，高风险/严重风险标记重点关注</w:t>
      </w:r>
    </w:p>
    <w:p>
      <w:pPr>
        <w:pStyle w:val="ListBullet"/>
      </w:pPr>
      <w:r>
        <w:t>中栏：审核详情，展示AI初审意见——风险等级标签、条款原文、风险依据、修改建议</w:t>
      </w:r>
    </w:p>
    <w:p>
      <w:pPr>
        <w:pStyle w:val="ListBullet"/>
      </w:pPr>
      <w:r>
        <w:t>右栏：风控裁定区，逐条对风险进行确认/降级/升级/忽略，给出最终意见和修改建议</w:t>
      </w:r>
    </w:p>
    <w:p>
      <w:r>
        <w:rPr>
          <w:b/>
        </w:rPr>
        <w:t>关键交互：</w:t>
      </w:r>
    </w:p>
    <w:p>
      <w:pPr>
        <w:pStyle w:val="ListNumber"/>
      </w:pPr>
      <w:r>
        <w:t>左侧列表点击任务，中栏加载AI初审详情</w:t>
      </w:r>
    </w:p>
    <w:p>
      <w:pPr>
        <w:pStyle w:val="ListNumber"/>
      </w:pPr>
      <w:r>
        <w:t>逐条复核风险，右栏填入裁定意见</w:t>
      </w:r>
    </w:p>
    <w:p>
      <w:pPr>
        <w:pStyle w:val="ListNumber"/>
      </w:pPr>
      <w:r>
        <w:t>提交风控复核，系统记录effectiveResult，审核流转至completed</w:t>
      </w:r>
    </w:p>
    <w:p>
      <w:pPr>
        <w:pStyle w:val="ListNumber"/>
      </w:pPr>
      <w:r>
        <w:t>复核完成后任务从待办列表移除，进入审核台账</w:t>
      </w:r>
    </w:p>
    <w:p>
      <w:r>
        <w:rPr>
          <w:b/>
        </w:rPr>
        <w:t>已有功能评估：</w:t>
      </w:r>
    </w:p>
    <w:p>
      <w:pPr>
        <w:pStyle w:val="ListBullet"/>
      </w:pPr>
      <w:r>
        <w:t>三栏布局已实现，约800行代码，功能基本完整</w:t>
      </w:r>
    </w:p>
    <w:p>
      <w:pPr>
        <w:pStyle w:val="ListBullet"/>
      </w:pPr>
      <w:r>
        <w:t>建议优化：增加批量裁定功能（对同类风险一键确认）</w:t>
      </w:r>
    </w:p>
    <w:p>
      <w:pPr>
        <w:pStyle w:val="ListBullet"/>
      </w:pPr>
      <w:r>
        <w:t>建议优化：增加裁定历史回溯（查看修改前后对比记录）</w:t>
      </w:r>
    </w:p>
    <w:p>
      <w:pPr>
        <w:pStyle w:val="Heading2"/>
      </w:pPr>
      <w:r>
        <w:t>3.2 预警处置（RiskWarningView）</w:t>
      </w:r>
    </w:p>
    <w:p>
      <w:r>
        <w:t>风控管理员处理AI审核触发的风险预警，分为两个Tab：</w:t>
      </w:r>
    </w:p>
    <w:p>
      <w:pPr>
        <w:pStyle w:val="ListBullet"/>
      </w:pPr>
      <w:r>
        <w:t>待处理预警（pending）：激活预警，要求合同方限期修改，或选择豁免</w:t>
      </w:r>
    </w:p>
    <w:p>
      <w:pPr>
        <w:pStyle w:val="ListBullet"/>
      </w:pPr>
      <w:r>
        <w:t>修改复审（remediation）：跟踪修改文件的AI复审+法务审核+风控复核全流程进度</w:t>
      </w:r>
    </w:p>
    <w:p>
      <w:r>
        <w:rPr>
          <w:b/>
        </w:rPr>
        <w:t>关键流程：</w:t>
      </w:r>
    </w:p>
    <w:p>
      <w:pPr>
        <w:pStyle w:val="ListNumber"/>
      </w:pPr>
      <w:r>
        <w:t>激活预警，设置修改期限，通知合同方上传修订文件</w:t>
      </w:r>
    </w:p>
    <w:p>
      <w:pPr>
        <w:pStyle w:val="ListNumber"/>
      </w:pPr>
      <w:r>
        <w:t>合同方提交修改，系统自动发起AI复审、法务审核、风控复核</w:t>
      </w:r>
    </w:p>
    <w:p>
      <w:pPr>
        <w:pStyle w:val="ListNumber"/>
      </w:pPr>
      <w:r>
        <w:t>进度到达待风控复核，风控管理员进入复核工作台完成最终裁定</w:t>
      </w:r>
    </w:p>
    <w:p>
      <w:pPr>
        <w:pStyle w:val="ListNumber"/>
      </w:pPr>
      <w:r>
        <w:t>豁免预警，填写豁免原因，预警关闭，不要求合同方修改</w:t>
      </w:r>
    </w:p>
    <w:p>
      <w:r>
        <w:rPr>
          <w:b/>
        </w:rPr>
        <w:t>已有功能评估：</w:t>
      </w:r>
    </w:p>
    <w:p>
      <w:pPr>
        <w:pStyle w:val="ListBullet"/>
      </w:pPr>
      <w:r>
        <w:t>双Tab结构已实现，约230行代码，待处理/修改复审/进度跟踪均已实现</w:t>
      </w:r>
    </w:p>
    <w:p>
      <w:pPr>
        <w:pStyle w:val="ListBullet"/>
      </w:pPr>
      <w:r>
        <w:t>建议优化：增加批量激活/豁免功能，增加预警统计面板</w:t>
      </w:r>
    </w:p>
    <w:p>
      <w:pPr>
        <w:pStyle w:val="Heading2"/>
      </w:pPr>
      <w:r>
        <w:t>3.3 审核台账（RiskAuditLedgerView）——当前最薄弱模块</w:t>
      </w:r>
    </w:p>
    <w:p>
      <w:r>
        <w:t>审核台账是风控管理员查看所有经手审核记录的管理视图。</w:t>
      </w:r>
    </w:p>
    <w:p>
      <w:r>
        <w:rPr>
          <w:b/>
        </w:rPr>
        <w:t>当前状态：仅70行代码，功能极度简陋。</w:t>
      </w:r>
    </w:p>
    <w:p>
      <w:pPr>
        <w:pStyle w:val="ListBullet"/>
      </w:pPr>
      <w:r>
        <w:t>只有一个阶段筛选下拉框</w:t>
      </w:r>
    </w:p>
    <w:p>
      <w:pPr>
        <w:pStyle w:val="ListBullet"/>
      </w:pPr>
      <w:r>
        <w:t>无统计摘要卡片</w:t>
      </w:r>
    </w:p>
    <w:p>
      <w:pPr>
        <w:pStyle w:val="ListBullet"/>
      </w:pPr>
      <w:r>
        <w:t>无风险等级筛选、日期范围筛选、合同ID搜索</w:t>
      </w:r>
    </w:p>
    <w:p>
      <w:pPr>
        <w:pStyle w:val="ListBullet"/>
      </w:pPr>
      <w:r>
        <w:t>对照管理员全量审核记录页面（377行），差距悬殊</w:t>
      </w:r>
    </w:p>
    <w:p>
      <w:r>
        <w:rPr>
          <w:b/>
        </w:rPr>
        <w:t>建议完善方案（参照管理员FullAuditRecordsView模式）：</w:t>
      </w:r>
    </w:p>
    <w:p>
      <w:pPr>
        <w:pStyle w:val="ListBullet"/>
      </w:pPr>
      <w:r>
        <w:t>【新增】统计摘要卡片区：审核总数 / 待风控复核数 / 高风险数 / 已完成数</w:t>
      </w:r>
    </w:p>
    <w:p>
      <w:pPr>
        <w:pStyle w:val="ListBullet"/>
      </w:pPr>
      <w:r>
        <w:t>【新增】多维度筛选栏：合同ID搜索、审核阶段、风险等级、日期范围</w:t>
      </w:r>
    </w:p>
    <w:p>
      <w:pPr>
        <w:pStyle w:val="ListBullet"/>
      </w:pPr>
      <w:r>
        <w:t>【增强】表格列：审核编号、合同ID、审核阶段（彩色标签）、风险等级（彩色标签+圆形徽章）、综合评分、创建时间、操作</w:t>
      </w:r>
    </w:p>
    <w:p>
      <w:pPr>
        <w:pStyle w:val="ListBullet"/>
      </w:pPr>
      <w:r>
        <w:t>【增强】操作区：查看详情按钮跳转至复核工作台对应任务</w:t>
      </w:r>
    </w:p>
    <w:p>
      <w:pPr>
        <w:pStyle w:val="ListBullet"/>
      </w:pPr>
      <w:r>
        <w:t>【增强】完整分页组件，统一管理员页面的视觉风格</w:t>
      </w:r>
    </w:p>
    <w:p>
      <w:pPr>
        <w:pStyle w:val="Heading2"/>
      </w:pPr>
      <w:r>
        <w:t>3.4 逾期清单（RiskOverdueView）</w:t>
      </w:r>
    </w:p>
    <w:p>
      <w:r>
        <w:t>实时跟踪已超过修改期限的风险预警。</w:t>
      </w:r>
    </w:p>
    <w:p>
      <w:r>
        <w:rPr>
          <w:b/>
        </w:rPr>
        <w:t>已有功能评估：</w:t>
      </w:r>
    </w:p>
    <w:p>
      <w:pPr>
        <w:pStyle w:val="ListBullet"/>
      </w:pPr>
      <w:r>
        <w:t>统计卡片和表格展示已实现，约160行代码，功能基本完整</w:t>
      </w:r>
    </w:p>
    <w:p>
      <w:pPr>
        <w:pStyle w:val="ListBullet"/>
      </w:pPr>
      <w:r>
        <w:t>建议优化：增加一键催促功能（批量向合同方发送提醒）</w:t>
      </w:r>
    </w:p>
    <w:p>
      <w:pPr>
        <w:pStyle w:val="Heading2"/>
      </w:pPr>
      <w:r>
        <w:t>3.5 审核报告（RiskReportView）</w:t>
      </w:r>
    </w:p>
    <w:p>
      <w:r>
        <w:t>查看已完成风控复核的合同报告，支持在线预览、生成和下载。</w:t>
      </w:r>
    </w:p>
    <w:p>
      <w:r>
        <w:rPr>
          <w:b/>
        </w:rPr>
        <w:t>已有功能评估：</w:t>
      </w:r>
    </w:p>
    <w:p>
      <w:pPr>
        <w:pStyle w:val="ListBullet"/>
      </w:pPr>
      <w:r>
        <w:t>功能较完整，约155行代码。HTML在线预览、PDF下载、报告生成/重试均已实现</w:t>
      </w:r>
    </w:p>
    <w:p>
      <w:pPr>
        <w:pStyle w:val="ListBullet"/>
      </w:pPr>
      <w:r>
        <w:t>自动轮询报告生成状态（5秒间隔）</w:t>
      </w:r>
    </w:p>
    <w:p>
      <w:pPr>
        <w:pStyle w:val="ListBullet"/>
      </w:pPr>
      <w:r>
        <w:t>建议优化：增加批量生成报告功能，增加日期范围筛选</w:t>
      </w:r>
    </w:p>
    <w:p>
      <w:pPr>
        <w:pStyle w:val="Heading2"/>
      </w:pPr>
      <w:r>
        <w:t>3.6 个人设置（RiskProfileView）</w:t>
      </w:r>
    </w:p>
    <w:p>
      <w:r>
        <w:t>风控管理员的个人账户信息与密码管理。</w:t>
      </w:r>
    </w:p>
    <w:p>
      <w:r>
        <w:rPr>
          <w:b/>
        </w:rPr>
        <w:t>已有功能评估：</w:t>
      </w:r>
    </w:p>
    <w:p>
      <w:pPr>
        <w:pStyle w:val="ListBullet"/>
      </w:pPr>
      <w:r>
        <w:t>基本信息展示、密码修改已实现，约260行代码，功能完整</w:t>
      </w:r>
    </w:p>
    <w:p>
      <w:r>
        <w:br w:type="page"/>
      </w:r>
    </w:p>
    <w:p>
      <w:pPr>
        <w:pStyle w:val="Heading1"/>
      </w:pPr>
      <w:r>
        <w:t>四、改进优先级与工作量评估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改进内容</w:t>
            </w:r>
          </w:p>
        </w:tc>
        <w:tc>
          <w:tcPr>
            <w:tcW w:type="dxa" w:w="2160"/>
          </w:tcPr>
          <w:p>
            <w:r>
              <w:t>预估工作量</w:t>
            </w:r>
          </w:p>
        </w:tc>
      </w:tr>
      <w:tr>
        <w:tc>
          <w:tcPr>
            <w:tcW w:type="dxa" w:w="2160"/>
          </w:tcPr>
          <w:p>
            <w:r>
              <w:t>P0 紧急</w:t>
            </w:r>
          </w:p>
        </w:tc>
        <w:tc>
          <w:tcPr>
            <w:tcW w:type="dxa" w:w="2160"/>
          </w:tcPr>
          <w:p>
            <w:r>
              <w:t>审核台账</w:t>
            </w:r>
          </w:p>
        </w:tc>
        <w:tc>
          <w:tcPr>
            <w:tcW w:type="dxa" w:w="2160"/>
          </w:tcPr>
          <w:p>
            <w:r>
              <w:t>全面重写，从70行扩展到300+行，增加统计卡片、多维筛选、风险等级视图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</w:tr>
      <w:tr>
        <w:tc>
          <w:tcPr>
            <w:tcW w:type="dxa" w:w="2160"/>
          </w:tcPr>
          <w:p>
            <w:r>
              <w:t>P1 重要</w:t>
            </w:r>
          </w:p>
        </w:tc>
        <w:tc>
          <w:tcPr>
            <w:tcW w:type="dxa" w:w="2160"/>
          </w:tcPr>
          <w:p>
            <w:r>
              <w:t>预警处置</w:t>
            </w:r>
          </w:p>
        </w:tc>
        <w:tc>
          <w:tcPr>
            <w:tcW w:type="dxa" w:w="2160"/>
          </w:tcPr>
          <w:p>
            <w:r>
              <w:t>增加预警统计面板、批量操作功能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</w:tr>
      <w:tr>
        <w:tc>
          <w:tcPr>
            <w:tcW w:type="dxa" w:w="2160"/>
          </w:tcPr>
          <w:p>
            <w:r>
              <w:t>P2 一般</w:t>
            </w:r>
          </w:p>
        </w:tc>
        <w:tc>
          <w:tcPr>
            <w:tcW w:type="dxa" w:w="2160"/>
          </w:tcPr>
          <w:p>
            <w:r>
              <w:t>审核报告</w:t>
            </w:r>
          </w:p>
        </w:tc>
        <w:tc>
          <w:tcPr>
            <w:tcW w:type="dxa" w:w="2160"/>
          </w:tcPr>
          <w:p>
            <w:r>
              <w:t>增加批量报告生成、日期筛选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</w:tr>
      <w:tr>
        <w:tc>
          <w:tcPr>
            <w:tcW w:type="dxa" w:w="2160"/>
          </w:tcPr>
          <w:p>
            <w:r>
              <w:t>P3 优化</w:t>
            </w:r>
          </w:p>
        </w:tc>
        <w:tc>
          <w:tcPr>
            <w:tcW w:type="dxa" w:w="2160"/>
          </w:tcPr>
          <w:p>
            <w:r>
              <w:t>复核工作台</w:t>
            </w:r>
          </w:p>
        </w:tc>
        <w:tc>
          <w:tcPr>
            <w:tcW w:type="dxa" w:w="2160"/>
          </w:tcPr>
          <w:p>
            <w:r>
              <w:t>增加批量裁定、历史回溯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</w:tr>
    </w:tbl>
    <w:p>
      <w:r>
        <w:br w:type="page"/>
      </w:r>
    </w:p>
    <w:p>
      <w:pPr>
        <w:pStyle w:val="Heading1"/>
      </w:pPr>
      <w:r>
        <w:t>五、与管理员的权限对比总览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管理员（admin）</w:t>
            </w:r>
          </w:p>
        </w:tc>
        <w:tc>
          <w:tcPr>
            <w:tcW w:type="dxa" w:w="2880"/>
          </w:tcPr>
          <w:p>
            <w:r>
              <w:t>风控管理员（riskReviewer）</w:t>
            </w:r>
          </w:p>
        </w:tc>
      </w:tr>
      <w:tr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>
              <w:t>创建/编辑/停用/角色分配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标准条款管理</w:t>
            </w:r>
          </w:p>
        </w:tc>
        <w:tc>
          <w:tcPr>
            <w:tcW w:type="dxa" w:w="2880"/>
          </w:tcPr>
          <w:p>
            <w:r>
              <w:t>增删改查/启用停用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风险规则管理</w:t>
            </w:r>
          </w:p>
        </w:tc>
        <w:tc>
          <w:tcPr>
            <w:tcW w:type="dxa" w:w="2880"/>
          </w:tcPr>
          <w:p>
            <w:r>
              <w:t>增删改查/预警配置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运营看板</w:t>
            </w:r>
          </w:p>
        </w:tc>
        <w:tc>
          <w:tcPr>
            <w:tcW w:type="dxa" w:w="2880"/>
          </w:tcPr>
          <w:p>
            <w:r>
              <w:t>全平台统计</w:t>
            </w:r>
          </w:p>
        </w:tc>
        <w:tc>
          <w:tcPr>
            <w:tcW w:type="dxa" w:w="2880"/>
          </w:tcPr>
          <w:p>
            <w:r>
              <w:t>无对应页面</w:t>
            </w:r>
          </w:p>
        </w:tc>
      </w:tr>
      <w:tr>
        <w:tc>
          <w:tcPr>
            <w:tcW w:type="dxa" w:w="2880"/>
          </w:tcPr>
          <w:p>
            <w:r>
              <w:t>审核记录查看</w:t>
            </w:r>
          </w:p>
        </w:tc>
        <w:tc>
          <w:tcPr>
            <w:tcW w:type="dxa" w:w="2880"/>
          </w:tcPr>
          <w:p>
            <w:r>
              <w:t>全量审核记录（只读）</w:t>
            </w:r>
          </w:p>
        </w:tc>
        <w:tc>
          <w:tcPr>
            <w:tcW w:type="dxa" w:w="2880"/>
          </w:tcPr>
          <w:p>
            <w:r>
              <w:t>审核台账（本人经手）</w:t>
            </w:r>
          </w:p>
        </w:tc>
      </w:tr>
      <w:tr>
        <w:tc>
          <w:tcPr>
            <w:tcW w:type="dxa" w:w="2880"/>
          </w:tcPr>
          <w:p>
            <w:r>
              <w:t>预警管理</w:t>
            </w:r>
          </w:p>
        </w:tc>
        <w:tc>
          <w:tcPr>
            <w:tcW w:type="dxa" w:w="2880"/>
          </w:tcPr>
          <w:p>
            <w:r>
              <w:t>预警总台账（只读）</w:t>
            </w:r>
          </w:p>
        </w:tc>
        <w:tc>
          <w:tcPr>
            <w:tcW w:type="dxa" w:w="2880"/>
          </w:tcPr>
          <w:p>
            <w:r>
              <w:t>预警处置（可操作）</w:t>
            </w:r>
          </w:p>
        </w:tc>
      </w:tr>
      <w:tr>
        <w:tc>
          <w:tcPr>
            <w:tcW w:type="dxa" w:w="2880"/>
          </w:tcPr>
          <w:p>
            <w:r>
              <w:t>报告管理</w:t>
            </w:r>
          </w:p>
        </w:tc>
        <w:tc>
          <w:tcPr>
            <w:tcW w:type="dxa" w:w="2880"/>
          </w:tcPr>
          <w:p>
            <w:r>
              <w:t>统一管理/重试</w:t>
            </w:r>
          </w:p>
        </w:tc>
        <w:tc>
          <w:tcPr>
            <w:tcW w:type="dxa" w:w="2880"/>
          </w:tcPr>
          <w:p>
            <w:r>
              <w:t>个人报告/生成/下载</w:t>
            </w:r>
          </w:p>
        </w:tc>
      </w:tr>
      <w:tr>
        <w:tc>
          <w:tcPr>
            <w:tcW w:type="dxa" w:w="2880"/>
          </w:tcPr>
          <w:p>
            <w:r>
              <w:t>操作审计日志</w:t>
            </w:r>
          </w:p>
        </w:tc>
        <w:tc>
          <w:tcPr>
            <w:tcW w:type="dxa" w:w="2880"/>
          </w:tcPr>
          <w:p>
            <w:r>
              <w:t>全量日志查询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</w:tr>
      <w:tr>
        <w:tc>
          <w:tcPr>
            <w:tcW w:type="dxa" w:w="2880"/>
          </w:tcPr>
          <w:p>
            <w:r>
              <w:t>风险复核裁定</w:t>
            </w:r>
          </w:p>
        </w:tc>
        <w:tc>
          <w:tcPr>
            <w:tcW w:type="dxa" w:w="2880"/>
          </w:tcPr>
          <w:p>
            <w:r>
              <w:t>禁止操作</w:t>
            </w:r>
          </w:p>
        </w:tc>
        <w:tc>
          <w:tcPr>
            <w:tcW w:type="dxa" w:w="2880"/>
          </w:tcPr>
          <w:p>
            <w:r>
              <w:t>核心职能</w:t>
            </w:r>
          </w:p>
        </w:tc>
      </w:tr>
    </w:tbl>
    <w:p>
      <w:r>
        <w:br w:type="page"/>
      </w:r>
    </w:p>
    <w:p>
      <w:pPr>
        <w:pStyle w:val="Heading1"/>
      </w:pPr>
      <w:r>
        <w:t>六、总结</w:t>
      </w:r>
    </w:p>
    <w:p>
      <w:r>
        <w:t>风控管理员现有6个功能模块中，复核工作台（800行）、审核报告（155行）、逾期清单（162行）和预警处置（232行）已具备基本完整的功能。最大的短板是审核台账模块（仅70行），对照管理员全量审核记录（377行）差距显著，建议作为P0优先级进行重写。</w:t>
      </w:r>
    </w:p>
    <w:p>
      <w:r>
        <w:t>总体而言，风控管理员端功能框架健全，核心业务流程（复核、预警、逾期、报告）闭环完整。后续迭代重点应放在数据洞察（台账统计分析）和操作效率（批量裁定、批量激活）两个方向。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