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B19E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</w:t>
      </w:r>
    </w:p>
    <w:p w14:paraId="471D3F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Version</w:t>
      </w:r>
    </w:p>
    <w:p w14:paraId="21767F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3.7 or higher</w:t>
      </w:r>
    </w:p>
    <w:p w14:paraId="56B532C1">
      <w:pPr>
        <w:rPr>
          <w:rFonts w:hint="default" w:ascii="Times New Roman" w:hAnsi="Times New Roman" w:cs="Times New Roman"/>
          <w:sz w:val="24"/>
          <w:szCs w:val="24"/>
        </w:rPr>
      </w:pPr>
    </w:p>
    <w:p w14:paraId="2579B1D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pip install -r requirements.txt</w:t>
      </w:r>
    </w:p>
    <w:p w14:paraId="545C5861">
      <w:pPr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Or</w:t>
      </w:r>
    </w:p>
    <w:p w14:paraId="6209DC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pip install web3 requests fastapi uvicorn pydantic</w:t>
      </w:r>
    </w:p>
    <w:p w14:paraId="7BA9F1B5">
      <w:pPr>
        <w:rPr>
          <w:rFonts w:hint="default" w:ascii="Times New Roman" w:hAnsi="Times New Roman" w:cs="Times New Roman"/>
          <w:sz w:val="24"/>
          <w:szCs w:val="24"/>
        </w:rPr>
      </w:pPr>
    </w:p>
    <w:p w14:paraId="158CC21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Blockchain Configuration</w:t>
      </w:r>
    </w:p>
    <w:p w14:paraId="1BECEF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Network: Sepolia Test Network</w:t>
      </w:r>
    </w:p>
    <w:p w14:paraId="4E9257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RPC Endpoints: Multiple backup RPCs configured</w:t>
      </w:r>
    </w:p>
    <w:p w14:paraId="3113A8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Contract Address: 0x25D1Cb8E516750F8265329e86cD51d35D6C9C9D4</w:t>
      </w:r>
    </w:p>
    <w:p w14:paraId="3222D2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Wallet Configuration</w:t>
      </w:r>
    </w:p>
    <w:p w14:paraId="2CBCCC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Important: For security, use environment variables or config files to manage private keys</w:t>
      </w:r>
    </w:p>
    <w:p w14:paraId="34CD63B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Method 1: Environment Variables (Recommended)</w:t>
      </w:r>
    </w:p>
    <w:p w14:paraId="34019C6C">
      <w:pPr>
        <w:rPr>
          <w:rFonts w:hint="default" w:ascii="Times New Roman" w:hAnsi="Times New Roman" w:cs="Times New Roman"/>
          <w:sz w:val="24"/>
          <w:szCs w:val="24"/>
        </w:rPr>
      </w:pPr>
    </w:p>
    <w:p w14:paraId="14035713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Step 1: Start Backend Service</w:t>
      </w:r>
      <w:bookmarkStart w:id="0" w:name="_GoBack"/>
      <w:bookmarkEnd w:id="0"/>
    </w:p>
    <w:p w14:paraId="332B12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Open Terminal/Command Prompt</w:t>
      </w:r>
    </w:p>
    <w:p w14:paraId="275D9FA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Navigate to Project Directory</w:t>
      </w:r>
    </w:p>
    <w:p w14:paraId="25B8E660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Run Backend Service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python app.py</w:t>
      </w:r>
    </w:p>
    <w:p w14:paraId="0C24FBF9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Verify Backend Running:</w:t>
      </w:r>
    </w:p>
    <w:p w14:paraId="1988AC11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◦ Service starts at: http://127.0.0.1:8000</w:t>
      </w:r>
    </w:p>
    <w:p w14:paraId="504F824C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◦ API Documentation: http://127.0.0.1:8000/docs</w:t>
      </w:r>
    </w:p>
    <w:p w14:paraId="518AB2AA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◦ Health Check: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instrText xml:space="preserve"> HYPERLINK "http://127.0.0.1:8000/api/health" </w:instrTex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separate"/>
      </w:r>
      <w:r>
        <w:rPr>
          <w:rStyle w:val="8"/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shd w:val="clear" w:fill="FFFFFF"/>
        </w:rPr>
        <w:t>http://127.0.0.1:8000/api/health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fldChar w:fldCharType="end"/>
      </w:r>
    </w:p>
    <w:p w14:paraId="19C700F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Step 2: Start Frontend Application</w:t>
      </w:r>
    </w:p>
    <w:p w14:paraId="5102A3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Open New Terminal/Command Prompt</w:t>
      </w:r>
    </w:p>
    <w:p w14:paraId="40AD4C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Navigate to Project Directory</w:t>
      </w:r>
    </w:p>
    <w:p w14:paraId="768095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Run Frontend Application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python crowdfunding_app.py</w:t>
      </w:r>
    </w:p>
    <w:p w14:paraId="60ADEB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1. Connect Wallet</w:t>
      </w:r>
    </w:p>
    <w:p w14:paraId="2720A52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Default Wallet: Automatically uses configured private key</w:t>
      </w:r>
    </w:p>
    <w:p w14:paraId="482DD7C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Other Wallet: Click "Use Other Wallet" to enter private key</w:t>
      </w:r>
    </w:p>
    <w:p w14:paraId="1E012E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Wallet Status: Shows connection status and balance</w:t>
      </w:r>
    </w:p>
    <w:p w14:paraId="2427500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2. View Crowdfunding Information</w:t>
      </w:r>
    </w:p>
    <w:p w14:paraId="66DB0C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Frontend displays:</w:t>
      </w:r>
    </w:p>
    <w:p w14:paraId="2048B6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Crowdfunding goal and current progress</w:t>
      </w:r>
    </w:p>
    <w:p w14:paraId="67C620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Deadline and remaining time</w:t>
      </w:r>
    </w:p>
    <w:p w14:paraId="713858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Project status (ACTIVE/SUCCESS/FAILED)</w:t>
      </w:r>
    </w:p>
    <w:p w14:paraId="54B38F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Contract creator and balance</w:t>
      </w:r>
    </w:p>
    <w:p w14:paraId="76FD13C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Whether goal is reached</w:t>
      </w:r>
    </w:p>
    <w:p w14:paraId="77BA69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Whether funds are withdrawn</w:t>
      </w:r>
    </w:p>
    <w:p w14:paraId="0CDC5A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3. Available Operations</w:t>
      </w:r>
    </w:p>
    <w:p w14:paraId="67B5DC2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Support Project</w:t>
      </w:r>
    </w:p>
    <w:p w14:paraId="3010CC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Available during active project period</w:t>
      </w:r>
    </w:p>
    <w:p w14:paraId="732DCDF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Enter ETH amount to contribute</w:t>
      </w:r>
    </w:p>
    <w:p w14:paraId="4A0740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Transaction confirmation required</w:t>
      </w:r>
    </w:p>
    <w:p w14:paraId="0D6CF3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Withdraw Funds</w:t>
      </w:r>
    </w:p>
    <w:p w14:paraId="27E1CC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Available only to project creator</w:t>
      </w:r>
    </w:p>
    <w:p w14:paraId="2C6434F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Available after project success and funds not withdrawn</w:t>
      </w:r>
    </w:p>
    <w:p w14:paraId="197D6C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Claim Refund</w:t>
      </w:r>
    </w:p>
    <w:p w14:paraId="6D0414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Available when project fails</w:t>
      </w:r>
    </w:p>
    <w:p w14:paraId="392FB3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Contributors can claim refunds</w:t>
      </w:r>
    </w:p>
    <w:p w14:paraId="1E24E53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Force Update</w:t>
      </w:r>
    </w:p>
    <w:p w14:paraId="43CFB8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• Manually update contract status</w:t>
      </w:r>
    </w:p>
    <w:p w14:paraId="02DDE7B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4. Backend Features</w:t>
      </w:r>
    </w:p>
    <w:p w14:paraId="3DE95A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Backend provides these API endpoints</w:t>
      </w:r>
    </w:p>
    <w:p w14:paraId="06CB20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764253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Troubleshooting</w:t>
      </w:r>
    </w:p>
    <w:p w14:paraId="4500B384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Common Issues</w:t>
      </w:r>
    </w:p>
    <w:p w14:paraId="60518DB0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Blockchain Connection Failed</w:t>
      </w:r>
    </w:p>
    <w:p w14:paraId="4D1B41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Check network connection</w:t>
      </w:r>
    </w:p>
    <w:p w14:paraId="4714FED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Verify RPC endpoints are available</w:t>
      </w:r>
    </w:p>
    <w:p w14:paraId="7B3F97A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Confirm Sepolia testnet access</w:t>
      </w:r>
    </w:p>
    <w:p w14:paraId="5D0543AA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rPr>
          <w:rFonts w:hint="default" w:ascii="Times New Roman" w:hAnsi="Times New Roman" w:cs="Times New Roman"/>
          <w:sz w:val="24"/>
          <w:szCs w:val="24"/>
        </w:rPr>
      </w:pPr>
    </w:p>
    <w:p w14:paraId="7231CD8A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Backend Won't Start</w:t>
      </w:r>
    </w:p>
    <w:p w14:paraId="6004FC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Check if port 8000 is occupied</w:t>
      </w:r>
    </w:p>
    <w:p w14:paraId="1F70D2B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Verify Python dependencies installed correctly</w:t>
      </w:r>
    </w:p>
    <w:p w14:paraId="6B1C1B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Confirm sufficient system permissions</w:t>
      </w:r>
    </w:p>
    <w:p w14:paraId="6D7E1FC9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B395607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21FE093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Frontend Cannot Connect to Backend</w:t>
      </w:r>
    </w:p>
    <w:p w14:paraId="32D8997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Confirm backend service is running</w:t>
      </w:r>
    </w:p>
    <w:p w14:paraId="3FA2149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Check firewall settings</w:t>
      </w:r>
    </w:p>
    <w:p w14:paraId="0AE1C1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Verify backend URL configuration</w:t>
      </w:r>
    </w:p>
    <w:p w14:paraId="1C07CDD6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5AAD6E8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Transaction Failures</w:t>
      </w:r>
    </w:p>
    <w:p w14:paraId="3DD0D20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Check wallet balance is sufficient</w:t>
      </w:r>
    </w:p>
    <w:p w14:paraId="730460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Confirm gas fees are set appropriately</w:t>
      </w:r>
    </w:p>
    <w:p w14:paraId="0DA4D75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Verify contract status allows the operation</w:t>
      </w:r>
    </w:p>
    <w:p w14:paraId="1D8E04ED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Logs</w:t>
      </w:r>
    </w:p>
    <w:p w14:paraId="77778BB2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Backend Logs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View in terminal running backend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Frontend Logs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View in "Operation Log" area of application interface</w:t>
      </w:r>
    </w:p>
    <w:p w14:paraId="2E8CCD89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Security Warnings</w:t>
      </w:r>
    </w:p>
    <w:p w14:paraId="793BDFD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Important Security Notes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</w:p>
    <w:p w14:paraId="029E4A2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Private Key Protection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Never hardcode private keys, use environment variables</w:t>
      </w:r>
    </w:p>
    <w:p w14:paraId="01B050EB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Test Network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Use only on test networks, never use mainnet private keys</w:t>
      </w:r>
    </w:p>
    <w:p w14:paraId="3EEB7B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Fund Safety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Use only test ETH, never real funds</w:t>
      </w:r>
    </w:p>
    <w:p w14:paraId="60941C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Network Security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Run application in secure environment</w:t>
      </w:r>
    </w:p>
    <w:p w14:paraId="1A80D28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Development Notes</w:t>
      </w:r>
    </w:p>
    <w:p w14:paraId="08A3616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Custom Configuration</w:t>
      </w:r>
    </w:p>
    <w:p w14:paraId="3888F44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You can modify:</w:t>
      </w:r>
    </w:p>
    <w:p w14:paraId="3CCEEC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contract_address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Contract address</w:t>
      </w:r>
    </w:p>
    <w:p w14:paraId="36F1D8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rpc_endpoints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List of RPC endpoints</w:t>
      </w:r>
    </w:p>
    <w:p w14:paraId="2D653AC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4"/>
          <w:szCs w:val="24"/>
          <w:bdr w:val="none" w:color="auto" w:sz="0" w:space="0"/>
          <w:shd w:val="clear" w:fill="EBEEF2"/>
        </w:rPr>
        <w:t>backend_url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Backend API address</w:t>
      </w:r>
    </w:p>
    <w:p w14:paraId="25952A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Private key management method</w:t>
      </w:r>
    </w:p>
    <w:p w14:paraId="2DD96DFE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Feature Extensions</w:t>
      </w:r>
    </w:p>
    <w:p w14:paraId="50E1A94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Possible enhancements:</w:t>
      </w:r>
    </w:p>
    <w:p w14:paraId="322B16A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Add multi-contract support</w:t>
      </w:r>
    </w:p>
    <w:p w14:paraId="1C43C2D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Implement user authentication</w:t>
      </w:r>
    </w:p>
    <w:p w14:paraId="5E338F6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Add more data analytics</w:t>
      </w:r>
    </w:p>
    <w:p w14:paraId="592F75A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Support other blockchain networks</w:t>
      </w:r>
    </w:p>
    <w:p w14:paraId="32601D10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Technical Support</w:t>
      </w:r>
    </w:p>
    <w:p w14:paraId="7133B41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If you encounter issues:</w:t>
      </w:r>
    </w:p>
    <w:p w14:paraId="286FE9B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Check log outputs</w:t>
      </w:r>
    </w:p>
    <w:p w14:paraId="29EBDA6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Verify network connection</w:t>
      </w:r>
    </w:p>
    <w:p w14:paraId="63FFCFE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Confirm configuration is correct</w:t>
      </w:r>
    </w:p>
    <w:p w14:paraId="168ADD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Check API documentation</w:t>
      </w:r>
    </w:p>
    <w:p w14:paraId="7AFF4E39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7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Note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 This is an educational project. Use only in test environments, not for production or handling real funds.</w:t>
      </w:r>
    </w:p>
    <w:p w14:paraId="229109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3ADEA706">
      <w:pPr>
        <w:keepNext w:val="0"/>
        <w:keepLines w:val="0"/>
        <w:widowControl/>
        <w:numPr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5F46A987">
      <w:pPr>
        <w:pStyle w:val="4"/>
        <w:keepNext w:val="0"/>
        <w:keepLines w:val="0"/>
        <w:widowControl/>
        <w:suppressLineNumbers w:val="0"/>
        <w:spacing w:before="0" w:beforeAutospacing="0" w:after="12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E768A3B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E67DE1"/>
    <w:rsid w:val="21E6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2025-11-27T05:40:00Z</dcterms:created>
  <dc:creator>詹泽鹏</dc:creator>
  <cp:lastModifiedBy>詹泽鹏</cp:lastModifiedBy>
  <dcterms:modified xsi:type="dcterms:W3CDTF">2025-11-27T05:55:18Z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A17FF7AB9ABA4C59AD108D98A5B09798_11</vt:lpwstr>
  </property>
  <property fmtid="{D5CDD505-2E9C-101B-9397-08002B2CF9AE}" pid="4" name="KSOTemplateDocerSaveRecord">
    <vt:lpwstr>eyJoZGlkIjoiZTg3MzkwZTY1YzA1YzkxN2E3Mjc2Y2JjNThmODU2OTgiLCJ1c2VySWQiOiI0MDYxMzY1OTUifQ==</vt:lpwstr>
  </property>
</Properties>
</file>