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F11 知识库新建与搜索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M07 知识库与新建知识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U07/U22/U34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知识库集中管理本人知识（笔记、问题卡、词条、引用内容）。用户通过搜索框按标题/正文/标签/错误码检索，无结果显示 U22；右上角“+”进入 U34 新建笔记或问题卡，编辑标题、内容、标签与可见范围，保存草稿或正式保存。标题与内容必填，标签可从已有项选择或自定义。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标题与内容必填；标签可从已有项选择或自定义。</w:t>
      </w:r>
    </w:p>
    <w:p>
      <w:r>
        <w:rPr>
          <w:rFonts w:ascii="微软雅黑" w:hAnsi="微软雅黑" w:eastAsia="微软雅黑"/>
          <w:b w:val="0"/>
          <w:sz w:val="20"/>
        </w:rPr>
        <w:t>• 标题 1—100 字符，正式内容 1—10000 字符；草稿允许缺字段，发布保存必须校验。</w:t>
      </w:r>
    </w:p>
    <w:p>
      <w:r>
        <w:rPr>
          <w:rFonts w:ascii="微软雅黑" w:hAnsi="微软雅黑" w:eastAsia="微软雅黑"/>
          <w:b w:val="0"/>
          <w:sz w:val="20"/>
        </w:rPr>
        <w:t>• 标签最多 10 个、每个 ≤20 字符，去重。</w:t>
      </w:r>
    </w:p>
    <w:p>
      <w:r>
        <w:rPr>
          <w:rFonts w:ascii="微软雅黑" w:hAnsi="微软雅黑" w:eastAsia="微软雅黑"/>
          <w:b w:val="0"/>
          <w:sz w:val="20"/>
        </w:rPr>
        <w:t>• 内容与共享范围在同一次正式保存中生效，保存失败不得先暴露授权。</w:t>
      </w:r>
    </w:p>
    <w:p>
      <w:r>
        <w:rPr>
          <w:rFonts w:ascii="微软雅黑" w:hAnsi="微软雅黑" w:eastAsia="微软雅黑"/>
          <w:b w:val="0"/>
          <w:sz w:val="20"/>
        </w:rPr>
        <w:t>• 搜索框按标题、正文、标签、错误码检索本人知识；无结果显示 U22。</w:t>
      </w:r>
    </w:p>
    <w:p>
      <w:r>
        <w:rPr>
          <w:rFonts w:ascii="微软雅黑" w:hAnsi="微软雅黑" w:eastAsia="微软雅黑"/>
          <w:b w:val="0"/>
          <w:sz w:val="20"/>
        </w:rPr>
        <w:t>• 空搜索结果不提供“清除筛选”按钮，保留新建笔记入口。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1—100 字符（必填）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正式内容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1—10000 字符（必填）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最多 10 个、每个 ≤20 字符、去重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问题卡字段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现象/环境版本/原因/处理步骤/验证说明单项≤2000，合计受正文 10000 约束；已验证/部分验证需说明 1—2000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搜索范围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标题、正文、标签、错误码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标题与内容必填；内容与共享范围同一次正式保存生效。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U07 知识库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按标题、正文、标签、错误码检索本人知识；无结果显示 U22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U07 知识库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全部／笔记／问题卡／词汇／筛选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页内刷新；高级条件用 S04 筛选面板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U07 知识库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U34 新建模式，默认仅自己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U07 知识库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知识卡片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问题卡→U08；词条→U05；本人笔记→S04 笔记详情；引用内容→U03/U33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U22 无搜索结果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修改搜索或条件／新建笔记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U07 结果态／进入 U34 默认笔记；没有清除筛选按钮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U34 新建知识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知识类型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笔记／问题卡页内切换；问题卡展开结构化字段 S04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U34 新建知识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标题／内容／工具栏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编辑草稿；富文本能力按组件支持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U34 新建知识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标签×／添加／已有标签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页内增删，去重；最多 10 个，每个 ≤20 字符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U34 新建知识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可见范围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U38 选择范围，返回只回填草稿，不提前共享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U34 新建知识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保存草稿／保存知识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草稿回列表草稿态；正式保存后进入该类型详情，并刷新 U07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knowledge_item — 个人知识条目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 / problem / content_ref / word / ai_note。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body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当前正文，最多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problem_json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问题卡：phenomenon、environment、cause、solution、verification；每项最多 2000，合计最多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MEDIUMTEXT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正文、问题字段及错误码的规范化搜索文本；仅当前用户内 LIKE 查询，不设置全文索引。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 / learning / understood / mastered。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verification_status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unverified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unverified / verified / partial / invalid；AI 提取默认 unverified。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last_verified_date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最后主动验证日期；verified/partial 须有验证说明。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mastered_at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最近一次用户自评掌握时间。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reuse_count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用户主动记录的成功复用次数；不以访问次数推断。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last_reused_at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最近一次主动标记成功复用时间。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公开内容来源；独立笔记为空。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source_content_version_id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引用内容版本，不复制公开全文。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source_journal_id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复盘来源；删除来源时清理。 逻辑关联 daily_journal.id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source_journal_revision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提取所依据的复盘版本。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source_ai_job_id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 采纳来源；只做来源标记，不依赖临时 AI 正文长期存在。 逻辑关联 ai_job.id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bookmark_content_id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有效收藏对应内容；取消收藏清空并保留自写笔记。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word_key_hash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生词本规范词键；仅 word 非空。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乐观锁及历史修订序号。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private仅自己；friends所有当前好友含未来新增；selected指定好友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draft草稿；active有效；deleted不可访问并进入清理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note_parent_id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做笔记时关联原知识；只读引用，正文独立保存；原文删除后不扩大访问 逻辑关联 knowledge_item.id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`bookmark_content_id`) COMMENT '同用户有效收藏唯一；NULL 可多条'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`uk_2` (`owner_id`, `word_key_hash`) COMMENT '同用户生词唯一；NULL 可多条'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(`owner_id`, `item_type`, `updated_at`) COMMENT '知识列表筛选'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(`source_journal_id`) COMMENT '源复盘删除和变更定位'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`idx_5` (`source_content_id`) COMMENT '公开内容下架引用定位'</w:t>
      </w:r>
    </w:p>
    <w:p>
      <w:pPr>
        <w:pStyle w:val="Heading2"/>
      </w:pPr>
      <w:r>
        <w:rPr>
          <w:rFonts w:ascii="微软雅黑" w:hAnsi="微软雅黑" w:eastAsia="微软雅黑"/>
        </w:rPr>
        <w:t>4.2 knowledge_revision — 知识修订快照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知识条目。 逻辑关联 knowledge_item.id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修订号。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snapshot_json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与当前知识字段同语义的完整快照，包括 tags 数组。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change_kind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 / edit / feedback / verify / accept_ai / detach_source。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(`knowledge_id`, `revision_no`) COMMENT '修订唯一'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(`owner_id`) COMMENT '账号删除定位'</w:t>
      </w:r>
    </w:p>
    <w:p>
      <w:pPr>
        <w:pStyle w:val="Heading2"/>
      </w:pPr>
      <w:r>
        <w:rPr>
          <w:rFonts w:ascii="微软雅黑" w:hAnsi="微软雅黑" w:eastAsia="微软雅黑"/>
        </w:rPr>
        <w:t>4.3 knowledge_tag — 知识标签关联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知识条目；必须属于 owner_id。 逻辑关联 knowledge_item.id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tag_name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去首尾空格后的标签；按 utf8mb4_unicode_ci 大小写不敏感。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(`knowledge_id`, `tag_name`) COMMENT '同条目标签去重'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`tag_name`) COMMENT '个人标签筛选与搜索'</w:t>
      </w:r>
    </w:p>
    <w:p>
      <w:pPr>
        <w:pStyle w:val="Heading2"/>
      </w:pPr>
      <w:r>
        <w:rPr>
          <w:rFonts w:ascii="微软雅黑" w:hAnsi="微软雅黑" w:eastAsia="微软雅黑"/>
        </w:rPr>
        <w:t>4.4 knowledge_asset — 知识内图片引用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关联knowledge_item 逻辑关联 knowledge_item.id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asset_id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关联media_asset 逻辑关联 media_asset.id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正文引用顺序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(`knowledge_id`, `asset_id`) COMMENT '知识图片引用唯一'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144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知识库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44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U07：知识库列表</w:t>
      </w:r>
    </w:p>
    <w:p>
      <w:r>
        <w:drawing>
          <wp:inline xmlns:a="http://schemas.openxmlformats.org/drawingml/2006/main" xmlns:pic="http://schemas.openxmlformats.org/drawingml/2006/picture">
            <wp:extent cx="2592000" cy="6176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无搜索结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7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U22：无搜索结果</w:t>
      </w:r>
    </w:p>
    <w:p>
      <w:r>
        <w:drawing>
          <wp:inline xmlns:a="http://schemas.openxmlformats.org/drawingml/2006/main" xmlns:pic="http://schemas.openxmlformats.org/drawingml/2006/picture">
            <wp:extent cx="2592000" cy="56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新建知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U34：新建知识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A10 新建与独立笔记：标题内容必填；做笔记不修改原文；标签去重</w:t>
      </w:r>
    </w:p>
    <w:p>
      <w:r>
        <w:rPr>
          <w:rFonts w:ascii="微软雅黑" w:hAnsi="微软雅黑" w:eastAsia="微软雅黑"/>
          <w:b w:val="0"/>
          <w:sz w:val="20"/>
        </w:rPr>
        <w:t>• 标题/内容必填校验生效；标签去重且不超上限</w:t>
      </w:r>
    </w:p>
    <w:p>
      <w:r>
        <w:rPr>
          <w:rFonts w:ascii="微软雅黑" w:hAnsi="微软雅黑" w:eastAsia="微软雅黑"/>
          <w:b w:val="0"/>
          <w:sz w:val="20"/>
        </w:rPr>
        <w:t>• 空搜索结果不提供清除筛选按钮，保留新建笔记入口</w:t>
      </w:r>
    </w:p>
    <w:p>
      <w:r>
        <w:rPr>
          <w:rFonts w:ascii="微软雅黑" w:hAnsi="微软雅黑" w:eastAsia="微软雅黑"/>
          <w:b w:val="0"/>
          <w:sz w:val="20"/>
        </w:rPr>
        <w:t>• 内容与范围同一次保存生效，保存失败不先暴露授权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仅覆盖知识库新建与搜索，原文笔记与删除闭环（U08/U29/U24）归 M07 另一功能</w:t>
      </w:r>
    </w:p>
    <w:p>
      <w:r>
        <w:rPr>
          <w:rFonts w:ascii="微软雅黑" w:hAnsi="微软雅黑" w:eastAsia="微软雅黑"/>
          <w:b w:val="0"/>
          <w:sz w:val="20"/>
        </w:rPr>
        <w:t>• 富文本能力按组件支持；图片入口不得成为无响应按钮</w:t>
      </w:r>
    </w:p>
    <w:p>
      <w:r>
        <w:rPr>
          <w:rFonts w:ascii="微软雅黑" w:hAnsi="微软雅黑" w:eastAsia="微软雅黑"/>
          <w:b w:val="0"/>
          <w:sz w:val="20"/>
        </w:rPr>
        <w:t>• 搜索初期受控扫描（20 人规模），扩容再评估搜索引擎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/knowledge 搜索知识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/knowledge 新建知识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/knowledge/{id} 获取详情</w:t>
            </w:r>
          </w:p>
        </w:tc>
      </w:tr>
    </w:tbl>
    <w:p/>
    <w:p>
      <w:r>
        <w:t>处理规则：新建知识默认私有；搜索与详情均执行所有权和可见范围校验。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预期结果：创建后可检索；无权限数据不泄露；版本冲突可识别。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