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F15 成长周总结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M09 成长周总结与下周行动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U09/U11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F04/F10/F14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成长页（U09）按自然周（北京时间周一至周日）展示复习与学习统计，次周一00:10生成上周总结草稿；周总结页（U11）可查看每日明细、AI润色、编辑、确认周总结与安排下周行动。统计由服务端根据真实事件计算，AI只能润色文字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自然周为北京时间周一至周日；次周一00:10生成上周草稿，首次打开可补算。</w:t>
      </w:r>
    </w:p>
    <w:p>
      <w:r>
        <w:rPr>
          <w:rFonts w:ascii="微软雅黑" w:hAnsi="微软雅黑" w:eastAsia="微软雅黑"/>
          <w:b w:val="0"/>
          <w:sz w:val="20"/>
        </w:rPr>
        <w:t>• 每用户每周一个总结，修订独立。</w:t>
      </w:r>
    </w:p>
    <w:p>
      <w:r>
        <w:rPr>
          <w:rFonts w:ascii="微软雅黑" w:hAnsi="微软雅黑" w:eastAsia="微软雅黑"/>
          <w:b w:val="0"/>
          <w:sz w:val="20"/>
        </w:rPr>
        <w:t>• 统计由服务端根据真实事件计算，AI只能润色文字（计数只能引用服务端事实）。</w:t>
      </w:r>
    </w:p>
    <w:p>
      <w:r>
        <w:rPr>
          <w:rFonts w:ascii="微软雅黑" w:hAnsi="微软雅黑" w:eastAsia="微软雅黑"/>
          <w:b w:val="0"/>
          <w:sz w:val="20"/>
        </w:rPr>
        <w:t>• 源变化标记过时，由用户重算；已确认版本保留，不能后台覆盖。</w:t>
      </w:r>
    </w:p>
    <w:p>
      <w:r>
        <w:rPr>
          <w:rFonts w:ascii="微软雅黑" w:hAnsi="微软雅黑" w:eastAsia="微软雅黑"/>
          <w:b w:val="0"/>
          <w:sz w:val="20"/>
        </w:rPr>
        <w:t>• 无有效记录显示空状态，不虚构成长或调用AI凑内容。</w:t>
      </w:r>
    </w:p>
    <w:p>
      <w:r>
        <w:rPr>
          <w:rFonts w:ascii="微软雅黑" w:hAnsi="微软雅黑" w:eastAsia="微软雅黑"/>
          <w:b w:val="0"/>
          <w:sz w:val="20"/>
        </w:rPr>
        <w:t>• 编辑只改允许的文字，不改结构化计数。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周总结文字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可编辑，只改允许的文字，不改结构化计数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结构化计数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服务端根据真实事件计算，只读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草稿/已确认；修订独立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统计周期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自然周（北京时间周一至周日）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本周日期范围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打开S03周选择器，刷新当周统计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进入U10到期队列；结束回成长刷新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查看周结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进入U11对应周的草稿或确认稿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查看每日明细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S03每日统计列表；复盘记录可进入U06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AI润色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进入U17，action=polish_week；返回周结草稿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U11编辑态；只改允许的文字，不改结构化计数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确认周总结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提交指定修订；状态变已确认并留在U11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有新记录／重新汇总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生成新草稿，不覆盖已确认稿；用户再次确认才替换当前稿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安排行动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进入U12，最多3项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weekly_summary — 周总结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week_start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该周周一日期。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current_revision_id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当前展示修订。 逻辑关联 weekly_revision.id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confirmed_revision_id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当前有效已确认修订；源删除导致失效时清空。 逻辑关联 weekly_revision.id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source_fingerprint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源记录 ID、版本、统计口径规范化指纹。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is_stale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是否有新数据使当前总结待更新。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`week_start`) COMMENT '每周仅一份总结'</w:t>
      </w:r>
    </w:p>
    <w:p>
      <w:pPr>
        <w:pStyle w:val="Heading2"/>
      </w:pPr>
      <w:r>
        <w:rPr>
          <w:rFonts w:ascii="微软雅黑" w:hAnsi="微软雅黑" w:eastAsia="微软雅黑"/>
        </w:rPr>
        <w:t>4.2 weekly_revision — 周总结修订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周总结。 逻辑关联 weekly_summary.id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任务分母、准时完成、最终完成、复习数、有效增长日等结构化指标快照。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用户编辑或确认的总结正文。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所引用日复盘、知识 ID 和版本数组；不复制源正文。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source_fingerprint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该修订的来源指纹。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润色来源 AI 任务。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confirmed_at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明确确认时间；未确认为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invalidated_at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因来源删除而清除正文、失效的时间。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(`summary_id`, `revision_no`) COMMENT '同周修订唯一'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'源删除扫描及账号清理'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092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成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09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U09：成长页</w:t>
      </w:r>
    </w:p>
    <w:p>
      <w:r>
        <w:drawing>
          <wp:inline xmlns:a="http://schemas.openxmlformats.org/drawingml/2006/main" xmlns:pic="http://schemas.openxmlformats.org/drawingml/2006/picture">
            <wp:extent cx="2592000" cy="6261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周总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6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U11：周总结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A12：重汇总不覆盖确认稿。</w:t>
      </w:r>
    </w:p>
    <w:p>
      <w:r>
        <w:rPr>
          <w:rFonts w:ascii="微软雅黑" w:hAnsi="微软雅黑" w:eastAsia="微软雅黑"/>
          <w:b w:val="0"/>
          <w:sz w:val="20"/>
        </w:rPr>
        <w:t>• 无有效记录显示空状态，不调用AI凑内容。</w:t>
      </w:r>
    </w:p>
    <w:p>
      <w:r>
        <w:rPr>
          <w:rFonts w:ascii="微软雅黑" w:hAnsi="微软雅黑" w:eastAsia="微软雅黑"/>
          <w:b w:val="0"/>
          <w:sz w:val="20"/>
        </w:rPr>
        <w:t>• 已确认版本保留，不被后台覆盖。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统计只能引用服务端事实，AI只能润色文字。</w:t>
      </w:r>
    </w:p>
    <w:p>
      <w:r>
        <w:rPr>
          <w:rFonts w:ascii="微软雅黑" w:hAnsi="微软雅黑" w:eastAsia="微软雅黑"/>
          <w:b w:val="0"/>
          <w:sz w:val="20"/>
        </w:rPr>
        <w:t>• 源变化标记过时，由用户重算。</w:t>
      </w:r>
    </w:p>
    <w:p>
      <w:r>
        <w:rPr>
          <w:rFonts w:ascii="微软雅黑" w:hAnsi="微软雅黑" w:eastAsia="微软雅黑"/>
          <w:b w:val="0"/>
          <w:sz w:val="20"/>
        </w:rPr>
        <w:t>• 已确认版本保留，不能后台覆盖。</w:t>
      </w:r>
    </w:p>
    <w:p>
      <w:r>
        <w:rPr>
          <w:rFonts w:ascii="微软雅黑" w:hAnsi="微软雅黑" w:eastAsia="微软雅黑"/>
          <w:b w:val="0"/>
          <w:sz w:val="20"/>
        </w:rPr>
        <w:t>• 无有效记录显示空状态，不虚构成长或调用AI凑内容。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/weekly-summaries/{week} 获取周总结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/weekly-summaries/{week} 保存周总结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/growth/stats 获取统计</w:t>
            </w:r>
          </w:p>
        </w:tc>
      </w:tr>
    </w:tbl>
    <w:p/>
    <w:p>
      <w:r>
        <w:t>处理规则：统计数字只引用服务端事实；AI 润色结果经确认后才写入草稿或修订。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预期结果：周次边界正确；统计不伪造；保存后历史版本可追溯。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