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知行日课</w:t>
      </w:r>
    </w:p>
    <w:p>
      <w:pPr>
        <w:jc w:val="center"/>
      </w:pPr>
      <w:r>
        <w:rPr>
          <w:rFonts w:ascii="Noto Sans CJK SC" w:hAnsi="Noto Sans CJK SC" w:eastAsia="Noto Sans CJK SC"/>
          <w:b/>
          <w:color w:val="2D415A"/>
          <w:sz w:val="44"/>
        </w:rPr>
        <w:t>英语词库与音频生成全流程</w:t>
        <w:br/>
        <w:t>暨 Web 管理端自动化与小程序学习闭环方案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color w:val="5A5A5A"/>
          <w:sz w:val="23"/>
        </w:rPr>
        <w:t>基于 K12 + CET4/CET6 实际实施、V3.16 数据库基线与当前小程序功能</w:t>
      </w:r>
    </w:p>
    <w:p>
      <w:pPr>
        <w:spacing w:before="2000"/>
        <w:jc w:val="center"/>
      </w:pPr>
      <w:r>
        <w:rPr>
          <w:rFonts w:ascii="Noto Sans CJK SC" w:hAnsi="Noto Sans CJK SC" w:eastAsia="Noto Sans CJK SC"/>
          <w:sz w:val="21"/>
        </w:rPr>
        <w:t>技术栈：Java 8 / Spring Boot 2.7.x / Vue / MySQL 5.7 / Redis / OSS / 阿里云 TTS / DeepSeek</w:t>
      </w:r>
    </w:p>
    <w:p>
      <w:pPr>
        <w:jc w:val="center"/>
      </w:pPr>
      <w:r>
        <w:t>版本：V1.2　日期：2026-09-19</w:t>
      </w:r>
    </w:p>
    <w:p>
      <w:r>
        <w:br w:type="page"/>
      </w: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1. 文档目标与结论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2. 本次实施全过程回顾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3. 英语音频是如何生成的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4. 本次实际使用的技术与组件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5. 当前 V3.16 英语词库数据模型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6. 当前生产数据与验收结果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7. Web 管理端产品目标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8. 一键生成词典 + SQL + 音频的业务流程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9. Web 管理端页面设计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10. Java 后端技术设计（JDK 1.8 + Spring Boot）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11. Vue 前端技术设计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12. 数据源目录与授权控制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13. 自动化批处理与任务状态机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14. 管理端新增/复用数据表设计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15. API 设计建议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16. SQL 生成与正式发布策略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17. TTS 路由、异读词与音频一致性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18. 失败重试、幂等与断点续跑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19. 安全、版权与运维风险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20. 分阶段开发计划</w:t>
      </w:r>
    </w:p>
    <w:p>
      <w:pPr>
        <w:keepNext w:val="0"/>
        <w:pageBreakBefore w:val="0"/>
      </w:pPr>
      <w:r>
        <w:t>21. 小程序端单词学习与记忆测试闭环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附录 A. 本次关键脚本/产物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附录 B. Java 代码骨架示例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附录 C. 管理端验收清单</w:t>
      </w:r>
    </w:p>
    <w:p>
      <w:r>
        <w:br w:type="page"/>
      </w: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1. 文档目标与结论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本文件把本次英语词库建设从最早的 K12（小学/初中/高中）词表、TTS 音频生成、OSS 上传、数据库入库，一直到 CET4/CET6 多词库、内容审核、异读词处理、V3.16 数据库升级、备份恢复验证的全过程整理成可复用的工程方案。 本版同时补充小程序端的已学词反馈、独立记忆测试、提示证据和复习计划，使生产端、发布端与学习端形成闭环。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最终目标不是继续依赖一批临时 Python 脚本，而是把已经验证过的流程产品化到 Web 管理端：管理员选择一个合法数据源或上传一个词表，配置目标词库、审核策略、TTS 音色和发布选项，然后通过一个可断点续跑的批次任务，自动完成词表清洗、去重、内容结构化、异读检测、音频生成、OSS 上传、数据库发布、SQL 导出和验收报告。 发布后的词条只通过受控接口进入小程序；测试来源、作答过程和复习安排均由服务端校验并留痕。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关键设计结论：Web 管理端应以“批次任务 + 直接事务发布”为主，SQL 文件作为审计/迁移/灾备产物导出，而不是把“生成 SQL 再人工执行”作为日常主流程。这样才能真正做到一键、可重试、可追踪、可回滚。 词库发布后，小程序端仅消费已发布且审核通过的内容，并通过 learning_event、word_memory_evidence 与 review_schedule 形成可追溯的学习闭环。</w:t>
            </w:r>
            <w:r>
              <w:rPr>
                <w:rFonts w:ascii="Noto Sans CJK SC" w:hAnsi="Noto Sans CJK SC" w:eastAsia="Noto Sans CJK SC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78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tua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7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2. 本次实施全过程回顾</w:t>
      </w: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2.1 K12：小学 / 初中 / 高中初始化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第一阶段从 K12 英语词表开始。目标是建立统一的 canonical word（唯一单词主对象），并为每个单词生成结构化词义、例句以及英式/美式单词与例句音频。后端数据库最初以 learning_content + content_version 为稳定内容和版本层，后续逐步补齐 word_sense、word_example、pronunciation、media_asset。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K12 最终发布词数为 3116：PRIMARY 509、JUNIOR 1111、SENIOR 1496。后续升级 V3.16 时做了兼容审计，只发现 sustainable 这一词缺失 pronunciation，最终仅补 4 条音频（单词 US/UK、例句 US/UK），其余 3115 个词不重做。最终 K12 验收状态为 PASS_COMPATIBLE。</w:t>
      </w: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2.2 多词库模型：从“学段字段”升级到“词库容器”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随着 CET4/CET6 加入，单一 stage 字段已经无法表达“同一个词同时属于高中、CET4、CET6”等关系，因此引入 vocabulary_book、vocabulary_book_word、user_vocabulary_book。主词条只保存一次，词库成员关系用多对多表表达。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这一步解决了跨词库重复创建单词的问题，也使后续继续扩展考研、IELTS、TOEFL、GRE 时无需复制词义、例句和音频。</w:t>
      </w: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2.3 CET4/CET6：来源、复用与内容审核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CET4/CET6 使用 ECDICT 的 cet4/cet6 标签作为可复现的词库 membership 参考，并明确区分“来源标签/审核参考”和“官方 CET 词表”。已有 K12 词优先复用 learning_content，新词才创建新的 canonical word。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阶段 1 完成后，CET 来源唯一 headword 约 5805，新增候选 3684。经过 DeepSeek 多轮审核、人工/规则收口后，最终正式发布 3679 个词，4950 个 approved sense，并保留 130 个隔离义项不进入正式发布。</w:t>
      </w: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2.4 异读词：从“一个词一个音频”升级到“sense 级音频”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CET 处理过程中发现：record、object、resume 等词可能因词性/义项不同而读音不同，单纯按 word 生成一个 US/UK 音频会把不同 sense 错绑。因此 V3.16 明确 pronunciation 的单词音频优先绑定 sense_id，例句音频绑定 example_id。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cmudict 被用于筛选 143 个多发音候选词，随后使用 DeepSeek 将候选分为普通发音变体和真正 heteronym。最终 88 个 variant_only 词继续走普通 NLS；50 个 heteronym + 5 个 uncertain 共 238 条 isolated word 音频进入精确发音流程。</w:t>
      </w: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2.5 V3.16 与最终发布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数据库升级到 V3.16 后新增 word_alias，并扩展 tts_usage_log 的 model_code、accent、generation_mode、phoneme_alphabet、phoneme_value 等字段。CET 最终导入时又发现 29 个 word_key_hash 与历史正式词冲突，最终采用“复用 learning_content + 新建 CET 版本 + 补词库 membership”的策略，而不是删除或重复创建。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CET 发布完成后进行了完整性门禁、alias 检查、K12 兼容审计和备份恢复验证。恢复库中 78 张表、6766 个 published word、32232 条 ready pronunciation、32232 条 ready media_asset 均与正式基线一致。</w:t>
      </w: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3. 英语音频是如何生成的</w:t>
      </w: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3.1 普通单词和例句：阿里云智能语音交互 NLS</w:t>
      </w:r>
    </w:p>
    <w:p>
      <w:pPr>
        <w:spacing w:after="100" w:before="0" w:line="324" w:lineRule="auto"/>
      </w:pPr>
      <w:r>
        <w:t>普通词汇使用阿里云智能语音交互 NLS TTS。US / UK 音色不再写死为 Eva / Luna，而是允许在 Web 管理端按阿里云官方当前可用音色列表进行选择；本次已验证的默认配置仍为 US：Eva（eva）、UK：Luna（luna）。格式、采样率、语速、音调、音量也应作为批次参数保存，本次默认值为 MP3、16000 Hz、语速 0、音调 0、音量 50。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236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本次实际配置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US 音色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管理端可选；默认 Eva / eva（本次已验证）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UK 音色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管理端可选；默认 Luna / luna（本次已验证）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格式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MP3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采样率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管理端按所选音色支持范围选择；默认 16000 Hz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语速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管理端可配置；默认 0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音调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管理端可配置；默认 0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音量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管理端可配置；默认 50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调用方式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HTTP TTS，音频直接在内存中接收后上传 OSS</w:t>
            </w:r>
          </w:p>
        </w:tc>
      </w:tr>
    </w:tbl>
    <w:p>
      <w:pPr>
        <w:pStyle w:val="Heading3"/>
        <w:keepNext/>
        <w:keepLines/>
      </w:pPr>
      <w:r>
        <w:t>3.1.1 音色选择规则（Web 管理端可配置）</w:t>
      </w:r>
    </w:p>
    <w:p>
      <w:r>
        <w:t>管理端不应把 Eva/Luna 写死在前端代码中。建议后端维护“可用音色目录”，前端按 US/UK、性别、语言场景过滤选择。以下为阿里云智能语音交互官方文档当前列出的英文音色示例；实际可用范围可能受产品、项目、地域、版本和账号权限影响，因此发布批次必须保存实际 voice 参数快照，并以阿里云控制台/官方文档当时可用列表为准。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</w:tcPr>
          <w:p>
            <w:r>
              <w:rPr>
                <w:sz w:val="19"/>
              </w:rPr>
              <w:t>分类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官方当前可选示例（名称 / voice 参数）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管理端建议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9"/>
              </w:rPr>
              <w:t>美式女声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Cally / cally；Abby / abby；Betty / betty；Beth / beth；Cindy / cindy；Donna / donna；Eva / eva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默认建议 Eva；可按试听结果切换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9"/>
              </w:rPr>
              <w:t>美式男声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Andy / andy；Brian / brian；David / david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需要男声时选择；注意不同音色支持采样率可能不同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9"/>
              </w:rPr>
              <w:t>英式女声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Emily / emily；Luna / luna；Wendy / wendy；Olivia / olivia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默认建议 Luna；可按试听结果切换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9"/>
              </w:rPr>
              <w:t>英式男声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Harry / harry；Eric / eric；Luca / luca；William / william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需要男声时选择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9"/>
              </w:rPr>
              <w:t>中英混合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Lydia / lydia；以及官方 *_ecmix 系列</w:t>
            </w:r>
          </w:p>
        </w:tc>
        <w:tc>
          <w:tcPr>
            <w:tcW w:type="dxa" w:w="3400"/>
          </w:tcPr>
          <w:p>
            <w:r>
              <w:rPr>
                <w:sz w:val="19"/>
              </w:rPr>
              <w:t>适合中英混合文本；纯英文词库默认优先选纯英文音色</w:t>
            </w:r>
          </w:p>
        </w:tc>
      </w:tr>
    </w:tbl>
    <w:p>
      <w:pPr/>
      <w:r>
        <w:t>官方参考：阿里云智能语音交互《语音合成接口说明》音色列表。Web 管理端建议把 voice 列表作为后端配置/目录数据维护，而不是写死在 Vue 页面。</w:t>
      </w:r>
    </w:p>
    <w:p>
      <w:pPr>
        <w:spacing w:after="40"/>
      </w:pP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生成策略不是先把全部 MP3 落到本机磁盘，而是“请求 TTS → 得到 bytes → 计算 SHA-256 → put_object 上传 OSS → 写 manifest”。这样更适合后台批处理，也降低本机磁盘清理和重复文件风险。</w:t>
      </w: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3.2 每个 approved sense 生成 4 条音频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CET 最终模型中，每个 approved sense 生成 4 条音频：US 单词、UK 单词、US 例句、UK 例句。因此 4950 个 approved sense 对应 19800 条音频关系。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701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1134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accent</w:t>
            </w:r>
          </w:p>
        </w:tc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绑定对象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media_asset.purpose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单词发音</w:t>
            </w:r>
          </w:p>
        </w:tc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us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word_sense.id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word_audio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单词发音</w:t>
            </w:r>
          </w:p>
        </w:tc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uk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word_sense.id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word_audio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例句发音</w:t>
            </w:r>
          </w:p>
        </w:tc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us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word_example.id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example_audio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例句发音</w:t>
            </w:r>
          </w:p>
        </w:tc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uk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word_example.id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example_audio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3.3 异读词：Qwen Audio TTS + CMU phoneme</w:t>
      </w:r>
    </w:p>
    <w:p>
      <w:pPr>
        <w:spacing w:after="100" w:before="0" w:line="324" w:lineRule="auto"/>
      </w:pPr>
      <w:r>
        <w:t>普通 NLS 对 isolated word 的多义异读无法可靠指定具体读法，因此真正 heteronym 使用阿里云百炼的 Qwen Audio TTS，通过 SSML 的 CMU/ARPABET phoneme 精确控制读音。本次验证使用 US：Ava_v3.1、UK：Luna_v3.1、模型 qwen-audio-3.1-tts-flash；Web 管理端应同样允许按阿里云官方 Qwen-Audio-TTS 英文音色列表选择 voice，并在批次快照中固化 model/voice，避免同一批次中途变更。</w:t>
      </w:r>
    </w:p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精确发音示意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&lt;speak&gt;</w:t>
              <w:br/>
              <w:t xml:space="preserve">  &lt;phoneme alphabet="cmu" ph="R EH1 K ER0 D"&gt;record&lt;/phoneme&gt;</w:t>
              <w:br/>
              <w:t>&lt;/speak&gt;</w:t>
            </w:r>
          </w:p>
        </w:tc>
      </w:tr>
    </w:tbl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DeepSeek 在这里不负责“发声”，只负责基于词性、释义和例句，从 cmudict 候选里选择当前 sense 对应的 CMU 发音。真正生成 MP3 的仍是 TTS 服务。</w:t>
      </w: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3.4 OSS 对象路径与幂等设计</w:t>
      </w:r>
    </w:p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CET OSS object_key 规范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english/audio/v4/cet/words/{word-key}/sense-{n}/{accent}.mp3</w:t>
              <w:br/>
              <w:t>english/audio/v4/cet/examples/{word-key}/sense-{n}/example-1/{accent}.mp3</w:t>
            </w:r>
          </w:p>
        </w:tc>
      </w:tr>
    </w:tbl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K12 修复对象示例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english/audio/v4/k12/words/sustainable/sense-1/us.mp3</w:t>
              <w:br/>
              <w:t>english/audio/v4/k12/examples/sustainable/sense-1/example-1/uk.mp3</w:t>
            </w:r>
          </w:p>
        </w:tc>
      </w:tr>
    </w:tbl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object_key 必须稳定且唯一。上传脚本按 object_key 记录 manifest，支持断点续跑：已经存在于 manifest 的任务不重复调用 TTS；失败任务可单独重试。最终数据库只保存 object_key，不保存 AccessKey，也不建议保存长期公共 URL。</w:t>
      </w: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4. 本次实际使用的技术与组件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类别</w:t>
            </w:r>
          </w:p>
        </w:tc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技术/组件</w:t>
            </w:r>
          </w:p>
        </w:tc>
        <w:tc>
          <w:tcPr>
            <w:tcW w:type="dxa" w:w="45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数据源/K12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课程词表与既有项目数据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作为小学/初中/高中 canonical word 来源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数据源/CET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ECDICT cet4/cet6 标签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用于词库 membership 与审核参考；不宣称官方词表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内容审核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DeepSeek API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sense 审核、二次审核、heteronym 分类、CMU 发音选择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发音词典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cmudict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发现多发音候选、提供 CMU/ARPABET 候选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普通 TTS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阿里云 NLS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US/UK 音色可配置；本次默认 Eva 美式、Luna 英式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精确 TTS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阿里云百炼 / Qwen Audio TTS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heteronym 使用 CMU phoneme 精确控制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对象存储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阿里云 OSS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保存 word/example MP3 与批次产物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数据库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MySQL 5.7.25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V3.16：78 表、939 字段，UTC DATETIME(3)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后端目标栈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Java 8 + Spring Boot 2.7.x + MyBatis-Plus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Web 管理端服务化实现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前端目标栈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Vue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后台数据源、批次、审核、进度、结果页面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缓存/锁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Redis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批次进度缓存、分布式锁、短期状态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批任务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Spring Batch 4.x 或 background_job Worker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可重启、分步骤、失败重试、断点续跑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Java 版本约束：</w:t>
            </w:r>
            <w:r>
              <w:rPr>
                <w:rFonts w:ascii="Noto Sans CJK SC" w:hAnsi="Noto Sans CJK SC" w:eastAsia="Noto Sans CJK SC"/>
                <w:sz w:val="19"/>
              </w:rPr>
              <w:t>项目继续使用 JDK 1.8，因此后端建议保持 Spring Boot 2.7.x；不要升级到 Spring Boot 3.x，因为其基线要求更高版本 Java。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5. 当前 V3.16 英语词库数据模型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73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a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7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V3.16 的核心原则是“一词一个稳定 canonical word，多词库只增加 membership，不复制词义和音频”。learning_content 保存稳定对象，content_version 保存版本，word_sense/word_example 保存结构化义项和例句，pronunciation/media_asset 保存发音与 OSS 资源。word_alias 将错拼和词形变体映射回 canonical word。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表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职责</w:t>
            </w:r>
          </w:p>
        </w:tc>
        <w:tc>
          <w:tcPr>
            <w:tcW w:type="dxa" w:w="45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关键字段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vocabulary_book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词库元数据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book_code, book_name, book_type, level_code, word_count, state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vocabulary_book_word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词库-单词多对多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book_id, content_id, sort_no, importance, is_core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learning_content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稳定内容对象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id, source_id, word_key_hash, state, published_version_id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content_version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发布版本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content_id, version_no, word_term, review_status, origin_url, license_snapshot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word_sense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词性/义项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content_version_id, part_of_speech, meaning, sort_no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word_example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例句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sense_id, sentence, translation, sort_no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pronunciation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发音关系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sense_id / example_id, target_key, accent, phonetic, asset_id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media_asset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OSS 资源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purpose, object_key, mime_type, byte_size, sha256, state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word_alias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别名映射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content_id, alias_term, normalized_alias, alias_hash, alias_type, state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tts_usage_log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TTS 审计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provider_code, model_code, voice, accent, generation_mode, phoneme_*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word_notebook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生词本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owner_id, content_id, word_key_hash, state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learning_record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用户学习状态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owner_id, content_id, learning_key, learning_status, last_version_id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learning_record / learning_event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用户学习状态与按日反馈证据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owner_id, content_id, learning_status, feedback, business_date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word_memory_session / episode / attempt / hint_event / evidence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记忆测试会话、题目、作答、提示和首答证据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source_type, first_result, attempt_no, hint_type, business_date</w:t>
            </w:r>
          </w:p>
        </w:tc>
      </w:tr>
      <w:tr>
        <w:trPr>
          <w:cantSplit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review_schedule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复习阶段、到期日与计划状态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owner_id, knowledge_id, stage, due_date, state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6. 当前生产数据与验收结果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范围</w:t>
            </w:r>
          </w:p>
        </w:tc>
        <w:tc>
          <w:tcPr>
            <w:tcW w:type="dxa" w:w="6236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最终状态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数据库结构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V3.16：78 张表、939 个字段、MySQL 5.7.25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K12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PRIMARY 509 / JUNIOR 1111 / SENIOR 1496，published 共 3116，PASS_COMPATIBLE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CET4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 published membership 3847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CET6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 published membership 5406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CET 本轮发布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3679 个 approved word = 3650 新建 + 29 复用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CET 结构化内容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4950 senses + 4950 examples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CET 音频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19800 = 19562 NLS + 238 DashScope/CMU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全库 published word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6766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全库 ready pronunciation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32232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全库 ready media_asset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32232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active word_alias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19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备份恢复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恢复库表数量、词数、pronunciation/media_asset 均一致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验收方法：</w:t>
            </w:r>
            <w:r>
              <w:rPr>
                <w:rFonts w:ascii="Noto Sans CJK SC" w:hAnsi="Noto Sans CJK SC" w:eastAsia="Noto Sans CJK SC"/>
                <w:sz w:val="19"/>
              </w:rPr>
              <w:t>每个阶段都设置“门禁”：数量、重复 object_key、孤儿关系、target_key、accent、ready 状态、alias、词库 membership、碰撞复用、备份恢复。只有门禁通过才进入下一阶段。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7. Web 管理端产品目标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Web 管理端要把当前“人工准备 TSV/JSONL → Python 脚本 → 终端 → Navicat”的工程流程改造成可重复的产品流程。管理员不需要理解每个脚本，只需要明确数据源、目标词库和策略；系统后台自动完成批次编排并持续显示进度和风险。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73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eb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73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7.1 支持的入口模式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数据源目录模式：在后台预置可合法使用的 K12、CET、考研、IELTS、TOEFL、GRE 或供应商数据集，管理员勾选后创建批次。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文件上传模式：上传 CSV / XLSX / JSON，按模板映射 word、POS、meaning、phonetic、example、book_tag 等字段。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API/URL 模式：仅针对已获授权或明确开放的数据源，通过 Source Adapter 拉取。</w:t>
      </w:r>
    </w:p>
    <w:p>
      <w:pPr>
        <w:pStyle w:val="ListBullet"/>
        <w:spacing w:after="40" w:before="0" w:line="288" w:lineRule="auto"/>
      </w:pPr>
      <w:r>
        <w:rPr>
          <w:rFonts w:ascii="Noto Sans CJK SC" w:hAnsi="Noto Sans CJK SC" w:eastAsia="Noto Sans CJK SC"/>
          <w:sz w:val="21"/>
        </w:rPr>
        <w:t>增量补丁模式：只处理指定单词或失败项，例如本次 sustainable 4 条音频补丁。</w:t>
      </w: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7.2 “一键生成”不能等同于“无审核直接发布”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一键任务可以自动执行全部步骤，但发布到正式库前至少应存在“自动门禁”。高风险项（别名冲突、同词多读音、缺许可、existing word collision、解析失败）必须停在 Review 阶段或隔离，不应为了“一键”强行写入生产。</w:t>
      </w: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8. 一键生成词典 + SQL + 音频的业务流程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步骤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系统动作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01 创建批次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选择数据源/上传文件，选择目标词库，记录许可证、版本和参数。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02 解析原始数据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SourceAdapter 将 CSV/XLSX/JSON/API 统一成 RawVocabularyItem。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03 规范化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trim、case fold、空白/连字符规则、生成 word_key_hash；识别 alias 候选。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04 去重与复用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先查 learning_content.word_key_hash；已有则 reuse，新词才 create。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05 结构化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拆分 part_of_speech / sense / meaning / example；保留原始来源快照。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06 内容审核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规则 + DeepSeek；低风险自动通过，高风险进入 Review。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07 异读检测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cmudict + POS/sense 规则 + DeepSeek 分类；普通词与特殊词分流。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08 生成 TTS 任务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每个 approved sense 生成 sense/example × US/UK 任务。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09 音频生成与 OSS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NLS 生成普通音频；DashScope+CMU 生成特殊异读；计算 SHA-256 上传 OSS。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 生成数据库发布计划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构造 content/source/version/sense/example/media/pronunciation/book membership/alias。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11 自动发布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事务内写正式表；碰撞复用；不覆盖历史版本。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12 导出 SQL/manifest/report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SQL 用于审计、迁移和灾备；同时输出音频 manifest、审核报告、失败清单。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13 最终门禁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数量、孤儿、重复、audio ready、membership、alias、备份校验。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9. Web 管理端页面设计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页面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主要功能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A01 数据源目录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查看所有可用数据源；展示提供方、词库类型、版本、许可证状态、词数、最近校验时间；只有 license_status=verified 才允许正式发布。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A02 新建词库批次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选择数据源/上传文件、目标 vocabulary_book、覆盖策略、TTS 策略、是否导出 SQL、是否直接发布。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A03 字段映射/预览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映射 word/POS/meaning/example/phonetic/tag；预览前100行；展示解析错误。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A04 清洗与碰撞预览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展示 create/reuse/alias/skip 数量，列出 word_key_hash collision 和 alias 冲突。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A05 内容审核中心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按风险筛选；批量 approve/reject；展示 DeepSeek 建议，但保留人工决策。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A06 异读审核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展示 cmudict 候选、POS/sense、判定分类、CMU phoneme；可试听并手工覆盖。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A07 TTS 配置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普通 NLS：按口音/性别/语言过滤并下拉选择阿里云官方可用 voice；默认 US=Eva、UK=Luna。特殊 TTS：选择 model + US/UK voice。采样率、语速、音调、音量可配置；批次启动后锁定配置。密钥只显示引用状态，不展示明文。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A08 批次执行中心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实时显示 step、总数、成功、失败、跳过、重试、速率、预计剩余时间。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A09 失败项重试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按 error_code 分类；可只重跑失败 TTS、上传或 DB 写入；禁止重复全部任务。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A10 发布结果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展示 SQL、manifest、review report、音频数、数据库写入数、验收门禁；支持下载归档。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A11 词库管理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查看 PRIMARY/JUNIOR/SENIOR/CET4/CET6 等词库，成员数、重叠词、状态、来源版本。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A12 单词诊断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输入任意 word/alias，查看 canonical content、所属词库、sense、example、UK/US、OSS object_key、用户不可见的审计信息。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10. Java 后端技术设计（JDK 1.8 + Spring Boot）</w:t>
      </w: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10.1 推荐版本与基础组件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组件</w:t>
            </w:r>
          </w:p>
        </w:tc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建议</w:t>
            </w:r>
          </w:p>
        </w:tc>
        <w:tc>
          <w:tcPr>
            <w:tcW w:type="dxa" w:w="45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JDK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Java 8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保持现有项目基线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Spring Boot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2.7.x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兼容 Java 8；不使用 Boot 3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ORM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MyBatis-Plus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复用现有 DAO 风格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批处理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Spring Batch 4.x（推荐）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天然支持 step、restart、chunk；或继续用 background_job worker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数据库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MySQL 5.7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现有正式库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缓存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Redis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进度、锁、短期状态；权威状态仍在 MySQL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OSS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aliyun-sdk-oss / oss2 等价 Java SDK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上传音频与产物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HTTP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RestTemplate/OkHttp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调用 NLS / DeepSeek / DashScope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JSON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Jackson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批次 options、raw snapshot、API payload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文件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Apache POI + Commons CSV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XLSX/CSV 导入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10.2 后端模块划分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14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模块</w:t>
            </w:r>
          </w:p>
        </w:tc>
        <w:tc>
          <w:tcPr>
            <w:tcW w:type="dxa" w:w="3402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主要类</w:t>
            </w:r>
          </w:p>
        </w:tc>
        <w:tc>
          <w:tcPr>
            <w:tcW w:type="dxa" w:w="385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职责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admin-source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VocabularySourceController / DatasetCatalogService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数据源目录、授权元数据、上传文件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admin-import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VocabularyImportController / ImportBatchService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创建批次、参数校验、状态查询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source-adapter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CsvAdapter / XlsxAdapter / JsonAdapter / ApiAdapter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统一解析成 RawVocabularyItem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normalize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WordNormalizationService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规范化、hash、alias 候选、duplicate detection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review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VocabularyReviewService / DeepSeekClient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自动审核与高风险项处理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heteronym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HeteronymService / CmuDictionaryService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cmudict 候选、异读分类、phoneme 选择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tts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TtsRouter / AliyunNlsTtsClient / DashScopeTtsClient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普通/特殊 TTS 路由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storage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OssStorageService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putObject、HEAD 校验、SHA-256、object_key 规范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publish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VocabularyPublishService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事务写 learning_content/version/sense/example/audio/pronunciation/membership/alias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artifact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SqlExportService / ManifestService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生成 SQL、TSV/JSON manifest、审核报告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verify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VocabularyVerifyService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完整性门禁与最终报告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job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VocabularyJobWorker</w:t>
            </w:r>
          </w:p>
        </w:tc>
        <w:tc>
          <w:tcPr>
            <w:tcW w:type="dxa" w:w="385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领取 background_job 或 Spring Batch Job，支持断点续跑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10.3 推荐包结构</w:t>
      </w:r>
    </w:p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Java 包结构建议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com.letmindwander.admin.vocabulary</w:t>
              <w:br/>
              <w:t>├─ controller</w:t>
              <w:br/>
              <w:t>├─ dto</w:t>
              <w:br/>
              <w:t>├─ service</w:t>
              <w:br/>
              <w:t>│  ├─ source</w:t>
              <w:br/>
              <w:t>│  ├─ normalize</w:t>
              <w:br/>
              <w:t>│  ├─ review</w:t>
              <w:br/>
              <w:t>│  ├─ tts</w:t>
              <w:br/>
              <w:t>│  ├─ storage</w:t>
              <w:br/>
              <w:t>│  ├─ publish</w:t>
              <w:br/>
              <w:t>│  └─ verify</w:t>
              <w:br/>
              <w:t>├─ job</w:t>
              <w:br/>
              <w:t>├─ mapper</w:t>
              <w:br/>
              <w:t>├─ domain</w:t>
              <w:br/>
              <w:t>└─ client</w:t>
              <w:br/>
              <w:t xml:space="preserve">   ├─ deepseek</w:t>
              <w:br/>
              <w:t xml:space="preserve">   ├─ aliyun.nls</w:t>
              <w:br/>
              <w:t xml:space="preserve">   ├─ aliyun.dashscope</w:t>
              <w:br/>
              <w:t xml:space="preserve">   └─ oss</w:t>
            </w:r>
          </w:p>
        </w:tc>
      </w:tr>
    </w:tbl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10.4 Strategy 接口设计</w:t>
      </w:r>
    </w:p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核心策略接口（JDK 8 可直接实现）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public interface VocabularySourceAdapter {</w:t>
              <w:br/>
              <w:t xml:space="preserve">    boolean supports(SourceType type);</w:t>
              <w:br/>
              <w:t xml:space="preserve">    List&lt;RawVocabularyItem&gt; load(SourceContext ctx);</w:t>
              <w:br/>
              <w:t>}</w:t>
              <w:br/>
              <w:br/>
              <w:t>public interface TtsClient {</w:t>
              <w:br/>
              <w:t xml:space="preserve">    TtsResult synthesize(TtsRequest request);</w:t>
              <w:br/>
              <w:t>}</w:t>
              <w:br/>
              <w:br/>
              <w:t>public interface ReviewEngine {</w:t>
              <w:br/>
              <w:t xml:space="preserve">    ReviewResult review(ReviewContext context);</w:t>
              <w:br/>
              <w:t>}</w:t>
              <w:br/>
              <w:br/>
              <w:t>public interface PublishStep {</w:t>
              <w:br/>
              <w:t xml:space="preserve">    void execute(String batchId);</w:t>
              <w:br/>
              <w:t>}</w:t>
            </w:r>
          </w:p>
        </w:tc>
      </w:tr>
    </w:tbl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这样可以把“数据源差异”和“TTS 提供方差异”隔离。以后增加某个供应商词库或新的 TTS 服务，只新增 Adapter/Client，不修改整个批次主流程。</w:t>
      </w: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11. Vue 前端技术设计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前端不应等待一个几十分钟的 HTTP 请求。点击“一键生成”后后端立即返回 batchId，Vue 进入批次详情页，通过轮询或 WebSocket/SSE 获取进度。失败后显示具体阶段和可重试按钮。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前端模块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核心状态/组件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数据源目录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source list、license badge、版本、词数、搜索/筛选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新建批次向导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source → target book → field mapping → TTS → publish options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批次进度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stepper、progress、success/failed/skipped、logs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审核表格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虚拟滚动、批量选择、风险 tag、approve/reject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异读审核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POS/sense、CMU候选、US/UK试听、手工 override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结果中心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SQL/manifest/report 下载、最终门禁 PASS/FAIL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词库管理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词库成员数、重叠分析、版本、enable/disable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单词诊断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canonical、alias、sense、音频 object_key、所属 book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12. 数据源目录与授权控制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“市面的英语数据列表可以选择”这个想法可以实现，但不能把“能搜到/能下载”理解为“可以直接用于商业产品”。管理端必须把数据源授权状态作为一等字段。只有已确认可用的 source/dataset 才能启用正式发布按钮。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允许操作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verified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允许完整导入、结构化、TTS、正式发布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metadata_only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只允许导入 word membership/元数据，不复制受保护释义和例句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unknown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只能预览，不允许发布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restricted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禁止进入生产批次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expired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授权过期，已有内容进入复核队列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版权边界：</w:t>
            </w:r>
            <w:r>
              <w:rPr>
                <w:rFonts w:ascii="Noto Sans CJK SC" w:hAnsi="Noto Sans CJK SC" w:eastAsia="Noto Sans CJK SC"/>
                <w:sz w:val="19"/>
              </w:rPr>
              <w:t>ECDICT 在本次项目中作为 CET 标签和审核参考使用；不要把聚合词典数据的全部释义/例句来源简单等同于仓库代码许可证。对市场词典、出版社数据、培训机构词表等必须单独核验授权。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13. 自动化批处理与任务状态机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CREATED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批次创建完成，尚未执行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VALIDATING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校验数据源、授权、目标词库、配置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PARSING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解析文件/API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NORMALIZING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标准化与去重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REVIEWING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内容审核与风险隔离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HETERONYM_CHECK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多发音候选与 sense 读音确认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TTS_GENERATING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生成音频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UPLOADING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写 OSS/校验对象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STAGING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构造发布数据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PUBLISHING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事务发布正式数据库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EXPORTING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输出 SQL / manifest / report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VERIFYING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最终门禁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SUCCEEDED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全部通过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PARTIAL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部分完成，有可重试失败项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FAILED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关键阶段失败，需要修复配置/数据</w:t>
            </w:r>
          </w:p>
        </w:tc>
      </w:tr>
    </w:tbl>
    <w:p>
      <w:pPr>
        <w:spacing w:after="40"/>
      </w:pP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批次必须保存 step checkpoint。不要因为第 19000 条 TTS 失败就从第 1 条重新跑。TTS task 以 object_key/业务键幂等；数据库写入以 word_key_hash、book_id+content_id、content_id+version_no、target_key+accent 等唯一约束保证幂等。</w:t>
      </w: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14. 管理端新增/复用数据表设计</w:t>
      </w: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14.1 尽量复用 V3.16 已有表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已有表</w:t>
            </w:r>
          </w:p>
        </w:tc>
        <w:tc>
          <w:tcPr>
            <w:tcW w:type="dxa" w:w="6236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管理端用途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content_source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公开/人工来源登记、URL、license_note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vocabulary_book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目标词库容器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vocabulary_book_word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正式 membership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learning_content/content_version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canonical + 版本发布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word_sense/word_example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结构化词典内容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pronunciation/media_asset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音频关系与 OSS 资源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word_alias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别名/错拼/词形映射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tts_usage_log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 审计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background_job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现有后台作业/事务出箱，可继续承担批次调度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admin_audit</w:t>
            </w:r>
          </w:p>
        </w:tc>
        <w:tc>
          <w:tcPr>
            <w:tcW w:type="dxa" w:w="62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管理员发布/配置/重试审计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1F4E79"/>
          <w:sz w:val="26"/>
        </w:rPr>
        <w:t>14.2 建议新增 4 张“导入暂存层”表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V3.16 正式业务表已经稳定，不建议把 raw 数据、处理中间状态和失败信息塞进正式 content 表。因此 Web 自动化建议新增独立的导入暂存层。</w:t>
      </w:r>
    </w:p>
    <w:p>
      <w:pPr>
        <w:pStyle w:val="Heading3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374151"/>
          <w:sz w:val="22"/>
        </w:rPr>
        <w:t>vocabulary_dataset_catalog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3969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主键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dataset_code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VARCHAR(64)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唯一数据集编码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dataset_name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VARCHAR(160)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数据集名称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provider_name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VARCHAR(160)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提供方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source_type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upload/api/builtin/vendor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source_url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VARCHAR(2048)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来源链接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data_format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csv/xlsx/json/api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parser_code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VARCHAR(64)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解析器策略编码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version_label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VARCHAR(64)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数据版本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license_status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verified/metadata_only/unknown/restricted/expired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license_note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VARCHAR(1000)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授权说明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checksum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BINARY(32)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数据文件/版本指纹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enabled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TINYINT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是否可选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created_at/updated_at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DATETIME(3)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时间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374151"/>
          <w:sz w:val="22"/>
        </w:rPr>
        <w:t>vocabulary_import_batch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3969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批次ID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dataset_id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来源数据集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target_book_id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目标词库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state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批次状态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current_step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当前步骤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options_json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JSON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审核/TTS/发布配置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total_count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总行数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success_count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成功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failed_count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失败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reused_count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复用已有词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新增词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alias_count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alias 数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sql_object_key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VARCHAR(512)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导出SQL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manifest_object_key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VARCHAR(512)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音频/发布manifest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report_object_key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VARCHAR(512)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验收报告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created_by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管理员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started_at/finished_at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DATETIME(3)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执行时间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374151"/>
          <w:sz w:val="22"/>
        </w:rPr>
        <w:t>vocabulary_import_item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3969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批次明细ID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batch_id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所属批次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row_no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来源行号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raw_json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JSON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原始行快照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word_term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VARCHAR(80)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原始词头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normalized_word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VARCHAR(80)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规范词头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word_key_hash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BINARY(32)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去重键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decision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create/reuse/alias/skip/review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content_id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复用/发布后的canonical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review_status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pending/approved/rejected/quarantined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risk_flags_json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JSON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异读/许可/解析等风险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error_code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VARCHAR(64)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错误码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error_message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VARCHAR(500)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简短错误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created_at/updated_at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DATETIME(3)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时间</w:t>
            </w:r>
          </w:p>
        </w:tc>
      </w:tr>
    </w:tbl>
    <w:p>
      <w:pPr>
        <w:spacing w:after="40"/>
      </w:pPr>
    </w:p>
    <w:p>
      <w:pPr>
        <w:pStyle w:val="Heading3"/>
        <w:keepNext/>
        <w:keepLines/>
        <w:spacing w:after="100" w:before="120" w:line="264" w:lineRule="auto"/>
      </w:pPr>
      <w:r>
        <w:rPr>
          <w:rFonts w:ascii="Noto Sans CJK SC" w:hAnsi="Noto Sans CJK SC" w:eastAsia="Noto Sans CJK SC"/>
          <w:b/>
          <w:color w:val="374151"/>
          <w:sz w:val="22"/>
        </w:rPr>
        <w:t>tts_generation_task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3969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任务ID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batch_id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所属批次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item_id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来源明细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target_type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VARCHAR(16)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sense/example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sense_no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义项序号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accent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VARCHAR(16)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us/uk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provider_code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aliyun_nls/aliyun_dashscope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model_code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VARCHAR(120)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特殊模型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voice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VARCHAR(64)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eva/luna/Ava_v3.1 等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generation_mode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plain/phoneme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phoneme_alphabet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VARCHAR(16)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cmu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phoneme_value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VARCHAR(500)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ARPABET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object_key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VARCHAR(512)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OSS键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state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pending/running/succeeded/failed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attempt_count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SMALLINT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重试次数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asset_id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CHAR(32)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成功后的media_asset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error_code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VARCHAR(64)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失败码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created_at/updated_at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DATETIME(3)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为什么需要暂存层：</w:t>
            </w:r>
            <w:r>
              <w:rPr>
                <w:rFonts w:ascii="Noto Sans CJK SC" w:hAnsi="Noto Sans CJK SC" w:eastAsia="Noto Sans CJK SC"/>
                <w:sz w:val="19"/>
              </w:rPr>
              <w:t>正式词典表只保存“已发布的真相”；批次表保存“过程”。这样批次失败、重跑、人工驳回、高风险隔离都不会污染正式词库。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15. API 设计建议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417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Method</w:t>
            </w:r>
          </w:p>
        </w:tc>
        <w:tc>
          <w:tcPr>
            <w:tcW w:type="dxa" w:w="4252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Path</w:t>
            </w:r>
          </w:p>
        </w:tc>
        <w:tc>
          <w:tcPr>
            <w:tcW w:type="dxa" w:w="3402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/admin/vocabulary/datasets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查询可选数据源目录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/admin/vocabulary/datasets/upload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上传 CSV/XLSX/JSON 并创建临时数据源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创建批次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批次详情/进度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/admin/vocabulary/import-batches/{id}/start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启动一键任务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/admin/vocabulary/import-batches/{id}/pause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暂停可暂停阶段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/admin/vocabulary/import-batches/{id}/retry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仅重试失败项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/admin/vocabulary/import-batches/{id}/items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查看明细/风险项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/admin/vocabulary/import-items/review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批量审核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/admin/vocabulary/import-batches/{id}/heteronyms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异读审核列表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/admin/vocabulary/heteronyms/{itemId}/resolve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人工指定读法/phoneme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/admin/vocabulary/import-batches/{id}/artifacts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SQL/manifest/report 产物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/admin/vocabulary/import-batches/{id}/publish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人工批准正式发布（可选）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/admin/vocabulary/books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词库列表/词数</w:t>
            </w:r>
          </w:p>
        </w:tc>
      </w:tr>
      <w:tr>
        <w:trPr>
          <w:cantSplit/>
        </w:trPr>
        <w:tc>
          <w:tcPr>
            <w:tcW w:type="dxa" w:w="14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42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/admin/vocabulary/words/diagnose?term=...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单词/alias/canonical 全链路诊断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16. SQL 生成与正式发布策略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Web 化以后建议将“直接发布数据库”和“SQL 文件导出”分开。直接发布由 VocabularyPublishService 在事务中按依赖顺序写入；SQLExportService 从已经通过验证的 staging snapshot 生成完全可复现的 SQL 文件，作为审计、跨环境迁移和灾备产物。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134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7937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正式发布顺序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content_source：来源必须先存在，learning_content.source_id NOT NULL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learning_content：按 word_key_hash create/reuse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content_version：创建新版本，不覆盖历史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word_sense → word_example：建立结构化义项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media_asset：写 OSS object_key、sha256、ready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pronunciation：sense/example + accent 绑定 asset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vocabulary_book_word：补目标词库 membership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word_alias：仅写已确认的 alias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learning_content：最后切换 current/published version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793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tts_usage_log / admin_audit：记录生成和发布审计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碰撞策略：</w:t>
            </w:r>
            <w:r>
              <w:rPr>
                <w:rFonts w:ascii="Noto Sans CJK SC" w:hAnsi="Noto Sans CJK SC" w:eastAsia="Noto Sans CJK SC"/>
                <w:sz w:val="19"/>
              </w:rPr>
              <w:t>检测到相同 word_key_hash 时默认 REUSE，而不是报错后删除已有词。只有确认历史数据是测试脏数据时才进入专门清理流程。本次 CET 29 个碰撞词就是通过复用已有 learning_content 成功发布。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17. TTS 路由、异读词与音频一致性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条件</w:t>
            </w:r>
          </w:p>
        </w:tc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路由</w:t>
            </w:r>
          </w:p>
        </w:tc>
        <w:tc>
          <w:tcPr>
            <w:tcW w:type="dxa" w:w="3402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普通词/普通多义同音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Aliyun NLS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US/UK voice 由批次配置选择；默认 Eva US / Luna UK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cmudict 多发音但只是口音/可接受变体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Aliyun NLS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继续使用当前批次配置的 NLS US/UK voice，不必切换特殊 TTS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真正 heteronym，sense/POS 决定读音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DashScope Qwen Audio TTS + CMU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必须按 sense 绑定 pronunciation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无法自动判断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REVIEW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不自动发布 isolated word 音频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例句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优先普通 TTS</w:t>
            </w:r>
          </w:p>
        </w:tc>
        <w:tc>
          <w:tcPr>
            <w:tcW w:type="dxa" w:w="340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优先使用当前批次配置的普通 NLS voice；上下文通常可帮助模型正确读词，仍需抽样验收</w:t>
            </w:r>
          </w:p>
        </w:tc>
      </w:tr>
    </w:tbl>
    <w:p>
      <w:pPr>
        <w:spacing w:after="40"/>
      </w:pPr>
    </w:p>
    <w:p>
      <w:pPr>
        <w:spacing w:after="100" w:before="0" w:line="324" w:lineRule="auto"/>
      </w:pPr>
      <w:r>
        <w:t>Web 管理端应提供“声音一致性”和“发音准确性”的策略选项。普通 NLS 的 US/UK voice 允许管理员选择，默认推荐 Eva/Luna；同一批次启动后锁定 voice 配置，避免批内音色不一致。特殊异读优先保证读音准确，可切换到支持 phoneme 的 TTS。若未来要求全库声音完全统一，应选择同时支持 phoneme 控制和固定 UK/US voice 的单一 TTS 体系后整体迁移。</w:t>
      </w: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18. 失败重试、幂等与断点续跑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处理策略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NLS Token 过期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将任务标记 failed/token_expired，刷新 token 后仅重跑失败任务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API限流/网络抖动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指数退避，attempt_count 控制上限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OSS上传失败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 bytes 可短期缓存或重新生成；上传成功后 HEAD/ETag/sha 校验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程序中断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根据 tts_generation_task/object_key 与 manifest 恢复，不从第1条开始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重复点击启动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batch state + dedup_hash + 分布式锁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数据库部分失败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事务回滚发布步骤；正式表不接受半批次污染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existing word collision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create → reuse，记录 reused_count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alias 冲突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进入人工 Review；alias_hash 必须唯一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高风险 sense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quarantined，不进入 TTS/正式发布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SQL导出失败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不影响已发布数据库；artifact step 可单独重试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19. 安全、版权与运维风险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密钥安全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NLS Token、OSS AccessKey、DashScope Key、DeepSeek Key 不写入业务表，不返回前端；使用环境变量、KMS 或加密后的 app_parameter 引用。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数据版权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只允许 verified 数据源进入正式发布；市场词典/出版社/培训机构数据必须有授权。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 商用条款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试用额度或试用模型的许可条件需单独确认；生产环境不要默认把试用生成物视为可商业使用。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可追溯性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每个 content_version 保存 source、origin_url、license_snapshot；每个 TTS 记录 provider/model/voice/accent/mode。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可恢复性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每次大批次发布前后做数据库备份；备份必须做恢复验证，不只看“导出成功”。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审核边界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LLM 审核是辅助，不应把模型输出当成无条件事实；高风险/uncertain 保留人工复核入口。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数据库兼容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当前 MySQL 5.7，避免依赖 MySQL 8 特性；注意历史 utf8mb4_general_ci / unicode_ci 混用，关键比较可规范化或显式 COLLATE。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20. 分阶段开发计划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45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范围</w:t>
            </w:r>
          </w:p>
        </w:tc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Phase 1：管理端最小闭环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数据源目录、文件上传、批次表、字段映射、清洗预览、直接复用现有普通 NLS + OSS；支持手动发布。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先把现有脚本能力服务化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Phase 2：自动审核与异读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接入 DeepSeek、cmudict、heteronym review、DashScope CMU；失败重试和断点续跑。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替代本次手工多轮处理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Phase 3：一键正式发布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VocabularyPublishService、SQL/manifest/report 自动产物、完整性门禁、备份前置检查。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实现真正“一键生成+发布”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Phase 4：数据源市场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引入授权数据源 catalog、版本校验、许可证状态、供应商适配器。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支持考研/IELTS/TOEFL/GRE等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Phase 5：质量平台</w:t>
            </w:r>
          </w:p>
        </w:tc>
        <w:tc>
          <w:tcPr>
            <w:tcW w:type="dxa" w:w="45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抽样试听、数据 diff、版本回滚、成本报表、TTS provider A/B。</w:t>
            </w:r>
          </w:p>
        </w:tc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长期运营能力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 w:val="0"/>
      </w:pPr>
      <w:r>
        <w:t>21. 小程序端单词学习与记忆测试闭环</w:t>
      </w:r>
    </w:p>
    <w:p>
      <w:pPr>
        <w:keepNext w:val="0"/>
        <w:pageBreakBefore w:val="0"/>
      </w:pPr>
      <w:r>
        <w:t>本节定义词库发布后的用户侧功能。目标不是把测试做成第二套词典，而是让“看过什么、如何判断、何时复习”都能由服务端复核。当前实现可由小学、初中、高中、CET4、CET6 等词书复用同一套页面与数据模型。</w:t>
      </w:r>
    </w:p>
    <w:p>
      <w:pPr>
        <w:pStyle w:val="Heading2"/>
        <w:keepNext/>
        <w:keepLines/>
        <w:pageBreakBefore w:val="0"/>
      </w:pPr>
      <w:r>
        <w:t>21.1 功能边界与入口</w:t>
      </w:r>
    </w:p>
    <w:p>
      <w:pPr>
        <w:pStyle w:val="ListBullet"/>
        <w:keepNext w:val="0"/>
        <w:pageBreakBefore w:val="0"/>
      </w:pPr>
      <w:r>
        <w:t>独立设置“单词记忆测试”页面，入口放在“学习 → 英语 → 词汇”以及单词详情页；测试页与详情页职责分离。</w:t>
      </w:r>
    </w:p>
    <w:p>
      <w:pPr>
        <w:pStyle w:val="ListBullet"/>
        <w:keepNext w:val="0"/>
        <w:pageBreakBefore w:val="0"/>
      </w:pPr>
      <w:r>
        <w:t>测试对象必须是当前用户已经学习过的词，不允许直接从全量词库随机抽取，也不允许客户端通过 contentIds 绕过来源规则。</w:t>
      </w:r>
    </w:p>
    <w:p>
      <w:pPr>
        <w:pStyle w:val="ListBullet"/>
        <w:keepNext w:val="0"/>
        <w:pageBreakBefore w:val="0"/>
      </w:pPr>
      <w:r>
        <w:t>默认来源为“今日已学”；用户可切换“当前词书已学”。每轮最多 5 词，可选择“认义”和“拼写”维度。</w:t>
      </w:r>
    </w:p>
    <w:p>
      <w:pPr>
        <w:pStyle w:val="ListBullet"/>
        <w:keepNext w:val="0"/>
        <w:pageBreakBefore w:val="0"/>
      </w:pPr>
      <w:r>
        <w:t>训练完成、已理解、加入生词本、加入复习是独立动作；训练结束本身不得自动把词标记为已理解。</w:t>
      </w:r>
    </w:p>
    <w:p>
      <w:pPr>
        <w:pStyle w:val="Heading2"/>
        <w:keepNext/>
        <w:keepLines/>
        <w:pageBreakBefore w:val="0"/>
      </w:pPr>
      <w:r>
        <w:t>21.2 来源定义与服务端筛选</w:t>
      </w:r>
    </w:p>
    <w:p>
      <w:pPr>
        <w:keepNext w:val="0"/>
        <w:pageBreakBefore w:val="0"/>
      </w:pPr>
      <w:r>
        <w:t>“已经学习过”表示存在该用户的真实学习反馈或学习记录，包含“不认识、模糊、认识”等结果；它不等于“已经掌握”。来源查询以北京时间（Asia/Shanghai）的 business_date 为准，并始终叠加“已发布 + 审核通过 + 当前用户可见”的内容门禁。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1474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1F4E79"/>
                <w:sz w:val="17"/>
              </w:rPr>
              <w:t>来源</w:t>
            </w:r>
          </w:p>
        </w:tc>
        <w:tc>
          <w:tcPr>
            <w:tcW w:type="dxa" w:w="4139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1F4E79"/>
                <w:sz w:val="17"/>
              </w:rPr>
              <w:t>服务端筛选规则</w:t>
            </w:r>
          </w:p>
        </w:tc>
        <w:tc>
          <w:tcPr>
            <w:tcW w:type="dxa" w:w="3402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1F4E79"/>
                <w:sz w:val="17"/>
              </w:rPr>
              <w:t>空结果与安全处理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今日已学（默认）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按当前用户、北京时间当日的 learning_event 取交集；仅返回已发布且审核通过词条。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显示“今天还没有已学习词”；忽略客户端自带 contentIds，由服务端重新选词。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当前词书已学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当前激活 user_vocabulary_book ∩ vocabulary_book_word ∩ 用户 learning_record；状态限 learning / understood / mastered。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无激活词书或无已学词时明确提示；不得混入其他词书、未学习词或未审核内容。</w:t>
            </w:r>
          </w:p>
        </w:tc>
      </w:tr>
    </w:tbl>
    <w:p>
      <w:pPr>
        <w:keepNext w:val="0"/>
        <w:pageBreakBefore w:val="0"/>
      </w:pPr>
      <w:r>
        <w:t>排序与抽样：服务端先按合格范围生成候选集，再按最近学习时间、到期复习优先级和稳定随机种子选取本轮题目；同一会话内不重复。任何客户端编号都只可作为建议，不得作为授权依据。</w:t>
      </w:r>
    </w:p>
    <w:p>
      <w:pPr>
        <w:pStyle w:val="Heading2"/>
        <w:keepNext/>
        <w:keepLines/>
        <w:pageBreakBefore w:val="0"/>
      </w:pPr>
      <w:r>
        <w:t>21.3 即时反馈与后续学习计划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1361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1F4E79"/>
                <w:sz w:val="17"/>
              </w:rPr>
              <w:t>用户反馈</w:t>
            </w:r>
          </w:p>
        </w:tc>
        <w:tc>
          <w:tcPr>
            <w:tcW w:type="dxa" w:w="3742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1F4E79"/>
                <w:sz w:val="17"/>
              </w:rPr>
              <w:t>即时保存</w:t>
            </w:r>
          </w:p>
        </w:tc>
        <w:tc>
          <w:tcPr>
            <w:tcW w:type="dxa" w:w="3912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1F4E79"/>
                <w:sz w:val="17"/>
              </w:rPr>
              <w:t>后续安排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不认识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learning_status=learning；familiarity=0；写入 learning_event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自动切换下一词；次日进入复习候选，加强认义与拼写。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模糊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learning_status=learning；familiarity=50；写入 learning_event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自动切换下一词；次日复习，优先提供渐进提示。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认识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learning_status=understood；familiarity=85；写入 learning_event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自动切换下一词；3 天后复习，并继续沿用既有间隔复习阶段。</w:t>
            </w:r>
          </w:p>
        </w:tc>
      </w:tr>
    </w:tbl>
    <w:p>
      <w:pPr>
        <w:keepNext w:val="0"/>
        <w:pageBreakBefore w:val="0"/>
      </w:pPr>
      <w:r>
        <w:t>三个按钮必须复用同一保存事务：更新 learning_record、追加 learning_event、完成当日任务进度并计算下一次到期时间。保存成功后再跳到下一词；失败时保留当前词与用户选择，禁止出现“界面已跳转但服务端未保存”的假成功。</w:t>
      </w:r>
    </w:p>
    <w:p>
      <w:pPr>
        <w:pStyle w:val="Heading2"/>
        <w:keepNext/>
        <w:keepLines/>
        <w:pageBreakBefore w:val="0"/>
      </w:pPr>
      <w:r>
        <w:t>21.4 记忆提示、作答与证据</w:t>
      </w:r>
    </w:p>
    <w:p>
      <w:pPr>
        <w:pStyle w:val="ListBullet"/>
        <w:keepNext w:val="0"/>
        <w:pageBreakBefore w:val="0"/>
      </w:pPr>
      <w:r>
        <w:t>已审核提示单独标识；无提示时显示“暂无已审核提示，仍可进行基础训练”。未审核或过期提示不得下发。</w:t>
      </w:r>
    </w:p>
    <w:p>
      <w:pPr>
        <w:pStyle w:val="ListBullet"/>
        <w:keepNext w:val="0"/>
        <w:pageBreakBefore w:val="0"/>
      </w:pPr>
      <w:r>
        <w:t>“首字母 / 给点提示 / 看答案”只在训练过程中按需触发，并分别写入 word_memory_hint_event。</w:t>
      </w:r>
    </w:p>
    <w:p>
      <w:pPr>
        <w:pStyle w:val="ListBullet"/>
        <w:keepNext w:val="0"/>
        <w:pageBreakBefore w:val="0"/>
      </w:pPr>
      <w:r>
        <w:t>“看答案”不能计作独立答对，也不能覆盖第一次作答。word_memory_evidence 必须保留首答结果、提示使用情况、答案揭示和最终完成方式。</w:t>
      </w:r>
    </w:p>
    <w:p>
      <w:pPr>
        <w:pStyle w:val="ListBullet"/>
        <w:keepNext w:val="0"/>
        <w:pageBreakBefore w:val="0"/>
      </w:pPr>
      <w:r>
        <w:t>每个维度最多 3 次作答；重复尝试可用于训练反馈，但统计正确率和掌握度时优先使用首答证据，避免通过反复尝试制造虚假掌握。</w:t>
      </w:r>
    </w:p>
    <w:p>
      <w:pPr>
        <w:pStyle w:val="Heading2"/>
        <w:keepNext/>
        <w:keepLines/>
        <w:pageBreakBefore w:val="0"/>
      </w:pPr>
      <w:r>
        <w:t>21.5 详情页音频与交互规则</w:t>
      </w:r>
    </w:p>
    <w:p>
      <w:pPr>
        <w:pStyle w:val="ListBullet"/>
        <w:keepNext w:val="0"/>
        <w:pageBreakBefore w:val="0"/>
      </w:pPr>
      <w:r>
        <w:t>保持现有单词详情视觉样式；“加入生词本”和“加入复习”放在右上角的次级操作区，避免与“不认识 / 模糊 / 认识”主反馈按钮争夺注意力。</w:t>
      </w:r>
    </w:p>
    <w:p>
      <w:pPr>
        <w:pStyle w:val="ListBullet"/>
        <w:keepNext w:val="0"/>
        <w:pageBreakBefore w:val="0"/>
      </w:pPr>
      <w:r>
        <w:t>单词和例句默认播放英式发音；用户可切换英式/美式，选择保存在小程序本地并在后续详情页复用。</w:t>
      </w:r>
    </w:p>
    <w:p>
      <w:pPr>
        <w:pStyle w:val="ListBullet"/>
        <w:keepNext w:val="0"/>
        <w:pageBreakBefore w:val="0"/>
      </w:pPr>
      <w:r>
        <w:t>发音必须按 sense / example 的精确关联读取，不得按列表顺序猜测；所选口音缺失时可回退到另一口音，但界面必须明确显示回退状态。</w:t>
      </w:r>
    </w:p>
    <w:p>
      <w:pPr>
        <w:pStyle w:val="ListBullet"/>
        <w:keepNext w:val="0"/>
        <w:pageBreakBefore w:val="0"/>
      </w:pPr>
      <w:r>
        <w:t>音频 URL 仅使用已完成上传且校验通过的 OSS 对象；播放失败应记录 object_key、accent、HTTP 状态和客户端环境，便于排查体验版真机无声问题。</w:t>
      </w:r>
    </w:p>
    <w:p>
      <w:pPr>
        <w:pStyle w:val="Heading2"/>
        <w:keepNext/>
        <w:keepLines/>
        <w:pageBreakBefore w:val="0"/>
      </w:pPr>
      <w:r>
        <w:t>21.6 接口与数据职责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964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1F4E79"/>
                <w:sz w:val="17"/>
              </w:rPr>
              <w:t>Method</w:t>
            </w:r>
          </w:p>
        </w:tc>
        <w:tc>
          <w:tcPr>
            <w:tcW w:type="dxa" w:w="3402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1F4E79"/>
                <w:sz w:val="17"/>
              </w:rPr>
              <w:t>Path</w:t>
            </w:r>
          </w:p>
        </w:tc>
        <w:tc>
          <w:tcPr>
            <w:tcW w:type="dxa" w:w="4649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1F4E79"/>
                <w:sz w:val="17"/>
              </w:rPr>
              <w:t>职责与关键约束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/api/word-memory/sources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返回今日已学、当前词书已学的可用数量和当前词书摘要。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/api/word-memory/sessions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按 sourceType、dimensions、limit 创建会话；服务端重选合格词，limit≤5。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/api/word-memory/sessions/{id}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读取会话和当前题，不返回未触发的答案或未审核提示。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/api/word-memory/sessions/{sid}/episodes/{eid}/hint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触发首字母、渐进提示或看答案并留痕。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/api/word-memory/sessions/{sid}/episodes/{eid}/attempts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提交认义/拼写作答；保留首答，限制次数。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/api/word-memory/sessions/{id}/finish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完成会话并生成 evidence；不得自动改为 understood。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/api/word-memory/sessions/{id}/result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返回本轮结果、首答统计、提示使用和后续复习建议。</w:t>
            </w:r>
          </w:p>
        </w:tc>
      </w:tr>
      <w:tr>
        <w:trPr>
          <w:cantSplit/>
        </w:trP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/api/learning/contents/{id}/feedback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保存不认识/模糊/认识，更新学习记录、事件和复习到期时间。</w:t>
            </w:r>
          </w:p>
        </w:tc>
      </w:tr>
    </w:tbl>
    <w:p>
      <w:pPr>
        <w:keepNext w:val="0"/>
        <w:pageBreakBefore w:val="0"/>
      </w:pPr>
      <w:r>
        <w:t>所有接口必须以登录用户为 owner_id 重新查询资源归属；session、episode、词书和学习记录均不得仅凭前端 ID 直接访问。重复提交使用幂等键，避免弱网重试生成多条学习事件或重复复习计划。</w:t>
      </w:r>
    </w:p>
    <w:p>
      <w:pPr>
        <w:pStyle w:val="Heading2"/>
        <w:keepNext/>
        <w:keepLines/>
        <w:pageBreakBefore w:val="0"/>
      </w:pPr>
      <w:r>
        <w:t>21.7 小程序端验收清单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1F4E79"/>
                <w:sz w:val="17"/>
              </w:rPr>
              <w:t>验收项</w:t>
            </w:r>
          </w:p>
        </w:tc>
        <w:tc>
          <w:tcPr>
            <w:tcW w:type="dxa" w:w="7143"/>
            <w:shd w:fill="D9E5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1F4E79"/>
                <w:sz w:val="17"/>
              </w:rPr>
              <w:t>标准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默认来源</w:t>
            </w:r>
          </w:p>
        </w:tc>
        <w:tc>
          <w:tcPr>
            <w:tcW w:type="dxa" w:w="71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进入记忆测试默认选中“今日已学”，并展示真实可用数量。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来源切换</w:t>
            </w:r>
          </w:p>
        </w:tc>
        <w:tc>
          <w:tcPr>
            <w:tcW w:type="dxa" w:w="71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可切换“当前词书已学”，保留当前词书摘要；无激活词书时提示明确。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越权与污染</w:t>
            </w:r>
          </w:p>
        </w:tc>
        <w:tc>
          <w:tcPr>
            <w:tcW w:type="dxa" w:w="71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伪造 contentIds、其他词书编号、未学习词和未审核词均无法进入会话。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会话约束</w:t>
            </w:r>
          </w:p>
        </w:tc>
        <w:tc>
          <w:tcPr>
            <w:tcW w:type="dxa" w:w="71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每轮最多 5 词、同轮不重复；认义/拼写维度按选择生成。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即时反馈</w:t>
            </w:r>
          </w:p>
        </w:tc>
        <w:tc>
          <w:tcPr>
            <w:tcW w:type="dxa" w:w="71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不认识/模糊/认识均先保存再自动下一词，弱网失败不跳过。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提示规则</w:t>
            </w:r>
          </w:p>
        </w:tc>
        <w:tc>
          <w:tcPr>
            <w:tcW w:type="dxa" w:w="71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仅展示已审核提示；无提示仍可训练；首字母、渐进提示、看答案均留痕。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首答与答案</w:t>
            </w:r>
          </w:p>
        </w:tc>
        <w:tc>
          <w:tcPr>
            <w:tcW w:type="dxa" w:w="71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看答案不计独立答对；重试不覆盖首答，结果页可追溯提示和答案揭示。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状态独立</w:t>
            </w:r>
          </w:p>
        </w:tc>
        <w:tc>
          <w:tcPr>
            <w:tcW w:type="dxa" w:w="71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完成训练不会自动标记已理解，也不会自动加入生词本或复习。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发音偏好</w:t>
            </w:r>
          </w:p>
        </w:tc>
        <w:tc>
          <w:tcPr>
            <w:tcW w:type="dxa" w:w="71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例句默认英式；可切换美式并持久化；缺失口音回退时有明确提示。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真机播放</w:t>
            </w:r>
          </w:p>
        </w:tc>
        <w:tc>
          <w:tcPr>
            <w:tcW w:type="dxa" w:w="71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sz w:val="16"/>
              </w:rPr>
              <w:t>体验版可播放 OSS HTTPS 音频；域名、Content-Type、Range、权限与失败日志均通过检查。</w:t>
            </w:r>
          </w:p>
        </w:tc>
      </w:tr>
    </w:tbl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附录 A. 本次关键脚本/产物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本次流程经历多轮脚本迭代，下面保留“能力名称”，Web 化时应将这些能力迁移成 Service/Job，而不是继续依赖脚本文件名。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能力</w:t>
            </w:r>
          </w:p>
        </w:tc>
        <w:tc>
          <w:tcPr>
            <w:tcW w:type="dxa" w:w="3969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本次脚本/产物示例</w:t>
            </w:r>
          </w:p>
        </w:tc>
        <w:tc>
          <w:tcPr>
            <w:tcW w:type="dxa" w:w="2835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Web 化后的归属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CET stage1 membership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CET4/CET6 初始化与既有词复用 SQL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ImportBatchService + PublishService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内容审核批次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DeepSeek review / round2 / final cleanup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ReviewService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异读候选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cmudict shortlist + DeepSeek classify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HeteronymService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音频任务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generate_tts_tasks_v2 / safe split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TtsTaskService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普通音频上传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03_upload_tts_to_oss_v3.py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AliyunNlsTtsClient + OssStorageService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特殊异读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special CMU mapping + Qwen TTS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DashScopeTtsClient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最终SQL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V3.16.1 merge existing generator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SqlExportService / PublishService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K12修复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sustainable 4音频补丁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SingleWordRepair Job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最终验收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CET/K12 integrity SQL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VerifyService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备份恢复</w:t>
            </w:r>
          </w:p>
        </w:tc>
        <w:tc>
          <w:tcPr>
            <w:tcW w:type="dxa" w:w="39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Navicat/DB dump + restore check</w:t>
            </w:r>
          </w:p>
        </w:tc>
        <w:tc>
          <w:tcPr>
            <w:tcW w:type="dxa" w:w="28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Ops runbook / 可选自动化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附录 B. Java 代码骨架示例</w:t>
      </w:r>
    </w:p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批次编排伪代码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@Service</w:t>
              <w:br/>
              <w:t>public class VocabularyImportOrchestrator {</w:t>
              <w:br/>
              <w:br/>
              <w:t xml:space="preserve">    public void execute(String batchId) {</w:t>
              <w:br/>
              <w:t xml:space="preserve">        validate(batchId);</w:t>
              <w:br/>
              <w:t xml:space="preserve">        parse(batchId);</w:t>
              <w:br/>
              <w:t xml:space="preserve">        normalizeAndResolveCanonical(batchId);</w:t>
              <w:br/>
              <w:t xml:space="preserve">        review(batchId);</w:t>
              <w:br/>
              <w:t xml:space="preserve">        detectHeteronyms(batchId);</w:t>
              <w:br/>
              <w:t xml:space="preserve">        createTtsTasks(batchId);</w:t>
              <w:br/>
              <w:t xml:space="preserve">        generateAndUploadAudio(batchId);</w:t>
              <w:br/>
              <w:t xml:space="preserve">        publish(batchId);</w:t>
              <w:br/>
              <w:t xml:space="preserve">        exportArtifacts(batchId);</w:t>
              <w:br/>
              <w:t xml:space="preserve">        verify(batchId);</w:t>
              <w:br/>
              <w:t xml:space="preserve">    }</w:t>
              <w:br/>
              <w:t>}</w:t>
            </w:r>
          </w:p>
        </w:tc>
      </w:tr>
    </w:tbl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TTS 路由示例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public TtsClient route(TtsTask task) {</w:t>
              <w:br/>
              <w:t xml:space="preserve">    if ("phoneme".equals(task.getGenerationMode())) {</w:t>
              <w:br/>
              <w:t xml:space="preserve">        return dashScopeTtsClient;</w:t>
              <w:br/>
              <w:t xml:space="preserve">    }</w:t>
              <w:br/>
              <w:t xml:space="preserve">    return aliyunNlsTtsClient;</w:t>
              <w:br/>
              <w:t>}</w:t>
            </w:r>
          </w:p>
        </w:tc>
      </w:tr>
    </w:tbl>
    <w:p>
      <w:pPr>
        <w:spacing w:after="40" w:before="80" w:line="300" w:lineRule="auto"/>
      </w:pPr>
      <w:r>
        <w:rPr>
          <w:rFonts w:ascii="Noto Sans CJK SC" w:hAnsi="Noto Sans CJK SC" w:eastAsia="Noto Sans CJK SC"/>
          <w:b/>
          <w:color w:val="374151"/>
          <w:sz w:val="19"/>
        </w:rPr>
        <w:t>碰撞复用 + 版本发布示例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59" w:lineRule="auto"/>
            </w:pPr>
            <w:r>
              <w:rPr>
                <w:rFonts w:ascii="Noto Sans Mono CJK SC" w:hAnsi="Noto Sans Mono CJK SC" w:eastAsia="Noto Sans Mono CJK SC"/>
                <w:color w:val="28323C"/>
                <w:sz w:val="17"/>
              </w:rPr>
              <w:t>@Transactional</w:t>
              <w:br/>
              <w:t>public PublishResult publishWord(StagedWord word) {</w:t>
              <w:br/>
              <w:t xml:space="preserve">    LearningContent content = findByWordKeyHash(word.getWordKeyHash());</w:t>
              <w:br/>
              <w:t xml:space="preserve">    if (content == null) {</w:t>
              <w:br/>
              <w:t xml:space="preserve">        content = createCanonical(word);</w:t>
              <w:br/>
              <w:t xml:space="preserve">    }</w:t>
              <w:br/>
              <w:t xml:space="preserve">    ContentVersion version = createNewVersion(content, word);</w:t>
              <w:br/>
              <w:t xml:space="preserve">    createSensesExamples(version, word);</w:t>
              <w:br/>
              <w:t xml:space="preserve">    bindAudio(version, word);</w:t>
              <w:br/>
              <w:t xml:space="preserve">    upsertBookMembership(content, word.getTargetBookId());</w:t>
              <w:br/>
              <w:t xml:space="preserve">    upsertAliases(content, word.getAliases());</w:t>
              <w:br/>
              <w:t xml:space="preserve">    publishVersion(content, version);</w:t>
              <w:br/>
              <w:t xml:space="preserve">    return result(content, version);</w:t>
              <w:br/>
              <w:t>}</w:t>
            </w:r>
          </w:p>
        </w:tc>
      </w:tr>
    </w:tbl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附录 C. 管理端验收清单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验收项</w:t>
            </w:r>
          </w:p>
        </w:tc>
        <w:tc>
          <w:tcPr>
            <w:tcW w:type="dxa" w:w="6803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标准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数据源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许可证状态不是 verified 时，正式发布按钮不可用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解析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错误行可定位到文件行号/字段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去重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 word_key_hash 不重复创建 learning_content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多词库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同一个 canonical word 可同时属于多个 vocabulary_book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内容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approved word 至少一个 approved sense；每个正式 sense 有例句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alias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alias_hash 唯一，命中后进入 canonical word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TTS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普通词 US/UK 可生成，object_key 不重复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异读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真正 heteronym 使用 sense 级 pronunciation + CMU metadata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OSS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上传后 byte_size/sha256/state=ready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发布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source_id 非空、版本不覆盖历史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SQL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导出 SQL 可在空白测试库/恢复库验证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失败重试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失败项重试不重复已成功任务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验收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孤儿关系、bad target、bad accent、missing membership 均为 0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备份</w:t>
            </w:r>
          </w:p>
        </w:tc>
        <w:tc>
          <w:tcPr>
            <w:tcW w:type="dxa" w:w="6803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正式发布后备份并执行恢复验证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spacing w:after="140" w:before="200" w:line="264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结语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本次项目已经把英语词库从“静态词表 + 一次性脚本”推进到“统一 canonical word、多词库 membership、结构化 sense/example、sense 级发音、alias、可审计 TTS、完整性门禁”的 V3.16 模型。Web 管理端的核心不是重新发明算法，而是把已经验证过的每一步变成可配置、可重试、可观测、可审计的批处理服务。 V1.2 进一步把发布后的单词学习反馈、独立记忆测试、提示证据和复习计划纳入同一治理范围。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sz w:val="21"/>
        </w:rPr>
        <w:t>按本文方案实现后，新增一个合法数据源时，管理员只需要选择数据集和目标词库，系统即可自动完成清洗、复用、审核、TTS、OSS、数据库发布、SQL 导出和验收报告；新增考研、IELTS、TOEFL 等词库也不再需要重新设计底层数据模型。 对用户而言，系统则从“能看到词条”升级为“只测试真实已学内容、如实保存首答与提示、按反馈安排后续复习”的可验证学习闭环。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6E6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知行日课 · 英语词库与音频自动化方案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