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eastAsiaTheme="minorEastAsia"/>
          <w:b/>
          <w:sz w:val="72"/>
          <w:szCs w:val="72"/>
          <w:lang w:eastAsia="zh-CN"/>
        </w:rPr>
      </w:pPr>
      <w:r>
        <w:rPr>
          <w:rFonts w:hint="eastAsia" w:eastAsiaTheme="minorEastAsia"/>
          <w:b/>
          <w:sz w:val="72"/>
          <w:szCs w:val="72"/>
          <w:lang w:eastAsia="zh-CN"/>
        </w:rPr>
        <w:drawing>
          <wp:inline distT="0" distB="0" distL="114300" distR="114300">
            <wp:extent cx="2257425" cy="2095500"/>
            <wp:effectExtent l="0" t="0" r="9525" b="0"/>
            <wp:docPr id="1" name="图片 1" descr="理工标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理工标志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b/>
          <w:sz w:val="28"/>
          <w:szCs w:val="28"/>
        </w:rPr>
      </w:pPr>
    </w:p>
    <w:p>
      <w:pPr>
        <w:jc w:val="center"/>
        <w:rPr>
          <w:b/>
          <w:sz w:val="72"/>
          <w:szCs w:val="72"/>
        </w:rPr>
      </w:pPr>
      <w:r>
        <w:rPr>
          <w:rFonts w:hint="eastAsia" w:ascii="黑体" w:hAnsi="黑体" w:eastAsia="黑体" w:cs="黑体"/>
          <w:b/>
          <w:sz w:val="84"/>
          <w:szCs w:val="84"/>
        </w:rPr>
        <w:t>实 验 报 告</w:t>
      </w:r>
      <w:bookmarkStart w:id="0" w:name="_GoBack"/>
      <w:bookmarkEnd w:id="0"/>
    </w:p>
    <w:p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（与程序设计有关的课程用）</w:t>
      </w:r>
    </w:p>
    <w:p>
      <w:pPr>
        <w:rPr>
          <w:sz w:val="32"/>
          <w:szCs w:val="32"/>
        </w:rPr>
      </w:pPr>
    </w:p>
    <w:p>
      <w:pPr>
        <w:ind w:firstLine="1606" w:firstLineChars="500"/>
        <w:jc w:val="left"/>
        <w:rPr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课程名称：</w:t>
      </w:r>
      <w:r>
        <w:rPr>
          <w:rFonts w:hint="eastAsia"/>
          <w:sz w:val="32"/>
          <w:szCs w:val="32"/>
          <w:u w:val="single"/>
        </w:rPr>
        <w:t>信息安全技术</w:t>
      </w:r>
    </w:p>
    <w:p>
      <w:pPr>
        <w:ind w:firstLine="1285" w:firstLineChars="400"/>
        <w:rPr>
          <w:b/>
          <w:sz w:val="32"/>
          <w:szCs w:val="32"/>
          <w:u w:val="single"/>
        </w:rPr>
      </w:pPr>
    </w:p>
    <w:p>
      <w:pPr>
        <w:ind w:firstLine="1606" w:firstLineChars="500"/>
        <w:rPr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实验题目：</w:t>
      </w:r>
      <w:r>
        <w:rPr>
          <w:rFonts w:hint="eastAsia"/>
          <w:sz w:val="32"/>
          <w:szCs w:val="32"/>
          <w:u w:val="single"/>
        </w:rPr>
        <w:t>实验二　基本密码破解</w:t>
      </w:r>
    </w:p>
    <w:p>
      <w:pPr>
        <w:ind w:firstLine="1285" w:firstLineChars="400"/>
        <w:rPr>
          <w:b/>
          <w:sz w:val="32"/>
          <w:szCs w:val="32"/>
        </w:rPr>
      </w:pPr>
    </w:p>
    <w:p>
      <w:pPr>
        <w:ind w:firstLine="1606" w:firstLineChars="500"/>
        <w:rPr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班级学号：</w:t>
      </w:r>
      <w:r>
        <w:rPr>
          <w:rFonts w:hint="eastAsia"/>
          <w:sz w:val="32"/>
          <w:szCs w:val="32"/>
          <w:u w:val="single"/>
        </w:rPr>
        <w:t xml:space="preserve">              </w:t>
      </w:r>
    </w:p>
    <w:p>
      <w:pPr>
        <w:ind w:firstLine="1285" w:firstLineChars="400"/>
        <w:rPr>
          <w:b/>
          <w:sz w:val="32"/>
          <w:szCs w:val="32"/>
        </w:rPr>
      </w:pPr>
    </w:p>
    <w:p>
      <w:pPr>
        <w:ind w:firstLine="1606" w:firstLineChars="500"/>
        <w:rPr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姓    名：</w:t>
      </w:r>
      <w:r>
        <w:rPr>
          <w:rFonts w:hint="eastAsia"/>
          <w:sz w:val="32"/>
          <w:szCs w:val="32"/>
          <w:u w:val="single"/>
        </w:rPr>
        <w:t xml:space="preserve">              </w:t>
      </w:r>
    </w:p>
    <w:p>
      <w:pPr>
        <w:ind w:firstLine="1285" w:firstLineChars="400"/>
        <w:rPr>
          <w:b/>
          <w:sz w:val="32"/>
          <w:szCs w:val="32"/>
        </w:rPr>
      </w:pPr>
    </w:p>
    <w:p>
      <w:pPr>
        <w:ind w:firstLine="1606" w:firstLineChars="500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成    绩：</w:t>
      </w:r>
      <w:r>
        <w:rPr>
          <w:rFonts w:hint="eastAsia"/>
          <w:sz w:val="32"/>
          <w:szCs w:val="32"/>
          <w:u w:val="single"/>
        </w:rPr>
        <w:t xml:space="preserve">              </w:t>
      </w:r>
    </w:p>
    <w:p>
      <w:pPr>
        <w:rPr>
          <w:sz w:val="32"/>
          <w:szCs w:val="32"/>
        </w:rPr>
      </w:pPr>
    </w:p>
    <w:p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</w:r>
    </w:p>
    <w:p>
      <w:pPr>
        <w:jc w:val="center"/>
        <w:rPr>
          <w:sz w:val="44"/>
          <w:szCs w:val="44"/>
        </w:rPr>
      </w:pPr>
      <w:r>
        <w:rPr>
          <w:rFonts w:hint="eastAsia"/>
          <w:b/>
          <w:sz w:val="28"/>
          <w:szCs w:val="28"/>
        </w:rPr>
        <w:t xml:space="preserve"> 年   月   日</w:t>
      </w:r>
    </w:p>
    <w:tbl>
      <w:tblPr>
        <w:tblW w:w="8958" w:type="dxa"/>
        <w:tblStyle w:val="4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5"/>
        <w:gridCol w:w="2503"/>
        <w:gridCol w:w="1511"/>
        <w:gridCol w:w="224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8958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000000" w:sz="8" w:space="0"/>
            </w:tcBorders>
            <w:shd w:val="clear" w:color="auto" w:fill="auto"/>
          </w:tcPr>
          <w:p>
            <w:pPr>
              <w:widowControl/>
              <w:jc w:val="left"/>
              <w:rPr>
                <w:rFonts w:ascii="宋体" w:hAnsi="宋体" w:eastAsia="宋体" w:cs="宋体"/>
                <w:b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8"/>
                <w:szCs w:val="28"/>
              </w:rPr>
              <w:t>实验目的及要求：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sz w:val="21"/>
              </w:rPr>
              <w:t>1．通过密码破解软件破解加密文档，了解密码破解的步骤和方法。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sz w:val="21"/>
              </w:rPr>
              <w:t>2．理解 Word 文档密码保护的加密机制，掌握字典破解、暴力破解、掩码破解三种策略的原理与适用场景。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sz w:val="21"/>
              </w:rPr>
              <w:t>3．定量认识密码强度：密码长度、字符集大小与破解所需尝试次数、耗时之间的关系。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sz w:val="21"/>
              </w:rPr>
              <w:t>要求：两人一组，各自对 Word 文档加密后交换破解；按指导书要求完成 3 位、4 位、5 位三次破解实验，记录过程与实测耗时，并对结果进行分析。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8958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000000" w:sz="8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8"/>
                <w:szCs w:val="28"/>
              </w:rPr>
              <w:t>软、硬件环境：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sz w:val="21"/>
              </w:rPr>
              <w:t>1．硬件环境：联想（LENOVO 82WM）便携式计算机；AMD Ryzen 9 7945HX 处理器（16 核 32 线程）；物理内存 15.7 GB；无线网卡 RZ616 Wi-Fi 6E 160MHz（MAC 地址 XX-XX-XX-XX-XX-XX）。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sz w:val="21"/>
              </w:rPr>
              <w:t>2．软件环境：Windows 11 家庭版中文版（内核版本 10.0.26200，64 位）；Microsoft Office 2021（Word，用于生成加密文档）；OpenJDK 21（自编暴力破解程序）；Python 3.13（文档生成、加密参数提取、字典攻击脚本）；命令提示符与 Windows PowerShell。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sz w:val="21"/>
              </w:rPr>
              <w:t>3．说明：实验指导书要求的软件环境为 WIN7 ＋ Advanced Office Password Recovery（AOPR）。本机没有 AOPR 的可用安装环境（无正版安装包），因此改用与 AOPR“暴力破解”模式等价的自编破解程序完成实验：破解对象同为加密的 Word 文档，破解策略同为“字典破解→暴力破解”，本文所有数据均为本机实测。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8958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000000" w:sz="8" w:space="0"/>
            </w:tcBorders>
            <w:shd w:val="clear" w:color="auto" w:fill="auto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b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8"/>
                <w:szCs w:val="28"/>
              </w:rPr>
              <w:t>算法或原理分析（实验内容）：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sz w:val="21"/>
              </w:rPr>
              <w:t>一、实验内容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sz w:val="21"/>
              </w:rPr>
              <w:t>1．利用 Advanced Office Password Recovery 软件对加密的 Word 文档进行暴力破解。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sz w:val="21"/>
              </w:rPr>
              <w:t>2．两人一组分组实验：每个人都把自己的文档加密，然后把加密后的文档通过 U 盘拷贝给同组的另一个同学，由对方用破解软件进行解密。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sz w:val="21"/>
              </w:rPr>
              <w:t>3．受实验时间限制，密码格式与长度要求：第一次为小写字母或数字、长度 3 位；第二次长度 4 位；第三次长度 5 位。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sz w:val="21"/>
              </w:rPr>
              <w:t>4．主要仪器设备：计算机若干台、U 盘。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sz w:val="21"/>
              </w:rPr>
              <w:t>二、原理分析</w:t>
            </w:r>
          </w:p>
          <w:p>
            <w:pPr>
              <w:spacing w:before="0" w:after="0" w:line="288" w:lineRule="auto"/>
              <w:ind w:firstLine="420"/>
              <w:jc w:val="left"/>
            </w:pPr>
            <w:r>
              <w:rPr>
                <w:rFonts w:ascii="宋体" w:hAnsi="宋体" w:eastAsia="宋体" w:cs="宋体"/>
                <w:b w:val="0"/>
                <w:sz w:val="21"/>
              </w:rPr>
              <w:t>1．Word 文档的加密机制。Word 的“打开密码”属于对称加密：Office 97-2003 的 .doc 使用 RC4；Office 2007 及以后的 .docx 使用 ECMA-376 加密（标准加密 AES-128 或敏捷加密 AES-256）。加密后的文件不再是 ZIP 结构，而变成 OLE 复合文档，内部包含 EncryptionInfo（记录算法、盐值、迭代次数与校验值）和 EncryptedPackage（密文正文）两个流。</w:t>
            </w:r>
          </w:p>
          <w:p>
            <w:pPr>
              <w:spacing w:before="0" w:after="0" w:line="288" w:lineRule="auto"/>
              <w:ind w:firstLine="420"/>
              <w:jc w:val="left"/>
            </w:pPr>
            <w:r>
              <w:rPr>
                <w:rFonts w:ascii="宋体" w:hAnsi="宋体" w:eastAsia="宋体" w:cs="宋体"/>
                <w:b w:val="0"/>
                <w:sz w:val="21"/>
              </w:rPr>
              <w:t>2．密钥派生（敏捷加密）。先用盐值与口令做一次哈希：H0 = SHA-512(salt ‖ password_UTF16LE)；再迭代 spinCount 次：Hi = SHA-512(LE32(i) ‖ Hi−1)；最后结合块常量派生各用途的 AES 密钥：Ki = SHA-512(H ‖ blockKey)[0 : keyBits/8]。正文按 4096 字节分段用 AES-256-CBC 加密。</w:t>
            </w:r>
          </w:p>
          <w:p>
            <w:pPr>
              <w:spacing w:before="0" w:after="0" w:line="288" w:lineRule="auto"/>
              <w:ind w:firstLine="420"/>
              <w:jc w:val="left"/>
            </w:pPr>
            <w:r>
              <w:rPr>
                <w:rFonts w:ascii="宋体" w:hAnsi="宋体" w:eastAsia="宋体" w:cs="宋体"/>
                <w:b w:val="0"/>
                <w:sz w:val="21"/>
              </w:rPr>
              <w:t>3．口令校验与破解原理。文件中不保存明文口令，只保存 EncryptedVerifierHashInput 与 EncryptedVerifierHashValue 两个校验值。破解时对每个候选口令做同样的密钥派生，解密校验值并比对哈希，一致即命中。因此破解的本质是“在候选空间中逐个尝试，用校验值做离线判定”，既不需要解密正文，也不受“错误次数锁定”限制——这正是加密文件口令必须依赖足够熵的原因。</w:t>
            </w:r>
          </w:p>
          <w:p>
            <w:pPr>
              <w:spacing w:before="0" w:after="0" w:line="288" w:lineRule="auto"/>
              <w:ind w:firstLine="420"/>
              <w:jc w:val="left"/>
            </w:pPr>
            <w:r>
              <w:rPr>
                <w:rFonts w:ascii="宋体" w:hAnsi="宋体" w:eastAsia="宋体" w:cs="宋体"/>
                <w:b w:val="0"/>
                <w:sz w:val="21"/>
              </w:rPr>
              <w:t>4．三种破解策略。（1）字典破解：把常见弱口令（生日、英文单词、键盘序列）组织成字典按顺序尝试，适合“人起的密码”，命中后几乎瞬间完成。（2）暴力破解：按给定字符集和长度枚举全部组合，适合随机口令，代价为 |Σ|^L。（3）掩码破解：当已知口令的部分字符时只枚举未知位，可显著缩小搜索空间。AOPR 打开文件后会先尝试字典破解，失败后再进入暴力破解并设置长度与字符集。</w:t>
            </w:r>
          </w:p>
          <w:p>
            <w:pPr>
              <w:spacing w:before="0" w:after="0" w:line="288" w:lineRule="auto"/>
              <w:ind w:firstLine="420"/>
              <w:jc w:val="left"/>
            </w:pPr>
            <w:r>
              <w:rPr>
                <w:rFonts w:ascii="宋体" w:hAnsi="宋体" w:eastAsia="宋体" w:cs="宋体"/>
                <w:b w:val="0"/>
                <w:sz w:val="21"/>
              </w:rPr>
              <w:t>5．组合数分析。字符集取小写字母加数字（36 个）时，L=3 有 36³=46,656 种，L=4 有 36⁴=1,679,616 种，L=5 有 36⁵=60,466,176 种，L=6 有 36⁶=2,176,782,336 种。每增加 1 位，候选空间扩大 36 倍，在破解速率不变的前提下耗时也扩大 36 倍。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895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</w:tcPr>
          <w:p>
            <w:pPr>
              <w:widowControl/>
              <w:jc w:val="left"/>
              <w:rPr>
                <w:rFonts w:ascii="宋体" w:hAnsi="宋体" w:eastAsia="宋体" w:cs="宋体"/>
                <w:b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8"/>
                <w:szCs w:val="28"/>
              </w:rPr>
              <w:t>程序代码或实现过程：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sz w:val="21"/>
              </w:rPr>
              <w:t>实验流程：①生成一个明文 Word 文档；②用不同长度的口令把它加密成三个加密文档（加密后无法直接打开）；③用自编破解程序对加密文档做字典/暴力破解，记录命中口令、命中位置与耗时；④用破解得到的口令解密文档，验证结果正确。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sz w:val="21"/>
              </w:rPr>
              <w:t>4.1　生成加密文档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sz w:val="21"/>
              </w:rPr>
              <w:t>用 python-docx 生成测试文档，再调用 ECMA-376 敏捷加密（AES-256 + SHA-512，迭代次数 1000）对同一份明文分别用 3 位、4 位、5 位随机口令加密，得到三个加密文档：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宋体" w:cs="Consolas"/>
                <w:b w:val="0"/>
                <w:sz w:val="17"/>
              </w:rPr>
              <w:t>from docx import Document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宋体" w:cs="Consolas"/>
                <w:b w:val="0"/>
                <w:sz w:val="17"/>
              </w:rPr>
              <w:t>from msoffcrypto.method.ecma376_agile import ECMA376Agile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宋体" w:cs="Consolas"/>
                <w:b w:val="0"/>
                <w:sz w:val="17"/>
              </w:rPr>
              <w:t>doc = Document(); doc.add_heading("图书管理系统 —— 加密文档", 1)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宋体" w:cs="Consolas"/>
                <w:b w:val="0"/>
                <w:sz w:val="17"/>
              </w:rPr>
              <w:t>doc.add_paragraph("…测试数据…"); doc.save("plain.docx")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宋体" w:cs="Consolas"/>
                <w:b w:val="0"/>
                <w:sz w:val="17"/>
              </w:rPr>
              <w:t>for pwd in ("ytp", "5ypy", "s6ej2"):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宋体" w:cs="Consolas"/>
                <w:b w:val="0"/>
                <w:sz w:val="17"/>
              </w:rPr>
              <w:t xml:space="preserve">    data = ECMA376Agile.encrypt(pwd, open("plain.docx","rb"), spin_count=1000)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宋体" w:cs="Consolas"/>
                <w:b w:val="0"/>
                <w:sz w:val="17"/>
              </w:rPr>
              <w:t xml:space="preserve">    open("enc_%d.docx" % len(pwd), "wb").write(data)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宋体" w:cs="Consolas"/>
                <w:b w:val="0"/>
                <w:sz w:val="17"/>
              </w:rPr>
              <w:t>明文文档: 37139 bytes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宋体" w:cs="Consolas"/>
                <w:b w:val="0"/>
                <w:sz w:val="17"/>
              </w:rPr>
              <w:t>L=3 pwd='ytp'   file=enc_3_x495.docx    size=42496  解密回环=True  spincount=1000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宋体" w:cs="Consolas"/>
                <w:b w:val="0"/>
                <w:sz w:val="17"/>
              </w:rPr>
              <w:t>L=4 pwd='5ypy'  file=enc_4_x5454.docx   size=42496  解密回环=True  spincount=1000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宋体" w:cs="Consolas"/>
                <w:b w:val="0"/>
                <w:sz w:val="17"/>
              </w:rPr>
              <w:t>L=5 pwd='s6ej2' file=enc_5_x86492.docx  size=42496  解密回环=True  spincount=1000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sz w:val="21"/>
              </w:rPr>
              <w:t>加密后的文件头为 D0CF11E0（OLE 复合文档），不再是 ZIP，直接双击打开会提示输入密码。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sz w:val="21"/>
              </w:rPr>
              <w:t>4.2　破解程序的核心实现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sz w:val="21"/>
              </w:rPr>
              <w:t>破解器用 Java 实现，32 线程并行枚举候选口令，每个候选口令的判定过程与加密端完全对称：派生密钥→解密校验值→比对 SHA-512。核心代码如下：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宋体" w:cs="Consolas"/>
                <w:b w:val="0"/>
                <w:sz w:val="17"/>
              </w:rPr>
              <w:t>byte[] H = sha512(salt || pwd_utf16le);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宋体" w:cs="Consolas"/>
                <w:b w:val="0"/>
                <w:sz w:val="17"/>
              </w:rPr>
              <w:t>for (int i = 0; i &lt; spinCount; i++) H = sha512(LE32(i) || H);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宋体" w:cs="Consolas"/>
                <w:b w:val="0"/>
                <w:sz w:val="17"/>
              </w:rPr>
              <w:t>byte[] k1 = sha512(H || BLK1)[0..keyLen];   // BLK1=fea7d2763b4b9e79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宋体" w:cs="Consolas"/>
                <w:b w:val="0"/>
                <w:sz w:val="17"/>
              </w:rPr>
              <w:t>byte[] k2 = sha512(H || BLK2)[0..keyLen];   // BLK2=d7aa0f6d3061344e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宋体" w:cs="Consolas"/>
                <w:b w:val="0"/>
                <w:sz w:val="17"/>
              </w:rPr>
              <w:t>byte[] v   = AES_CBC_decrypt(k1, salt, encVerifierHashInput);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宋体" w:cs="Consolas"/>
                <w:b w:val="0"/>
                <w:sz w:val="17"/>
              </w:rPr>
              <w:t>byte[] exp = AES_CBC_decrypt(k2, salt, encVerifierHashValue);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宋体" w:cs="Consolas"/>
                <w:b w:val="0"/>
                <w:sz w:val="17"/>
              </w:rPr>
              <w:t>return sha512(v).equals(exp);              // 命中即口令正确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sz w:val="21"/>
              </w:rPr>
              <w:t>4.3　3 位口令破解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sz w:val="21"/>
              </w:rPr>
              <w:t>命令：java Crack doc3.params 3　（字符集 0123456789a-z，共 36 个，候选数 46,656）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宋体" w:cs="Consolas"/>
                <w:b w:val="0"/>
                <w:sz w:val="17"/>
              </w:rPr>
              <w:t>候选总数=46656   迭代次数=1000   线程数=32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宋体" w:cs="Consolas"/>
                <w:b w:val="0"/>
                <w:sz w:val="17"/>
              </w:rPr>
              <w:t>&gt;&gt;&gt; 破解成功！密码 = "ytp"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宋体" w:cs="Consolas"/>
                <w:b w:val="0"/>
                <w:sz w:val="17"/>
              </w:rPr>
              <w:t>&gt;&gt;&gt; 命中序号 = 45133 / 46656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宋体" w:cs="Consolas"/>
                <w:b w:val="0"/>
                <w:sz w:val="17"/>
              </w:rPr>
              <w:t>&gt;&gt;&gt; 用时 = 1008 ms (1.01 秒)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sz w:val="21"/>
              </w:rPr>
              <w:t>4.4　4 位口令破解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sz w:val="21"/>
              </w:rPr>
              <w:t>命令：java Crack doc4.params 4　（候选数 1,679,616）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宋体" w:cs="Consolas"/>
                <w:b w:val="0"/>
                <w:sz w:val="17"/>
              </w:rPr>
              <w:t>候选总数=1679616  迭代次数=1000   线程数=32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宋体" w:cs="Consolas"/>
                <w:b w:val="0"/>
                <w:sz w:val="17"/>
              </w:rPr>
              <w:t xml:space="preserve">  已扫描 249,856 / 1,679,616 (14.9%)  速率 61,647 个/秒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宋体" w:cs="Consolas"/>
                <w:b w:val="0"/>
                <w:sz w:val="17"/>
              </w:rPr>
              <w:t>&gt;&gt;&gt; 破解成功！密码 = "5ypy"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宋体" w:cs="Consolas"/>
                <w:b w:val="0"/>
                <w:sz w:val="17"/>
              </w:rPr>
              <w:t>&gt;&gt;&gt; 命中序号 = 278278 / 1679616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宋体" w:cs="Consolas"/>
                <w:b w:val="0"/>
                <w:sz w:val="17"/>
              </w:rPr>
              <w:t>&gt;&gt;&gt; 用时 = 4081 ms (4.08 秒)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sz w:val="21"/>
              </w:rPr>
              <w:t>4.5　5 位口令破解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sz w:val="21"/>
              </w:rPr>
              <w:t>命令：java Crack doc5.params 5　（候选数 60,466,176）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宋体" w:cs="Consolas"/>
                <w:b w:val="0"/>
                <w:sz w:val="17"/>
              </w:rPr>
              <w:t>候选总数=60466176  迭代次数=1000   线程数=32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宋体" w:cs="Consolas"/>
                <w:b w:val="0"/>
                <w:sz w:val="17"/>
              </w:rPr>
              <w:t>&gt;&gt;&gt; 破解成功！密码 = "s6ej2"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宋体" w:cs="Consolas"/>
                <w:b w:val="0"/>
                <w:sz w:val="17"/>
              </w:rPr>
              <w:t>&gt;&gt;&gt; 命中序号 = 47328014 / 60466176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宋体" w:cs="Consolas"/>
                <w:b w:val="0"/>
                <w:sz w:val="17"/>
              </w:rPr>
              <w:t>&gt;&gt;&gt; 用时 = 608981 ms (609.0 秒)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sz w:val="21"/>
              </w:rPr>
              <w:t>4.6　字典破解对照实验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sz w:val="21"/>
              </w:rPr>
              <w:t>按 AOPR 的处理顺序，先尝试字典破解。另建一个 6 位弱口令文档（口令为常见弱口令），用 216 条常见口令字典尝试：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宋体" w:cs="Consolas"/>
                <w:b w:val="0"/>
                <w:sz w:val="17"/>
              </w:rPr>
              <w:t>弱口令文档: enc_6_weak.docx   密码: abc123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宋体" w:cs="Consolas"/>
                <w:b w:val="0"/>
                <w:sz w:val="17"/>
              </w:rPr>
              <w:t>字典条目数: 216   尝试次数: 13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宋体" w:cs="Consolas"/>
                <w:b w:val="0"/>
                <w:sz w:val="17"/>
              </w:rPr>
              <w:t>字典破解结果: abc123   用时 0.03 秒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sz w:val="21"/>
              </w:rPr>
              <w:t>4.7　破解结果验证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sz w:val="21"/>
              </w:rPr>
              <w:t>用 4.3~4.5 得到的口令对相应加密文档执行解密，三个文件均还原为可正常打开的 .docx（PK 文件头、内容与原文一致），说明破解得到的口令完全正确，而非误判。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895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b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8"/>
                <w:szCs w:val="28"/>
              </w:rPr>
              <w:t>结果分析：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sz w:val="21"/>
              </w:rPr>
              <w:t>1．实测数据汇总</w:t>
            </w:r>
          </w:p>
          <w:p>
            <w:pPr>
              <w:spacing w:before="0" w:after="0" w:line="288" w:lineRule="auto"/>
              <w:ind w:firstLine="420"/>
              <w:jc w:val="left"/>
            </w:pPr>
            <w:r>
              <w:rPr>
                <w:rFonts w:ascii="宋体" w:hAnsi="宋体" w:eastAsia="宋体" w:cs="宋体"/>
                <w:b w:val="0"/>
                <w:sz w:val="21"/>
              </w:rPr>
              <w:t>字符集为小写字母＋数字（36 个）、迭代次数 1000、32 线程并行，三次暴力破解的实测结果如下：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jc w:val="center"/>
            </w:tblPr>
            <w:tblGrid>
              <w:gridCol w:w="1050"/>
              <w:gridCol w:w="1500"/>
              <w:gridCol w:w="1700"/>
              <w:gridCol w:w="950"/>
              <w:gridCol w:w="1350"/>
              <w:gridCol w:w="1600"/>
            </w:tblGrid>
            <w:tr>
              <w:tc>
                <w:tcPr>
                  <w:tcW w:w="1050" w:type="dxa"/>
                  <w:vAlign w:val="center"/>
                </w:tcPr>
                <w:p>
                  <w:pPr>
                    <w:spacing w:before="20" w:after="20" w:line="240" w:lineRule="auto"/>
                    <w:ind w:firstLine="0"/>
                    <w:jc w:val="center"/>
                  </w:pPr>
                  <w:r>
                    <w:rPr>
                      <w:rFonts w:ascii="宋体" w:hAnsi="宋体" w:eastAsia="宋体" w:cs="宋体"/>
                      <w:b/>
                      <w:sz w:val="19"/>
                    </w:rPr>
                    <w:t>口令长度</w:t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spacing w:before="20" w:after="20" w:line="240" w:lineRule="auto"/>
                    <w:ind w:firstLine="0"/>
                    <w:jc w:val="center"/>
                  </w:pPr>
                  <w:r>
                    <w:rPr>
                      <w:rFonts w:ascii="宋体" w:hAnsi="宋体" w:eastAsia="宋体" w:cs="宋体"/>
                      <w:b/>
                      <w:sz w:val="19"/>
                    </w:rPr>
                    <w:t>候选总数</w:t>
                  </w:r>
                </w:p>
              </w:tc>
              <w:tc>
                <w:tcPr>
                  <w:tcW w:w="1700" w:type="dxa"/>
                  <w:vAlign w:val="center"/>
                </w:tcPr>
                <w:p>
                  <w:pPr>
                    <w:spacing w:before="20" w:after="20" w:line="240" w:lineRule="auto"/>
                    <w:ind w:firstLine="0"/>
                    <w:jc w:val="center"/>
                  </w:pPr>
                  <w:r>
                    <w:rPr>
                      <w:rFonts w:ascii="宋体" w:hAnsi="宋体" w:eastAsia="宋体" w:cs="宋体"/>
                      <w:b/>
                      <w:sz w:val="19"/>
                    </w:rPr>
                    <w:t>命中序号</w:t>
                  </w:r>
                </w:p>
              </w:tc>
              <w:tc>
                <w:tcPr>
                  <w:tcW w:w="950" w:type="dxa"/>
                  <w:vAlign w:val="center"/>
                </w:tcPr>
                <w:p>
                  <w:pPr>
                    <w:spacing w:before="20" w:after="20" w:line="240" w:lineRule="auto"/>
                    <w:ind w:firstLine="0"/>
                    <w:jc w:val="center"/>
                  </w:pPr>
                  <w:r>
                    <w:rPr>
                      <w:rFonts w:ascii="宋体" w:hAnsi="宋体" w:eastAsia="宋体" w:cs="宋体"/>
                      <w:b/>
                      <w:sz w:val="19"/>
                    </w:rPr>
                    <w:t>命中率</w:t>
                  </w:r>
                </w:p>
              </w:tc>
              <w:tc>
                <w:tcPr>
                  <w:tcW w:w="1350" w:type="dxa"/>
                  <w:vAlign w:val="center"/>
                </w:tcPr>
                <w:p>
                  <w:pPr>
                    <w:spacing w:before="20" w:after="20" w:line="240" w:lineRule="auto"/>
                    <w:ind w:firstLine="0"/>
                    <w:jc w:val="center"/>
                  </w:pPr>
                  <w:r>
                    <w:rPr>
                      <w:rFonts w:ascii="宋体" w:hAnsi="宋体" w:eastAsia="宋体" w:cs="宋体"/>
                      <w:b/>
                      <w:sz w:val="19"/>
                    </w:rPr>
                    <w:t>实测耗时</w:t>
                  </w:r>
                </w:p>
              </w:tc>
              <w:tc>
                <w:tcPr>
                  <w:tcW w:w="1600" w:type="dxa"/>
                  <w:vAlign w:val="center"/>
                </w:tcPr>
                <w:p>
                  <w:pPr>
                    <w:spacing w:before="20" w:after="20" w:line="240" w:lineRule="auto"/>
                    <w:ind w:firstLine="0"/>
                    <w:jc w:val="center"/>
                  </w:pPr>
                  <w:r>
                    <w:rPr>
                      <w:rFonts w:ascii="宋体" w:hAnsi="宋体" w:eastAsia="宋体" w:cs="宋体"/>
                      <w:b/>
                      <w:sz w:val="19"/>
                    </w:rPr>
                    <w:t>全空间预计</w:t>
                  </w:r>
                </w:p>
              </w:tc>
            </w:tr>
            <w:tr>
              <w:tc>
                <w:tcPr>
                  <w:tcW w:w="1050" w:type="dxa"/>
                  <w:vAlign w:val="center"/>
                </w:tcPr>
                <w:p>
                  <w:pPr>
                    <w:spacing w:before="20" w:after="20" w:line="240" w:lineRule="auto"/>
                    <w:ind w:firstLine="0"/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sz w:val="19"/>
                    </w:rPr>
                    <w:t>3 位</w:t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spacing w:before="20" w:after="20" w:line="240" w:lineRule="auto"/>
                    <w:ind w:firstLine="0"/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sz w:val="19"/>
                    </w:rPr>
                    <w:t>46,656</w:t>
                  </w:r>
                </w:p>
              </w:tc>
              <w:tc>
                <w:tcPr>
                  <w:tcW w:w="1700" w:type="dxa"/>
                  <w:vAlign w:val="center"/>
                </w:tcPr>
                <w:p>
                  <w:pPr>
                    <w:spacing w:before="20" w:after="20" w:line="240" w:lineRule="auto"/>
                    <w:ind w:firstLine="0"/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sz w:val="19"/>
                    </w:rPr>
                    <w:t>45,133</w:t>
                  </w:r>
                </w:p>
              </w:tc>
              <w:tc>
                <w:tcPr>
                  <w:tcW w:w="950" w:type="dxa"/>
                  <w:vAlign w:val="center"/>
                </w:tcPr>
                <w:p>
                  <w:pPr>
                    <w:spacing w:before="20" w:after="20" w:line="240" w:lineRule="auto"/>
                    <w:ind w:firstLine="0"/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sz w:val="19"/>
                    </w:rPr>
                    <w:t>96.7%</w:t>
                  </w:r>
                </w:p>
              </w:tc>
              <w:tc>
                <w:tcPr>
                  <w:tcW w:w="1350" w:type="dxa"/>
                  <w:vAlign w:val="center"/>
                </w:tcPr>
                <w:p>
                  <w:pPr>
                    <w:spacing w:before="20" w:after="20" w:line="240" w:lineRule="auto"/>
                    <w:ind w:firstLine="0"/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sz w:val="19"/>
                    </w:rPr>
                    <w:t>1.01 秒</w:t>
                  </w:r>
                </w:p>
              </w:tc>
              <w:tc>
                <w:tcPr>
                  <w:tcW w:w="1600" w:type="dxa"/>
                  <w:vAlign w:val="center"/>
                </w:tcPr>
                <w:p>
                  <w:pPr>
                    <w:spacing w:before="20" w:after="20" w:line="240" w:lineRule="auto"/>
                    <w:ind w:firstLine="0"/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sz w:val="19"/>
                    </w:rPr>
                    <w:t>0.60 秒</w:t>
                  </w:r>
                </w:p>
              </w:tc>
            </w:tr>
            <w:tr>
              <w:tc>
                <w:tcPr>
                  <w:tcW w:w="1050" w:type="dxa"/>
                  <w:vAlign w:val="center"/>
                </w:tcPr>
                <w:p>
                  <w:pPr>
                    <w:spacing w:before="20" w:after="20" w:line="240" w:lineRule="auto"/>
                    <w:ind w:firstLine="0"/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sz w:val="19"/>
                    </w:rPr>
                    <w:t>4 位</w:t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spacing w:before="20" w:after="20" w:line="240" w:lineRule="auto"/>
                    <w:ind w:firstLine="0"/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sz w:val="19"/>
                    </w:rPr>
                    <w:t>1,679,616</w:t>
                  </w:r>
                </w:p>
              </w:tc>
              <w:tc>
                <w:tcPr>
                  <w:tcW w:w="1700" w:type="dxa"/>
                  <w:vAlign w:val="center"/>
                </w:tcPr>
                <w:p>
                  <w:pPr>
                    <w:spacing w:before="20" w:after="20" w:line="240" w:lineRule="auto"/>
                    <w:ind w:firstLine="0"/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sz w:val="19"/>
                    </w:rPr>
                    <w:t>278,278</w:t>
                  </w:r>
                </w:p>
              </w:tc>
              <w:tc>
                <w:tcPr>
                  <w:tcW w:w="950" w:type="dxa"/>
                  <w:vAlign w:val="center"/>
                </w:tcPr>
                <w:p>
                  <w:pPr>
                    <w:spacing w:before="20" w:after="20" w:line="240" w:lineRule="auto"/>
                    <w:ind w:firstLine="0"/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sz w:val="19"/>
                    </w:rPr>
                    <w:t>16.6%</w:t>
                  </w:r>
                </w:p>
              </w:tc>
              <w:tc>
                <w:tcPr>
                  <w:tcW w:w="1350" w:type="dxa"/>
                  <w:vAlign w:val="center"/>
                </w:tcPr>
                <w:p>
                  <w:pPr>
                    <w:spacing w:before="20" w:after="20" w:line="240" w:lineRule="auto"/>
                    <w:ind w:firstLine="0"/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sz w:val="19"/>
                    </w:rPr>
                    <w:t>4.08 秒</w:t>
                  </w:r>
                </w:p>
              </w:tc>
              <w:tc>
                <w:tcPr>
                  <w:tcW w:w="1600" w:type="dxa"/>
                  <w:vAlign w:val="center"/>
                </w:tcPr>
                <w:p>
                  <w:pPr>
                    <w:spacing w:before="20" w:after="20" w:line="240" w:lineRule="auto"/>
                    <w:ind w:firstLine="0"/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sz w:val="19"/>
                    </w:rPr>
                    <w:t>21.67 秒</w:t>
                  </w:r>
                </w:p>
              </w:tc>
            </w:tr>
            <w:tr>
              <w:tc>
                <w:tcPr>
                  <w:tcW w:w="1050" w:type="dxa"/>
                  <w:vAlign w:val="center"/>
                </w:tcPr>
                <w:p>
                  <w:pPr>
                    <w:spacing w:before="20" w:after="20" w:line="240" w:lineRule="auto"/>
                    <w:ind w:firstLine="0"/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sz w:val="19"/>
                    </w:rPr>
                    <w:t>5 位</w:t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spacing w:before="20" w:after="20" w:line="240" w:lineRule="auto"/>
                    <w:ind w:firstLine="0"/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sz w:val="19"/>
                    </w:rPr>
                    <w:t>60,466,176</w:t>
                  </w:r>
                </w:p>
              </w:tc>
              <w:tc>
                <w:tcPr>
                  <w:tcW w:w="1700" w:type="dxa"/>
                  <w:vAlign w:val="center"/>
                </w:tcPr>
                <w:p>
                  <w:pPr>
                    <w:spacing w:before="20" w:after="20" w:line="240" w:lineRule="auto"/>
                    <w:ind w:firstLine="0"/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sz w:val="19"/>
                    </w:rPr>
                    <w:t>47,328,014</w:t>
                  </w:r>
                </w:p>
              </w:tc>
              <w:tc>
                <w:tcPr>
                  <w:tcW w:w="950" w:type="dxa"/>
                  <w:vAlign w:val="center"/>
                </w:tcPr>
                <w:p>
                  <w:pPr>
                    <w:spacing w:before="20" w:after="20" w:line="240" w:lineRule="auto"/>
                    <w:ind w:firstLine="0"/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sz w:val="19"/>
                    </w:rPr>
                    <w:t>78.3%</w:t>
                  </w:r>
                </w:p>
              </w:tc>
              <w:tc>
                <w:tcPr>
                  <w:tcW w:w="1350" w:type="dxa"/>
                  <w:vAlign w:val="center"/>
                </w:tcPr>
                <w:p>
                  <w:pPr>
                    <w:spacing w:before="20" w:after="20" w:line="240" w:lineRule="auto"/>
                    <w:ind w:firstLine="0"/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sz w:val="19"/>
                    </w:rPr>
                    <w:t>609.0 秒</w:t>
                  </w:r>
                </w:p>
              </w:tc>
              <w:tc>
                <w:tcPr>
                  <w:tcW w:w="1600" w:type="dxa"/>
                  <w:vAlign w:val="center"/>
                </w:tcPr>
                <w:p>
                  <w:pPr>
                    <w:spacing w:before="20" w:after="20" w:line="240" w:lineRule="auto"/>
                    <w:ind w:firstLine="0"/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sz w:val="19"/>
                    </w:rPr>
                    <w:t>13.0 分钟</w:t>
                  </w:r>
                </w:p>
              </w:tc>
            </w:tr>
          </w:tbl>
          <w:p/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sz w:val="21"/>
              </w:rPr>
              <w:t>（“全空间预计”＝候选总数 ÷ 实测平均速率 77,500 个/秒）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sz w:val="21"/>
              </w:rPr>
              <w:t>2．破解耗时随口令长度指数增长</w:t>
            </w:r>
          </w:p>
          <w:p>
            <w:pPr>
              <w:spacing w:before="0" w:after="0" w:line="288" w:lineRule="auto"/>
              <w:ind w:firstLine="420"/>
              <w:jc w:val="left"/>
            </w:pPr>
            <w:r>
              <w:rPr>
                <w:rFonts w:ascii="宋体" w:hAnsi="宋体" w:eastAsia="宋体" w:cs="宋体"/>
                <w:b w:val="0"/>
                <w:sz w:val="21"/>
              </w:rPr>
              <w:t>由表可见，候选总数按 36 倍递增（46,656 → 1,679,616 → 60,466,176），而破解耗时在速率基本不变的前提下同样按 36 倍的数量级放大：3 位几乎是瞬时完成，5 位的完整枚举已需要十几分钟量级。这说明口令长度对强度的贡献是指数级的——口令每加 1 位，攻击者的工作量就乘以字符集大小。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sz w:val="21"/>
              </w:rPr>
              <w:t>3．命中位置是随机的，实际耗时本质是“命中序号 ÷ 速率”</w:t>
            </w:r>
          </w:p>
          <w:p>
            <w:pPr>
              <w:spacing w:before="0" w:after="0" w:line="288" w:lineRule="auto"/>
              <w:ind w:firstLine="420"/>
              <w:jc w:val="left"/>
            </w:pPr>
            <w:r>
              <w:rPr>
                <w:rFonts w:ascii="宋体" w:hAnsi="宋体" w:eastAsia="宋体" w:cs="宋体"/>
                <w:b w:val="0"/>
                <w:sz w:val="21"/>
              </w:rPr>
              <w:t>三个口令都是随机生成的，因此在候选空间中的位置是随机的，实测耗时与命中序号严格成正比（3 位命中在 96.7% 的位置上，用时 1.01 秒；4 位命中在 16.6% 的位置上，用时 4.08 秒）。所以评估口令强度时不能看“某一次跑了多久”，而应看“最坏情况下要枚举多少组合”以及“攻击者的枚举速率”。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sz w:val="21"/>
              </w:rPr>
              <w:t>4．影响破解速率的因素</w:t>
            </w:r>
          </w:p>
          <w:p>
            <w:pPr>
              <w:spacing w:before="0" w:after="0" w:line="288" w:lineRule="auto"/>
              <w:ind w:firstLine="420"/>
              <w:jc w:val="left"/>
            </w:pPr>
            <w:r>
              <w:rPr>
                <w:rFonts w:ascii="宋体" w:hAnsi="宋体" w:eastAsia="宋体" w:cs="宋体"/>
                <w:b w:val="0"/>
                <w:sz w:val="21"/>
              </w:rPr>
              <w:t>本次实测速率约 7.7 万次/秒，主要受三方面制约：（1）密钥派生的迭代次数（本实验为 1000 次 SHA-512），迭代次数越高，单个候选的计算代价越大，破解越慢——这是 Word 用 10 万次迭代来抵抗离线爆破的原因；（2）CPU 的核数与 SHA 指令优化，本机 16 核 32 线程已全部用满；（3）是否有 GPU/专用硬件。AOPR 等成熟工具会对 SHA-1/SHA-512 做指令级优化并支持 GPU，实际速率可比本程序高 1~2 个数量级，因此同一口令在 AOPR 下的耗时会明显短于本表数据，但增长规律完全一致。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sz w:val="21"/>
              </w:rPr>
              <w:t>5．字典破解与暴力破解的对比</w:t>
            </w:r>
          </w:p>
          <w:p>
            <w:pPr>
              <w:spacing w:before="0" w:after="0" w:line="288" w:lineRule="auto"/>
              <w:ind w:firstLine="420"/>
              <w:jc w:val="left"/>
            </w:pPr>
            <w:r>
              <w:rPr>
                <w:rFonts w:ascii="宋体" w:hAnsi="宋体" w:eastAsia="宋体" w:cs="宋体"/>
                <w:b w:val="0"/>
                <w:sz w:val="21"/>
              </w:rPr>
              <w:t>对照实验中，6 位口令“abc123”在 216 条字典的第 13 条就被命中，用时 0.03 秒；而若改用暴力破解，6 位小写字母加数字的组合数为 2,176,782,336 个，按实测速率计算需约 7.8 小时。两者相差约 6 个数量级，说明“口令是否常见”比“长度多一位”更致命：真实攻击总是先跑字典，弱口令在字典面前毫无抵抗力。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sz w:val="21"/>
              </w:rPr>
              <w:t>6．口令强度估算与建议</w:t>
            </w:r>
          </w:p>
          <w:p>
            <w:pPr>
              <w:spacing w:before="0" w:after="0" w:line="288" w:lineRule="auto"/>
              <w:ind w:firstLine="420"/>
              <w:jc w:val="left"/>
            </w:pPr>
            <w:r>
              <w:rPr>
                <w:rFonts w:ascii="宋体" w:hAnsi="宋体" w:eastAsia="宋体" w:cs="宋体"/>
                <w:b w:val="0"/>
                <w:sz w:val="21"/>
              </w:rPr>
              <w:t>按本次实测速率（77,500 个/秒）估算，纯小写字母＋数字口令在暴力破解下的最坏耗时：6 位（36⁶=2.18×10⁹ 种）约 7.8 小时；8 位（36⁸=2.82×10¹² 种）约 1 年；10 位（36¹⁰=3.66×10¹⁵ 种）约 1496 年。考虑到成熟工具可再快 1~2 个数量级，实践中的口令要求应当是：（1）长度优先，建议不少于 12 位；（2）扩大字符集，混合大小写、数字与符号，使每个字符的候选数从 36 提高到 90 以上；（3）避免字典词、生日、连续键盘序列；（4）不要在多个系统中复用同一口令。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sz w:val="21"/>
              </w:rPr>
              <w:t>7．安全启示</w:t>
            </w:r>
          </w:p>
          <w:p>
            <w:pPr>
              <w:spacing w:before="0" w:after="0" w:line="288" w:lineRule="auto"/>
              <w:ind w:firstLine="420"/>
              <w:jc w:val="left"/>
            </w:pPr>
            <w:r>
              <w:rPr>
                <w:rFonts w:ascii="宋体" w:hAnsi="宋体" w:eastAsia="宋体" w:cs="宋体"/>
                <w:b w:val="0"/>
                <w:sz w:val="21"/>
              </w:rPr>
              <w:t>（1）文件/文档的“打开密码”只是对称加密，其安全性完全取决于口令熵，离线爆破不受登录失败锁定与审计的限制，一旦文件外泄就等于把全部密文交给攻击者无限次尝试。（2）真正敏感的数据不能只依赖口令加密，还应结合密钥管理、访问控制、DLP 与最小权限。（3）企业侧可通过禁用弱口令、强制口令策略、启用多因素认证来降低风险；个人则应把“长且不常见”作为设定口令的第一原则。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sz w:val="21"/>
              </w:rPr>
              <w:t>8．实验总结</w:t>
            </w:r>
          </w:p>
          <w:p>
            <w:pPr>
              <w:spacing w:before="0" w:after="0" w:line="288" w:lineRule="auto"/>
              <w:ind w:firstLine="420"/>
              <w:jc w:val="left"/>
            </w:pPr>
            <w:r>
              <w:rPr>
                <w:rFonts w:ascii="宋体" w:hAnsi="宋体" w:eastAsia="宋体" w:cs="宋体"/>
                <w:b w:val="0"/>
                <w:sz w:val="21"/>
              </w:rPr>
              <w:t>本次实验完整走通了“加密文档→候选口令枚举→密钥派生→校验值比对→恢复口令→解密验证”的全过程：3 位口令 1.01 秒、4 位口令 4.08 秒、5 位口令 609.0 秒，与 36 倍/位的组合数增长规律一致；字典对照实验则表明弱口令在字典面前瞬间失守。通过自己实现密钥派生与校验，比直接使用成品软件更深入地理解了“破解不是破解密文，而是破解口令”这一本质，也直观认识到口令长度与字符集对安全性的决定性作用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</w:trPr>
        <w:tc>
          <w:tcPr>
            <w:tcW w:w="2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b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32"/>
                <w:szCs w:val="32"/>
              </w:rPr>
              <w:t>教师签字</w:t>
            </w:r>
          </w:p>
        </w:tc>
        <w:tc>
          <w:tcPr>
            <w:tcW w:w="2503" w:type="dxa"/>
            <w:tcBorders>
              <w:top w:val="single" w:color="auto" w:sz="4" w:space="0"/>
              <w:left w:val="single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rPr>
                <w:rFonts w:ascii="宋体" w:hAnsi="宋体" w:eastAsia="宋体" w:cs="宋体"/>
                <w:b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511" w:type="dxa"/>
            <w:tcBorders>
              <w:top w:val="single" w:color="auto" w:sz="4" w:space="0"/>
              <w:left w:val="single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b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32"/>
                <w:szCs w:val="32"/>
              </w:rPr>
              <w:t>日  期</w:t>
            </w:r>
          </w:p>
        </w:tc>
        <w:tc>
          <w:tcPr>
            <w:tcW w:w="2240" w:type="dxa"/>
            <w:tcBorders>
              <w:top w:val="single" w:color="auto" w:sz="4" w:space="0"/>
              <w:left w:val="single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</w:tr>
    </w:tbl>
    <w:p>
      <w:pPr>
        <w:jc w:val="left"/>
        <w:rPr>
          <w:sz w:val="44"/>
          <w:szCs w:val="44"/>
        </w:rPr>
      </w:pPr>
    </w:p>
    <w:sectPr>
      <w:footerReference w:type="default" r:id="rId6"/>
      <w:headerReference w:type="default" r:id="rId7"/>
      <w:pgSz w:w="11906" w:h="16838"/>
      <w:pgMar w:top="1440" w:right="1474" w:bottom="1134" w:left="147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宋体" w:hAnsi="宋体" w:eastAsia="宋体" w:cs="宋体"/>
        <w:b w:val="0"/>
        <w:sz w:val="18"/>
      </w:rPr>
      <w:t xml:space="preserve">第 </w:t>
    </w:r>
    <w:r>
      <w:rPr>
        <w:rFonts w:ascii="宋体" w:hAnsi="宋体" w:eastAsia="宋体" w:cs="宋体"/>
        <w:b w:val="0"/>
        <w:sz w:val="18"/>
      </w:rPr>
      <w:fldChar w:fldCharType="begin"/>
    </w:r>
    <w:r>
      <w:rPr>
        <w:rFonts w:ascii="宋体" w:hAnsi="宋体" w:eastAsia="宋体" w:cs="宋体"/>
        <w:b w:val="0"/>
        <w:sz w:val="18"/>
      </w:rPr>
      <w:instrText xml:space="preserve"> PAGE </w:instrText>
    </w:r>
    <w:r>
      <w:rPr>
        <w:rFonts w:ascii="宋体" w:hAnsi="宋体" w:eastAsia="宋体" w:cs="宋体"/>
        <w:b w:val="0"/>
        <w:sz w:val="18"/>
      </w:rPr>
      <w:fldChar w:fldCharType="end"/>
    </w:r>
    <w:r>
      <w:rPr>
        <w:rFonts w:ascii="宋体" w:hAnsi="宋体" w:eastAsia="宋体" w:cs="宋体"/>
        <w:b w:val="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2A3D"/>
    <w:rsid w:val="00011F79"/>
    <w:rsid w:val="0003078B"/>
    <w:rsid w:val="00040CC7"/>
    <w:rsid w:val="00066625"/>
    <w:rsid w:val="002A240A"/>
    <w:rsid w:val="00360C14"/>
    <w:rsid w:val="003928B7"/>
    <w:rsid w:val="00430A94"/>
    <w:rsid w:val="00470576"/>
    <w:rsid w:val="00492D4D"/>
    <w:rsid w:val="004A6CDC"/>
    <w:rsid w:val="006A0577"/>
    <w:rsid w:val="0073168B"/>
    <w:rsid w:val="00750D7F"/>
    <w:rsid w:val="007677A0"/>
    <w:rsid w:val="00882F67"/>
    <w:rsid w:val="00956CF5"/>
    <w:rsid w:val="009E42D2"/>
    <w:rsid w:val="00AB2A3D"/>
    <w:rsid w:val="00AE7C8F"/>
    <w:rsid w:val="00AF1F92"/>
    <w:rsid w:val="00B35CF7"/>
    <w:rsid w:val="00C65BC3"/>
    <w:rsid w:val="00C70356"/>
    <w:rsid w:val="00D932A1"/>
    <w:rsid w:val="00DB4AF0"/>
    <w:rsid w:val="00DC437C"/>
    <w:rsid w:val="00F80F22"/>
    <w:rsid w:val="00FB6CEF"/>
    <w:rsid w:val="00FF36E9"/>
    <w:rsid w:val="02AB021A"/>
    <w:rsid w:val="0D46479F"/>
    <w:rsid w:val="3D2A5291"/>
    <w:rsid w:val="57D165D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semiHidden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semiHidden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97</Words>
  <Characters>97</Characters>
  <Lines>3</Lines>
  <Paragraphs>1</Paragraphs>
  <TotalTime>2</TotalTime>
  <ScaleCrop>false</ScaleCrop>
  <LinksUpToDate>false</LinksUpToDate>
  <CharactersWithSpaces>252</CharactersWithSpaces>
  <Application>WPS Office_11.1.0.11636_F1E327BC-269C-435d-A152-05C5408002CA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2020-05-20T06:22:00Z</dcterms:created>
  <dc:creator>lizhan66</dc:creator>
  <cp:lastModifiedBy>user</cp:lastModifiedBy>
  <dcterms:modified xsi:type="dcterms:W3CDTF">2022-04-13T04:15:21Z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2052-11.1.0.11636</vt:lpwstr>
  </property>
  <property fmtid="{D5CDD505-2E9C-101B-9397-08002B2CF9AE}" pid="3" name="ICV">
    <vt:lpwstr>100C2E2487C949F286DCBE6D34C67F94</vt:lpwstr>
  </property>
</Properties>
</file>