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5DD7D">
      <w:pPr>
        <w:jc w:val="center"/>
        <w:rPr>
          <w:rFonts w:hint="eastAsia" w:eastAsiaTheme="minorEastAsia"/>
          <w:b/>
          <w:sz w:val="72"/>
          <w:szCs w:val="72"/>
          <w:lang w:eastAsia="zh-CN"/>
        </w:rPr>
      </w:pPr>
      <w:r>
        <w:rPr>
          <w:rFonts w:hint="eastAsia" w:eastAsiaTheme="minorEastAsia"/>
          <w:b/>
          <w:sz w:val="72"/>
          <w:szCs w:val="72"/>
          <w:lang w:eastAsia="zh-CN"/>
        </w:rPr>
        <w:drawing>
          <wp:inline distT="0" distB="0" distL="114300" distR="114300">
            <wp:extent cx="2257425" cy="2095500"/>
            <wp:effectExtent l="0" t="0" r="9525" b="0"/>
            <wp:docPr id="1" name="图片 1" descr="理工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理工标志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4170">
      <w:pPr>
        <w:jc w:val="center"/>
        <w:rPr>
          <w:rFonts w:hint="eastAsia"/>
          <w:b/>
          <w:sz w:val="28"/>
          <w:szCs w:val="28"/>
        </w:rPr>
      </w:pPr>
    </w:p>
    <w:p w14:paraId="762C8C2A">
      <w:pPr>
        <w:jc w:val="center"/>
        <w:rPr>
          <w:b/>
          <w:sz w:val="72"/>
          <w:szCs w:val="72"/>
        </w:rPr>
      </w:pPr>
      <w:r>
        <w:rPr>
          <w:rFonts w:hint="eastAsia" w:ascii="黑体" w:hAnsi="黑体" w:eastAsia="黑体" w:cs="黑体"/>
          <w:b/>
          <w:sz w:val="84"/>
          <w:szCs w:val="84"/>
        </w:rPr>
        <w:t>实 验 报 告</w:t>
      </w:r>
    </w:p>
    <w:p w14:paraId="74187F9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（与程序设计有关的课程用）</w:t>
      </w:r>
    </w:p>
    <w:p w14:paraId="4256CCCE">
      <w:pPr>
        <w:rPr>
          <w:sz w:val="32"/>
          <w:szCs w:val="32"/>
        </w:rPr>
      </w:pPr>
    </w:p>
    <w:p w14:paraId="4FDA1CF4">
      <w:pPr>
        <w:ind w:firstLine="1606" w:firstLineChars="500"/>
        <w:jc w:val="left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</w:t>
      </w:r>
      <w:r>
        <w:rPr>
          <w:rFonts w:hint="eastAsia"/>
          <w:sz w:val="32"/>
          <w:szCs w:val="32"/>
          <w:u w:val="single"/>
        </w:rPr>
        <w:t>软件工程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</w:t>
      </w:r>
    </w:p>
    <w:p w14:paraId="632B480E">
      <w:pPr>
        <w:ind w:firstLine="1285" w:firstLineChars="400"/>
        <w:rPr>
          <w:b/>
          <w:sz w:val="32"/>
          <w:szCs w:val="32"/>
          <w:u w:val="single"/>
        </w:rPr>
      </w:pPr>
    </w:p>
    <w:p w14:paraId="53979753">
      <w:pPr>
        <w:ind w:firstLine="1606" w:firstLineChars="500"/>
        <w:rPr>
          <w:rFonts w:hint="default" w:eastAsiaTheme="minorEastAsia"/>
          <w:b/>
          <w:sz w:val="32"/>
          <w:szCs w:val="32"/>
          <w:u w:val="single"/>
          <w:lang w:val="en-US" w:eastAsia="zh-CN"/>
        </w:rPr>
      </w:pPr>
      <w:r>
        <w:rPr>
          <w:rFonts w:hint="eastAsia"/>
          <w:b/>
          <w:sz w:val="32"/>
          <w:szCs w:val="32"/>
        </w:rPr>
        <w:t>实验题目：</w:t>
      </w:r>
      <w:bookmarkStart w:id="0" w:name="_GoBack"/>
      <w:bookmarkEnd w:id="0"/>
      <w:r>
        <w:rPr>
          <w:rFonts w:hint="eastAsia"/>
          <w:sz w:val="32"/>
          <w:szCs w:val="32"/>
          <w:u w:val="single"/>
        </w:rPr>
        <w:t>实验一  建立相关数据库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</w:p>
    <w:p w14:paraId="7A8BAB5F">
      <w:pPr>
        <w:ind w:firstLine="1285" w:firstLineChars="400"/>
        <w:rPr>
          <w:b/>
          <w:sz w:val="32"/>
          <w:szCs w:val="32"/>
        </w:rPr>
      </w:pPr>
    </w:p>
    <w:p w14:paraId="6F774DCC"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班级学号：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rFonts w:hint="eastAsia"/>
          <w:sz w:val="32"/>
          <w:szCs w:val="32"/>
          <w:u w:val="single"/>
          <w:lang w:val="en-US" w:eastAsia="zh-CN"/>
        </w:rPr>
        <w:t>XXXXXXXXXX</w:t>
      </w:r>
      <w:r>
        <w:rPr>
          <w:rFonts w:hint="eastAsia"/>
          <w:sz w:val="32"/>
          <w:szCs w:val="32"/>
          <w:u w:val="single"/>
        </w:rPr>
        <w:t xml:space="preserve">         </w:t>
      </w:r>
    </w:p>
    <w:p w14:paraId="1035D09F">
      <w:pPr>
        <w:ind w:firstLine="1285" w:firstLineChars="400"/>
        <w:rPr>
          <w:b/>
          <w:sz w:val="32"/>
          <w:szCs w:val="32"/>
        </w:rPr>
      </w:pPr>
    </w:p>
    <w:p w14:paraId="64657EC8">
      <w:pPr>
        <w:ind w:firstLine="1606" w:firstLineChars="500"/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   名：</w:t>
      </w:r>
      <w:r>
        <w:rPr>
          <w:rFonts w:hint="eastAsia"/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  <w:lang w:val="en-US" w:eastAsia="zh-CN"/>
        </w:rPr>
        <w:t>XXX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3F71425">
      <w:pPr>
        <w:ind w:firstLine="1285" w:firstLineChars="400"/>
        <w:rPr>
          <w:b/>
          <w:sz w:val="32"/>
          <w:szCs w:val="32"/>
        </w:rPr>
      </w:pPr>
    </w:p>
    <w:p w14:paraId="13042B04">
      <w:pPr>
        <w:ind w:firstLine="1606" w:firstLineChars="5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成    绩：</w:t>
      </w:r>
      <w:r>
        <w:rPr>
          <w:rFonts w:hint="eastAsia"/>
          <w:sz w:val="32"/>
          <w:szCs w:val="32"/>
          <w:u w:val="single"/>
        </w:rPr>
        <w:t xml:space="preserve">                          </w:t>
      </w:r>
    </w:p>
    <w:p w14:paraId="4F195A5C">
      <w:pPr>
        <w:rPr>
          <w:sz w:val="32"/>
          <w:szCs w:val="32"/>
        </w:rPr>
      </w:pPr>
    </w:p>
    <w:p w14:paraId="53251B5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</w:r>
    </w:p>
    <w:p w14:paraId="180D9099">
      <w:pPr>
        <w:jc w:val="center"/>
        <w:rPr>
          <w:sz w:val="44"/>
          <w:szCs w:val="44"/>
        </w:rPr>
      </w:pPr>
      <w:r>
        <w:rPr>
          <w:rFonts w:hint="eastAsia"/>
          <w:b/>
          <w:sz w:val="28"/>
          <w:szCs w:val="28"/>
        </w:rPr>
        <w:t xml:space="preserve"> 2026 年 9 月 23 日</w:t>
      </w:r>
    </w:p>
    <w:tbl>
      <w:tblPr>
        <w:tblStyle w:val="4"/>
        <w:tblW w:w="9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693"/>
        <w:gridCol w:w="1626"/>
        <w:gridCol w:w="2410"/>
      </w:tblGrid>
      <w:tr w14:paraId="611B2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 w14:paraId="320B0B42">
            <w:pPr>
              <w:spacing w:before="0" w:after="120" w:line="307" w:lineRule="auto"/>
            </w:pPr>
            <w:r>
              <w:rPr>
                <w:rFonts w:ascii="黑体" w:hAnsi="黑体" w:eastAsia="黑体"/>
                <w:b/>
                <w:i w:val="0"/>
                <w:sz w:val="26"/>
              </w:rPr>
              <w:t>一、实验目的及要求</w:t>
            </w:r>
          </w:p>
          <w:p w14:paraId="01C5E4A2">
            <w:pPr>
              <w:spacing w:before="0" w:after="60" w:line="307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（一）实验目的</w:t>
            </w:r>
          </w:p>
          <w:p w14:paraId="455B038E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掌握实体-联系图（E-R 图）的设计方法，能够正确区分实体、属性与联系，并标注联系的种类；</w:t>
            </w:r>
          </w:p>
          <w:p w14:paraId="26859BA6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掌握数据字典的设计方法，能够用数据项、数据结构、数据存储和处理过程来描述系统的数据组成；</w:t>
            </w:r>
          </w:p>
          <w:p w14:paraId="28AD51FA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能够根据 E-R 图和数据字典设计出系统的数据库逻辑结构，并用关系数据库管理系统加以实现；</w:t>
            </w:r>
          </w:p>
          <w:p w14:paraId="1B299DEF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掌握数据流图的绘制方法，能够自顶向下、逐层分解地描述系统的数据加工过程；</w:t>
            </w:r>
          </w:p>
          <w:p w14:paraId="5943010B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掌握在数据库管理系统中建立数据库、基本表以及实现数据录入、修改、删除等维护操作的方法。</w:t>
            </w:r>
          </w:p>
          <w:p w14:paraId="1B4D5EC3">
            <w:pPr>
              <w:spacing w:before="120" w:after="60" w:line="307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（二）实验要求</w:t>
            </w:r>
          </w:p>
          <w:p w14:paraId="245A73D8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以“图书管理系统”为题目，完成下列三项工作：</w:t>
            </w:r>
          </w:p>
          <w:p w14:paraId="51810547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设计图书管理系统的实体-联系图，并用数据字典描述其中的数据元素（自行编制）；</w:t>
            </w:r>
          </w:p>
          <w:p w14:paraId="35265EC5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在数据库管理平台上建立图书管理系统的数据库，建立“图书”“读者”“借阅”三张基本表，并完成图书信息与读者信息的录入、删除和修改功能；</w:t>
            </w:r>
          </w:p>
          <w:p w14:paraId="472D0225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设计并绘制图书管理系统的数据流图（自行设计）。</w:t>
            </w:r>
          </w:p>
          <w:p w14:paraId="5898086D">
            <w:pPr>
              <w:spacing w:before="120" w:after="60" w:line="307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（三）关于开发平台的说明</w:t>
            </w:r>
          </w:p>
          <w:p w14:paraId="6B862A81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实验指导书给出的开发平台为 Microsoft Access 或 Visual Basic 6.0。本次实验在 Windows 11 环境下改用 MySQL 8.0.44 数据库服务器实现，客户端使用 Navicat Premium 17。改用 MySQL 的原因见“五、结果分析”部分。所设计的 E-R 图、数据字典和数据流图与具体数据库产品无关，因此概念设计与逻辑设计的结论完全一致。</w:t>
            </w:r>
          </w:p>
        </w:tc>
      </w:tr>
      <w:tr w14:paraId="75313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 w14:paraId="0B719BF9">
            <w:pPr>
              <w:spacing w:before="0" w:after="120" w:line="307" w:lineRule="auto"/>
            </w:pPr>
            <w:r>
              <w:rPr>
                <w:rFonts w:ascii="黑体" w:hAnsi="黑体" w:eastAsia="黑体"/>
                <w:b/>
                <w:i w:val="0"/>
                <w:sz w:val="26"/>
              </w:rPr>
              <w:t>二、软、硬件环境</w:t>
            </w:r>
          </w:p>
          <w:p w14:paraId="0CF7CFDB">
            <w:pPr>
              <w:spacing w:before="0" w:after="60" w:line="307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（一）硬件环境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6912"/>
            </w:tblGrid>
            <w:tr w14:paraId="0F167FD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  <w:shd w:val="clear" w:color="auto" w:fill="DCE6F1"/>
                </w:tcPr>
                <w:p w14:paraId="73A43BE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项目</w:t>
                  </w:r>
                </w:p>
              </w:tc>
              <w:tc>
                <w:tcPr>
                  <w:tcW w:w="6912" w:type="dxa"/>
                  <w:shd w:val="clear" w:color="auto" w:fill="DCE6F1"/>
                </w:tcPr>
                <w:p w14:paraId="6BFC05B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配置</w:t>
                  </w:r>
                </w:p>
              </w:tc>
            </w:tr>
            <w:tr w14:paraId="607966A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</w:tcPr>
                <w:p w14:paraId="72CE022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处理器</w:t>
                  </w:r>
                </w:p>
              </w:tc>
              <w:tc>
                <w:tcPr>
                  <w:tcW w:w="6912" w:type="dxa"/>
                </w:tcPr>
                <w:p w14:paraId="2A38F97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AMD Ryzen 9 7945HX（16 核 32 线程）</w:t>
                  </w:r>
                </w:p>
              </w:tc>
            </w:tr>
            <w:tr w14:paraId="722E139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</w:tcPr>
                <w:p w14:paraId="46E88C2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内存</w:t>
                  </w:r>
                </w:p>
              </w:tc>
              <w:tc>
                <w:tcPr>
                  <w:tcW w:w="6912" w:type="dxa"/>
                </w:tcPr>
                <w:p w14:paraId="771DCE9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16 GB（系统可用 15.7 GB）</w:t>
                  </w:r>
                </w:p>
              </w:tc>
            </w:tr>
            <w:tr w14:paraId="14F49BB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</w:tcPr>
                <w:p w14:paraId="1A964E2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硬盘</w:t>
                  </w:r>
                </w:p>
              </w:tc>
              <w:tc>
                <w:tcPr>
                  <w:tcW w:w="6912" w:type="dxa"/>
                </w:tcPr>
                <w:p w14:paraId="7CEDF68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Samsung MZVL21T0HCLR-00BL2 固态硬盘，954 GB</w:t>
                  </w:r>
                </w:p>
              </w:tc>
            </w:tr>
            <w:tr w14:paraId="5F0E26A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160" w:type="dxa"/>
                </w:tcPr>
                <w:p w14:paraId="27F666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显示分辨率</w:t>
                  </w:r>
                </w:p>
              </w:tc>
              <w:tc>
                <w:tcPr>
                  <w:tcW w:w="6912" w:type="dxa"/>
                </w:tcPr>
                <w:p w14:paraId="1756AAB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1920 × 1080 及以上</w:t>
                  </w:r>
                </w:p>
              </w:tc>
            </w:tr>
          </w:tbl>
          <w:p w14:paraId="7155C6A0"/>
          <w:p w14:paraId="361C201D">
            <w:pPr>
              <w:spacing w:before="160" w:after="60" w:line="307" w:lineRule="auto"/>
            </w:pPr>
            <w:r>
              <w:rPr>
                <w:rFonts w:ascii="黑体" w:hAnsi="黑体" w:eastAsia="黑体"/>
                <w:b/>
                <w:i w:val="0"/>
                <w:sz w:val="22"/>
              </w:rPr>
              <w:t>（二）软件环境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44"/>
              <w:gridCol w:w="4824"/>
              <w:gridCol w:w="2304"/>
            </w:tblGrid>
            <w:tr w14:paraId="5E52EAC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  <w:shd w:val="clear" w:color="auto" w:fill="DCE6F1"/>
                </w:tcPr>
                <w:p w14:paraId="70E7A47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类别</w:t>
                  </w:r>
                </w:p>
              </w:tc>
              <w:tc>
                <w:tcPr>
                  <w:tcW w:w="4824" w:type="dxa"/>
                  <w:shd w:val="clear" w:color="auto" w:fill="DCE6F1"/>
                </w:tcPr>
                <w:p w14:paraId="5B7856A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软件名称</w:t>
                  </w:r>
                </w:p>
              </w:tc>
              <w:tc>
                <w:tcPr>
                  <w:tcW w:w="2304" w:type="dxa"/>
                  <w:shd w:val="clear" w:color="auto" w:fill="DCE6F1"/>
                </w:tcPr>
                <w:p w14:paraId="4E10449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版本</w:t>
                  </w:r>
                </w:p>
              </w:tc>
            </w:tr>
            <w:tr w14:paraId="098F00F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437F21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操作系统</w:t>
                  </w:r>
                </w:p>
              </w:tc>
              <w:tc>
                <w:tcPr>
                  <w:tcW w:w="4824" w:type="dxa"/>
                </w:tcPr>
                <w:p w14:paraId="0FF7C2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Microsoft Windows 11 家庭版（64 位）</w:t>
                  </w:r>
                </w:p>
              </w:tc>
              <w:tc>
                <w:tcPr>
                  <w:tcW w:w="2304" w:type="dxa"/>
                </w:tcPr>
                <w:p w14:paraId="1DDAC3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10.0.26200</w:t>
                  </w:r>
                </w:p>
              </w:tc>
            </w:tr>
            <w:tr w14:paraId="2427A32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3BE0A06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数据库服务器</w:t>
                  </w:r>
                </w:p>
              </w:tc>
              <w:tc>
                <w:tcPr>
                  <w:tcW w:w="4824" w:type="dxa"/>
                </w:tcPr>
                <w:p w14:paraId="0800C1D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MySQL Community Server（winx64）</w:t>
                  </w:r>
                </w:p>
              </w:tc>
              <w:tc>
                <w:tcPr>
                  <w:tcW w:w="2304" w:type="dxa"/>
                </w:tcPr>
                <w:p w14:paraId="18F86B8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8.0.44</w:t>
                  </w:r>
                </w:p>
              </w:tc>
            </w:tr>
            <w:tr w14:paraId="46D37DC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23376D0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数据库客户端</w:t>
                  </w:r>
                </w:p>
              </w:tc>
              <w:tc>
                <w:tcPr>
                  <w:tcW w:w="4824" w:type="dxa"/>
                </w:tcPr>
                <w:p w14:paraId="3CE1575C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8"/>
                    </w:rPr>
                    <w:t>Navicat Premium 17</w:t>
                  </w:r>
                </w:p>
              </w:tc>
              <w:tc>
                <w:tcPr>
                  <w:tcW w:w="2304" w:type="dxa"/>
                </w:tcPr>
                <w:p w14:paraId="751850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17.0.4</w:t>
                  </w:r>
                </w:p>
              </w:tc>
            </w:tr>
            <w:tr w14:paraId="39BC2F47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5CC936A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数据库客户端</w:t>
                  </w:r>
                </w:p>
              </w:tc>
              <w:tc>
                <w:tcPr>
                  <w:tcW w:w="4824" w:type="dxa"/>
                </w:tcPr>
                <w:p w14:paraId="0F90D72C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8"/>
                    </w:rPr>
                    <w:t>MySQL Workbench 8.0 CE</w:t>
                  </w:r>
                </w:p>
              </w:tc>
              <w:tc>
                <w:tcPr>
                  <w:tcW w:w="2304" w:type="dxa"/>
                </w:tcPr>
                <w:p w14:paraId="69545DA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8.0.44</w:t>
                  </w:r>
                </w:p>
              </w:tc>
            </w:tr>
            <w:tr w14:paraId="229DF914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09DBD83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绘图与统计</w:t>
                  </w:r>
                </w:p>
              </w:tc>
              <w:tc>
                <w:tcPr>
                  <w:tcW w:w="4824" w:type="dxa"/>
                </w:tcPr>
                <w:p w14:paraId="2D288BD0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8"/>
                    </w:rPr>
                    <w:t>Python + matplotlib</w:t>
                  </w:r>
                </w:p>
              </w:tc>
              <w:tc>
                <w:tcPr>
                  <w:tcW w:w="2304" w:type="dxa"/>
                </w:tcPr>
                <w:p w14:paraId="634C97F9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8"/>
                    </w:rPr>
                    <w:t>3.13.9 / 3.10.6</w:t>
                  </w:r>
                </w:p>
              </w:tc>
            </w:tr>
            <w:tr w14:paraId="4437578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944" w:type="dxa"/>
                </w:tcPr>
                <w:p w14:paraId="7736672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数据库驱动</w:t>
                  </w:r>
                </w:p>
              </w:tc>
              <w:tc>
                <w:tcPr>
                  <w:tcW w:w="4824" w:type="dxa"/>
                </w:tcPr>
                <w:p w14:paraId="3540F94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PyMySQL（Python 访问 MySQL）</w:t>
                  </w:r>
                </w:p>
              </w:tc>
              <w:tc>
                <w:tcPr>
                  <w:tcW w:w="2304" w:type="dxa"/>
                </w:tcPr>
                <w:p w14:paraId="3700C7C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2.2.8</w:t>
                  </w:r>
                </w:p>
              </w:tc>
            </w:tr>
          </w:tbl>
          <w:p w14:paraId="27DC93DC"/>
          <w:p w14:paraId="07F2DB0D">
            <w:pPr>
              <w:spacing w:before="12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数据库字符集统一采用 utf8mb4，排序规则采用 utf8mb4_unicode_ci，以保证中文数据的正确存储与比较；服务器监听端口为 3306。</w:t>
            </w:r>
          </w:p>
        </w:tc>
      </w:tr>
      <w:tr w14:paraId="548C0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 w14:paraId="2514A9D7">
            <w:pPr>
              <w:spacing w:before="0" w:after="120" w:line="307" w:lineRule="auto"/>
            </w:pPr>
            <w:r>
              <w:rPr>
                <w:rFonts w:ascii="黑体" w:hAnsi="黑体" w:eastAsia="黑体"/>
                <w:b/>
                <w:i w:val="0"/>
                <w:sz w:val="26"/>
              </w:rPr>
              <w:t>三、算法或原理分析（实验内容）</w:t>
            </w:r>
          </w:p>
          <w:p w14:paraId="7391C49F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3.1  需求分析</w:t>
            </w:r>
          </w:p>
          <w:p w14:paraId="24F3EED8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图书管理系统面向图书管理员和读者两类用户，需要管理图书信息、读者信息以及二者之间的借阅关系。经分析，系统的功能需求如下：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48"/>
              <w:gridCol w:w="6624"/>
            </w:tblGrid>
            <w:tr w14:paraId="02BF0FF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48" w:type="dxa"/>
                  <w:shd w:val="clear" w:color="auto" w:fill="DCE6F1"/>
                </w:tcPr>
                <w:p w14:paraId="135EAB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功能模块</w:t>
                  </w:r>
                </w:p>
              </w:tc>
              <w:tc>
                <w:tcPr>
                  <w:tcW w:w="6624" w:type="dxa"/>
                  <w:shd w:val="clear" w:color="auto" w:fill="DCE6F1"/>
                </w:tcPr>
                <w:p w14:paraId="734B22C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功能描述</w:t>
                  </w:r>
                </w:p>
              </w:tc>
            </w:tr>
            <w:tr w14:paraId="7EEDC462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48" w:type="dxa"/>
                </w:tcPr>
                <w:p w14:paraId="600FBE5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图书信息管理</w:t>
                  </w:r>
                </w:p>
              </w:tc>
              <w:tc>
                <w:tcPr>
                  <w:tcW w:w="6624" w:type="dxa"/>
                </w:tcPr>
                <w:p w14:paraId="7AADC94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图书信息的录入、修改、删除与查询</w:t>
                  </w:r>
                </w:p>
              </w:tc>
            </w:tr>
            <w:tr w14:paraId="550ABEB7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48" w:type="dxa"/>
                </w:tcPr>
                <w:p w14:paraId="2DE67B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读者信息管理</w:t>
                  </w:r>
                </w:p>
              </w:tc>
              <w:tc>
                <w:tcPr>
                  <w:tcW w:w="6624" w:type="dxa"/>
                </w:tcPr>
                <w:p w14:paraId="40EE219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读者信息的录入、修改、删除与查询</w:t>
                  </w:r>
                </w:p>
              </w:tc>
            </w:tr>
            <w:tr w14:paraId="3BC4FAB4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48" w:type="dxa"/>
                </w:tcPr>
                <w:p w14:paraId="0AFED97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借阅管理</w:t>
                  </w:r>
                </w:p>
              </w:tc>
              <w:tc>
                <w:tcPr>
                  <w:tcW w:w="6624" w:type="dxa"/>
                </w:tcPr>
                <w:p w14:paraId="739336E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办理借书与还书，登记借书时间和还书时间</w:t>
                  </w:r>
                </w:p>
              </w:tc>
            </w:tr>
            <w:tr w14:paraId="1D5A8A4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48" w:type="dxa"/>
                </w:tcPr>
                <w:p w14:paraId="364BE47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查询与统计</w:t>
                  </w:r>
                </w:p>
              </w:tc>
              <w:tc>
                <w:tcPr>
                  <w:tcW w:w="6624" w:type="dxa"/>
                </w:tcPr>
                <w:p w14:paraId="75C1D39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按出版社、读者类型、时间等条件统计图书借阅情况</w:t>
                  </w:r>
                </w:p>
              </w:tc>
            </w:tr>
          </w:tbl>
          <w:p w14:paraId="094BB04C"/>
          <w:p w14:paraId="7055273B">
            <w:pPr>
              <w:spacing w:before="12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系统的数据需求及完整性要求如下：</w:t>
            </w:r>
          </w:p>
          <w:p w14:paraId="61D4C7A5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图书信息包括：书号、书名、作者、价格、出版社、摘要；</w:t>
            </w:r>
          </w:p>
          <w:p w14:paraId="257EFDB6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读者信息包括：卡号、姓名、性别、单位、类型、级别；</w:t>
            </w:r>
          </w:p>
          <w:p w14:paraId="114507D7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借阅信息包括：书号、卡号、借书时间、还书时间；</w:t>
            </w:r>
          </w:p>
          <w:p w14:paraId="029F0607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每本图书的书号唯一且非空，每位读者的卡号唯一且非空；</w:t>
            </w:r>
          </w:p>
          <w:p w14:paraId="798DB785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一条借阅记录必须对应一个已存在的书号和一个已存在的卡号（参照完整性）；</w:t>
            </w:r>
          </w:p>
          <w:p w14:paraId="064170E8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6. 还书时间不得早于借书时间；同一本图书在未归还期间不得重复借出。</w:t>
            </w:r>
          </w:p>
          <w:p w14:paraId="6605FD7B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3.2  概念结构设计——实体-联系图（E-R 图）</w:t>
            </w:r>
          </w:p>
          <w:p w14:paraId="1607DB0A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根据需求分析，系统包含“图书”和“读者”两个实体。图书的属性为书号、书名、作者、价格、出版社和摘要，其中书号为标识属性；读者的属性为卡号、姓名、性别、单位、类型和级别，其中卡号为标识属性。图书与读者之间通过“借阅”发生联系，该联系为 1:N 联系（一位读者可以借阅多本图书，一本图书在某一时刻至多由一位读者持有），联系的属性为借书时间和还书时间。所设计的 E-R 图如图 1 所示。</w:t>
            </w:r>
          </w:p>
          <w:p w14:paraId="6CDC05CD">
            <w:pPr>
              <w:spacing w:before="160" w:after="40"/>
              <w:jc w:val="center"/>
            </w:pPr>
            <w:r>
              <w:drawing>
                <wp:inline distT="0" distB="0" distL="114300" distR="114300">
                  <wp:extent cx="4892040" cy="5236210"/>
                  <wp:effectExtent l="0" t="0" r="1016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5236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71B7F">
            <w:pPr>
              <w:spacing w:before="0" w:after="160"/>
              <w:jc w:val="center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图 1  图书管理系统 E-R 图</w:t>
            </w:r>
          </w:p>
          <w:p w14:paraId="2A2BDBBE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3.3  数据字典</w:t>
            </w:r>
          </w:p>
          <w:p w14:paraId="33F1D783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数据字典是对数据流图中各元素定义的集合，包括数据项、数据结构、数据存储和处理过程四类条目。根据上述需求，自行编制数据字典如下。</w:t>
            </w:r>
          </w:p>
          <w:p w14:paraId="632C7343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  数据项（数据元素）定义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92"/>
              <w:gridCol w:w="1800"/>
              <w:gridCol w:w="1800"/>
              <w:gridCol w:w="2088"/>
              <w:gridCol w:w="2592"/>
            </w:tblGrid>
            <w:tr w14:paraId="442408B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  <w:shd w:val="clear" w:color="auto" w:fill="DCE6F1"/>
                </w:tcPr>
                <w:p w14:paraId="2750F01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编号</w:t>
                  </w:r>
                </w:p>
              </w:tc>
              <w:tc>
                <w:tcPr>
                  <w:tcW w:w="1800" w:type="dxa"/>
                  <w:shd w:val="clear" w:color="auto" w:fill="DCE6F1"/>
                </w:tcPr>
                <w:p w14:paraId="1C2B49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数据项名称</w:t>
                  </w:r>
                </w:p>
              </w:tc>
              <w:tc>
                <w:tcPr>
                  <w:tcW w:w="1800" w:type="dxa"/>
                  <w:shd w:val="clear" w:color="auto" w:fill="DCE6F1"/>
                </w:tcPr>
                <w:p w14:paraId="6C594EC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别名</w:t>
                  </w:r>
                </w:p>
              </w:tc>
              <w:tc>
                <w:tcPr>
                  <w:tcW w:w="2088" w:type="dxa"/>
                  <w:shd w:val="clear" w:color="auto" w:fill="DCE6F1"/>
                </w:tcPr>
                <w:p w14:paraId="7DA4E52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类型与长度</w:t>
                  </w:r>
                </w:p>
              </w:tc>
              <w:tc>
                <w:tcPr>
                  <w:tcW w:w="2592" w:type="dxa"/>
                  <w:shd w:val="clear" w:color="auto" w:fill="DCE6F1"/>
                </w:tcPr>
                <w:p w14:paraId="5817F5E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取值范围</w:t>
                  </w:r>
                </w:p>
              </w:tc>
            </w:tr>
            <w:tr w14:paraId="690A2D4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514744F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I01</w:t>
                  </w:r>
                </w:p>
              </w:tc>
              <w:tc>
                <w:tcPr>
                  <w:tcW w:w="1800" w:type="dxa"/>
                </w:tcPr>
                <w:p w14:paraId="7581AB8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书号</w:t>
                  </w:r>
                </w:p>
              </w:tc>
              <w:tc>
                <w:tcPr>
                  <w:tcW w:w="1800" w:type="dxa"/>
                </w:tcPr>
                <w:p w14:paraId="7721050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2088" w:type="dxa"/>
                </w:tcPr>
                <w:p w14:paraId="295935C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2592" w:type="dxa"/>
                </w:tcPr>
                <w:p w14:paraId="23556696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 + 4 位数字</w:t>
                  </w:r>
                </w:p>
              </w:tc>
            </w:tr>
            <w:tr w14:paraId="0B1EA4D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775FD63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I02</w:t>
                  </w:r>
                </w:p>
              </w:tc>
              <w:tc>
                <w:tcPr>
                  <w:tcW w:w="1800" w:type="dxa"/>
                </w:tcPr>
                <w:p w14:paraId="7112428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书名</w:t>
                  </w:r>
                </w:p>
              </w:tc>
              <w:tc>
                <w:tcPr>
                  <w:tcW w:w="1800" w:type="dxa"/>
                </w:tcPr>
                <w:p w14:paraId="281326B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title</w:t>
                  </w:r>
                </w:p>
              </w:tc>
              <w:tc>
                <w:tcPr>
                  <w:tcW w:w="2088" w:type="dxa"/>
                </w:tcPr>
                <w:p w14:paraId="0A586F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VARCHAR(120)</w:t>
                  </w:r>
                </w:p>
              </w:tc>
              <w:tc>
                <w:tcPr>
                  <w:tcW w:w="2592" w:type="dxa"/>
                </w:tcPr>
                <w:p w14:paraId="36DEA0A3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非空字符串</w:t>
                  </w:r>
                </w:p>
              </w:tc>
            </w:tr>
            <w:tr w14:paraId="2E55500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72CE426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I03</w:t>
                  </w:r>
                </w:p>
              </w:tc>
              <w:tc>
                <w:tcPr>
                  <w:tcW w:w="1800" w:type="dxa"/>
                </w:tcPr>
                <w:p w14:paraId="6891F04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作者</w:t>
                  </w:r>
                </w:p>
              </w:tc>
              <w:tc>
                <w:tcPr>
                  <w:tcW w:w="1800" w:type="dxa"/>
                </w:tcPr>
                <w:p w14:paraId="560BFE3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author</w:t>
                  </w:r>
                </w:p>
              </w:tc>
              <w:tc>
                <w:tcPr>
                  <w:tcW w:w="2088" w:type="dxa"/>
                </w:tcPr>
                <w:p w14:paraId="35448B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VARCHAR(60)</w:t>
                  </w:r>
                </w:p>
              </w:tc>
              <w:tc>
                <w:tcPr>
                  <w:tcW w:w="2592" w:type="dxa"/>
                </w:tcPr>
                <w:p w14:paraId="52A465BE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非空字符串</w:t>
                  </w:r>
                </w:p>
              </w:tc>
            </w:tr>
            <w:tr w14:paraId="4817F17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2B88610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I04</w:t>
                  </w:r>
                </w:p>
              </w:tc>
              <w:tc>
                <w:tcPr>
                  <w:tcW w:w="1800" w:type="dxa"/>
                </w:tcPr>
                <w:p w14:paraId="4FBB588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价格</w:t>
                  </w:r>
                </w:p>
              </w:tc>
              <w:tc>
                <w:tcPr>
                  <w:tcW w:w="1800" w:type="dxa"/>
                </w:tcPr>
                <w:p w14:paraId="0FFFF42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price</w:t>
                  </w:r>
                </w:p>
              </w:tc>
              <w:tc>
                <w:tcPr>
                  <w:tcW w:w="2088" w:type="dxa"/>
                </w:tcPr>
                <w:p w14:paraId="73A14CF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DECIMAL(8,2)</w:t>
                  </w:r>
                </w:p>
              </w:tc>
              <w:tc>
                <w:tcPr>
                  <w:tcW w:w="2592" w:type="dxa"/>
                </w:tcPr>
                <w:p w14:paraId="557EF120">
                  <w:pPr>
                    <w:spacing w:before="30" w:after="30"/>
                    <w:jc w:val="left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0.00 ~ 999999.99</w:t>
                  </w:r>
                </w:p>
              </w:tc>
            </w:tr>
            <w:tr w14:paraId="452BC5C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079CB7F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I05</w:t>
                  </w:r>
                </w:p>
              </w:tc>
              <w:tc>
                <w:tcPr>
                  <w:tcW w:w="1800" w:type="dxa"/>
                </w:tcPr>
                <w:p w14:paraId="761ABCB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出版社</w:t>
                  </w:r>
                </w:p>
              </w:tc>
              <w:tc>
                <w:tcPr>
                  <w:tcW w:w="1800" w:type="dxa"/>
                </w:tcPr>
                <w:p w14:paraId="16F21BE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publisher</w:t>
                  </w:r>
                </w:p>
              </w:tc>
              <w:tc>
                <w:tcPr>
                  <w:tcW w:w="2088" w:type="dxa"/>
                </w:tcPr>
                <w:p w14:paraId="622AA2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VARCHAR(80)</w:t>
                  </w:r>
                </w:p>
              </w:tc>
              <w:tc>
                <w:tcPr>
                  <w:tcW w:w="2592" w:type="dxa"/>
                </w:tcPr>
                <w:p w14:paraId="44E9FFB5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字符串</w:t>
                  </w:r>
                </w:p>
              </w:tc>
            </w:tr>
            <w:tr w14:paraId="7EDEC56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7AF7069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I06</w:t>
                  </w:r>
                </w:p>
              </w:tc>
              <w:tc>
                <w:tcPr>
                  <w:tcW w:w="1800" w:type="dxa"/>
                </w:tcPr>
                <w:p w14:paraId="56AB75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摘要</w:t>
                  </w:r>
                </w:p>
              </w:tc>
              <w:tc>
                <w:tcPr>
                  <w:tcW w:w="1800" w:type="dxa"/>
                </w:tcPr>
                <w:p w14:paraId="5094B46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summary</w:t>
                  </w:r>
                </w:p>
              </w:tc>
              <w:tc>
                <w:tcPr>
                  <w:tcW w:w="2088" w:type="dxa"/>
                </w:tcPr>
                <w:p w14:paraId="2D3AEE6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VARCHAR(500)</w:t>
                  </w:r>
                </w:p>
              </w:tc>
              <w:tc>
                <w:tcPr>
                  <w:tcW w:w="2592" w:type="dxa"/>
                </w:tcPr>
                <w:p w14:paraId="74C6EA21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字符串</w:t>
                  </w:r>
                </w:p>
              </w:tc>
            </w:tr>
            <w:tr w14:paraId="21C1A53D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45A0696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I07</w:t>
                  </w:r>
                </w:p>
              </w:tc>
              <w:tc>
                <w:tcPr>
                  <w:tcW w:w="1800" w:type="dxa"/>
                </w:tcPr>
                <w:p w14:paraId="50A1C79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卡号</w:t>
                  </w:r>
                </w:p>
              </w:tc>
              <w:tc>
                <w:tcPr>
                  <w:tcW w:w="1800" w:type="dxa"/>
                </w:tcPr>
                <w:p w14:paraId="5459FFD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card_no</w:t>
                  </w:r>
                </w:p>
              </w:tc>
              <w:tc>
                <w:tcPr>
                  <w:tcW w:w="2088" w:type="dxa"/>
                </w:tcPr>
                <w:p w14:paraId="70FDD32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2592" w:type="dxa"/>
                </w:tcPr>
                <w:p w14:paraId="3629C6C7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R + 4 位数字</w:t>
                  </w:r>
                </w:p>
              </w:tc>
            </w:tr>
            <w:tr w14:paraId="5F51D93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5E9D614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I08</w:t>
                  </w:r>
                </w:p>
              </w:tc>
              <w:tc>
                <w:tcPr>
                  <w:tcW w:w="1800" w:type="dxa"/>
                </w:tcPr>
                <w:p w14:paraId="528D4BE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姓名</w:t>
                  </w:r>
                </w:p>
              </w:tc>
              <w:tc>
                <w:tcPr>
                  <w:tcW w:w="1800" w:type="dxa"/>
                </w:tcPr>
                <w:p w14:paraId="306E26E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name</w:t>
                  </w:r>
                </w:p>
              </w:tc>
              <w:tc>
                <w:tcPr>
                  <w:tcW w:w="2088" w:type="dxa"/>
                </w:tcPr>
                <w:p w14:paraId="3E12E3D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VARCHAR(30)</w:t>
                  </w:r>
                </w:p>
              </w:tc>
              <w:tc>
                <w:tcPr>
                  <w:tcW w:w="2592" w:type="dxa"/>
                </w:tcPr>
                <w:p w14:paraId="448156A6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非空字符串</w:t>
                  </w:r>
                </w:p>
              </w:tc>
            </w:tr>
            <w:tr w14:paraId="2E3B4D0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7CB4E23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I09</w:t>
                  </w:r>
                </w:p>
              </w:tc>
              <w:tc>
                <w:tcPr>
                  <w:tcW w:w="1800" w:type="dxa"/>
                </w:tcPr>
                <w:p w14:paraId="1587E0A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性别</w:t>
                  </w:r>
                </w:p>
              </w:tc>
              <w:tc>
                <w:tcPr>
                  <w:tcW w:w="1800" w:type="dxa"/>
                </w:tcPr>
                <w:p w14:paraId="3594606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gender</w:t>
                  </w:r>
                </w:p>
              </w:tc>
              <w:tc>
                <w:tcPr>
                  <w:tcW w:w="2088" w:type="dxa"/>
                </w:tcPr>
                <w:p w14:paraId="181875F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ENUM(‘男’,‘女’)</w:t>
                  </w:r>
                </w:p>
              </w:tc>
              <w:tc>
                <w:tcPr>
                  <w:tcW w:w="2592" w:type="dxa"/>
                </w:tcPr>
                <w:p w14:paraId="7A9208D8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男 / 女</w:t>
                  </w:r>
                </w:p>
              </w:tc>
            </w:tr>
            <w:tr w14:paraId="75F1784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2238220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I10</w:t>
                  </w:r>
                </w:p>
              </w:tc>
              <w:tc>
                <w:tcPr>
                  <w:tcW w:w="1800" w:type="dxa"/>
                </w:tcPr>
                <w:p w14:paraId="4BABA74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单位</w:t>
                  </w:r>
                </w:p>
              </w:tc>
              <w:tc>
                <w:tcPr>
                  <w:tcW w:w="1800" w:type="dxa"/>
                </w:tcPr>
                <w:p w14:paraId="3DDFB4D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unit</w:t>
                  </w:r>
                </w:p>
              </w:tc>
              <w:tc>
                <w:tcPr>
                  <w:tcW w:w="2088" w:type="dxa"/>
                </w:tcPr>
                <w:p w14:paraId="430338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VARCHAR(80)</w:t>
                  </w:r>
                </w:p>
              </w:tc>
              <w:tc>
                <w:tcPr>
                  <w:tcW w:w="2592" w:type="dxa"/>
                </w:tcPr>
                <w:p w14:paraId="07FB0413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字符串</w:t>
                  </w:r>
                </w:p>
              </w:tc>
            </w:tr>
            <w:tr w14:paraId="57FA7C2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70C6392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I11</w:t>
                  </w:r>
                </w:p>
              </w:tc>
              <w:tc>
                <w:tcPr>
                  <w:tcW w:w="1800" w:type="dxa"/>
                </w:tcPr>
                <w:p w14:paraId="1701136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类型</w:t>
                  </w:r>
                </w:p>
              </w:tc>
              <w:tc>
                <w:tcPr>
                  <w:tcW w:w="1800" w:type="dxa"/>
                </w:tcPr>
                <w:p w14:paraId="50EF0E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type</w:t>
                  </w:r>
                </w:p>
              </w:tc>
              <w:tc>
                <w:tcPr>
                  <w:tcW w:w="2088" w:type="dxa"/>
                </w:tcPr>
                <w:p w14:paraId="68C1189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2592" w:type="dxa"/>
                </w:tcPr>
                <w:p w14:paraId="116F228E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 / 教师 / 职工</w:t>
                  </w:r>
                </w:p>
              </w:tc>
            </w:tr>
            <w:tr w14:paraId="137DC56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59E613A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I12</w:t>
                  </w:r>
                </w:p>
              </w:tc>
              <w:tc>
                <w:tcPr>
                  <w:tcW w:w="1800" w:type="dxa"/>
                </w:tcPr>
                <w:p w14:paraId="28FD483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级别</w:t>
                  </w:r>
                </w:p>
              </w:tc>
              <w:tc>
                <w:tcPr>
                  <w:tcW w:w="1800" w:type="dxa"/>
                </w:tcPr>
                <w:p w14:paraId="4928242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grade</w:t>
                  </w:r>
                </w:p>
              </w:tc>
              <w:tc>
                <w:tcPr>
                  <w:tcW w:w="2088" w:type="dxa"/>
                </w:tcPr>
                <w:p w14:paraId="7AE53B8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2592" w:type="dxa"/>
                </w:tcPr>
                <w:p w14:paraId="6F5C7D49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本科 / 硕士 / 博士 / 教职工</w:t>
                  </w:r>
                </w:p>
              </w:tc>
            </w:tr>
            <w:tr w14:paraId="2A747B5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0AC59D9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I13</w:t>
                  </w:r>
                </w:p>
              </w:tc>
              <w:tc>
                <w:tcPr>
                  <w:tcW w:w="1800" w:type="dxa"/>
                </w:tcPr>
                <w:p w14:paraId="38B6065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借书时间</w:t>
                  </w:r>
                </w:p>
              </w:tc>
              <w:tc>
                <w:tcPr>
                  <w:tcW w:w="1800" w:type="dxa"/>
                </w:tcPr>
                <w:p w14:paraId="1154302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borrow_date</w:t>
                  </w:r>
                </w:p>
              </w:tc>
              <w:tc>
                <w:tcPr>
                  <w:tcW w:w="2088" w:type="dxa"/>
                </w:tcPr>
                <w:p w14:paraId="565CA54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DATE</w:t>
                  </w:r>
                </w:p>
              </w:tc>
              <w:tc>
                <w:tcPr>
                  <w:tcW w:w="2592" w:type="dxa"/>
                </w:tcPr>
                <w:p w14:paraId="4CA563F3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yyyy-mm-dd</w:t>
                  </w:r>
                </w:p>
              </w:tc>
            </w:tr>
            <w:tr w14:paraId="48C2A71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92" w:type="dxa"/>
                </w:tcPr>
                <w:p w14:paraId="3AC3018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I14</w:t>
                  </w:r>
                </w:p>
              </w:tc>
              <w:tc>
                <w:tcPr>
                  <w:tcW w:w="1800" w:type="dxa"/>
                </w:tcPr>
                <w:p w14:paraId="3B36107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还书时间</w:t>
                  </w:r>
                </w:p>
              </w:tc>
              <w:tc>
                <w:tcPr>
                  <w:tcW w:w="1800" w:type="dxa"/>
                </w:tcPr>
                <w:p w14:paraId="30B8D28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return_date</w:t>
                  </w:r>
                </w:p>
              </w:tc>
              <w:tc>
                <w:tcPr>
                  <w:tcW w:w="2088" w:type="dxa"/>
                </w:tcPr>
                <w:p w14:paraId="0C50405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DATE</w:t>
                  </w:r>
                </w:p>
              </w:tc>
              <w:tc>
                <w:tcPr>
                  <w:tcW w:w="2592" w:type="dxa"/>
                </w:tcPr>
                <w:p w14:paraId="64D65B79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yyyy-mm-dd 或 NULL</w:t>
                  </w:r>
                </w:p>
              </w:tc>
            </w:tr>
          </w:tbl>
          <w:p w14:paraId="43C64EC7"/>
          <w:p w14:paraId="0FE868AD">
            <w:pPr>
              <w:spacing w:before="16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2  数据结构定义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8"/>
              <w:gridCol w:w="2016"/>
              <w:gridCol w:w="6048"/>
            </w:tblGrid>
            <w:tr w14:paraId="4403451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8" w:type="dxa"/>
                  <w:shd w:val="clear" w:color="auto" w:fill="DCE6F1"/>
                </w:tcPr>
                <w:p w14:paraId="26B03B3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编号</w:t>
                  </w:r>
                </w:p>
              </w:tc>
              <w:tc>
                <w:tcPr>
                  <w:tcW w:w="2016" w:type="dxa"/>
                  <w:shd w:val="clear" w:color="auto" w:fill="DCE6F1"/>
                </w:tcPr>
                <w:p w14:paraId="4C7A494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数据结构名称</w:t>
                  </w:r>
                </w:p>
              </w:tc>
              <w:tc>
                <w:tcPr>
                  <w:tcW w:w="6048" w:type="dxa"/>
                  <w:shd w:val="clear" w:color="auto" w:fill="DCE6F1"/>
                </w:tcPr>
                <w:p w14:paraId="46D6A8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组成</w:t>
                  </w:r>
                </w:p>
              </w:tc>
            </w:tr>
            <w:tr w14:paraId="022F132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8" w:type="dxa"/>
                </w:tcPr>
                <w:p w14:paraId="536E9CD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DS01</w:t>
                  </w:r>
                </w:p>
              </w:tc>
              <w:tc>
                <w:tcPr>
                  <w:tcW w:w="2016" w:type="dxa"/>
                </w:tcPr>
                <w:p w14:paraId="427DF16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</w:t>
                  </w:r>
                </w:p>
              </w:tc>
              <w:tc>
                <w:tcPr>
                  <w:tcW w:w="6048" w:type="dxa"/>
                </w:tcPr>
                <w:p w14:paraId="1CD6264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书号 + 书名 + 作者 + 价格 + 出版社 + 摘要</w:t>
                  </w:r>
                </w:p>
              </w:tc>
            </w:tr>
            <w:tr w14:paraId="628A3854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8" w:type="dxa"/>
                </w:tcPr>
                <w:p w14:paraId="5824CA5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DS02</w:t>
                  </w:r>
                </w:p>
              </w:tc>
              <w:tc>
                <w:tcPr>
                  <w:tcW w:w="2016" w:type="dxa"/>
                </w:tcPr>
                <w:p w14:paraId="26224DB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</w:t>
                  </w:r>
                </w:p>
              </w:tc>
              <w:tc>
                <w:tcPr>
                  <w:tcW w:w="6048" w:type="dxa"/>
                </w:tcPr>
                <w:p w14:paraId="18E5CFD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卡号 + 姓名 + 性别 + 单位 + 类型 + 级别</w:t>
                  </w:r>
                </w:p>
              </w:tc>
            </w:tr>
            <w:tr w14:paraId="186A40E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8" w:type="dxa"/>
                </w:tcPr>
                <w:p w14:paraId="59AF06A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DS03</w:t>
                  </w:r>
                </w:p>
              </w:tc>
              <w:tc>
                <w:tcPr>
                  <w:tcW w:w="2016" w:type="dxa"/>
                </w:tcPr>
                <w:p w14:paraId="122BB14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借阅信息</w:t>
                  </w:r>
                </w:p>
              </w:tc>
              <w:tc>
                <w:tcPr>
                  <w:tcW w:w="6048" w:type="dxa"/>
                </w:tcPr>
                <w:p w14:paraId="4E61D1E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书号 + 卡号 + 借书时间 + 还书时间</w:t>
                  </w:r>
                </w:p>
              </w:tc>
            </w:tr>
          </w:tbl>
          <w:p w14:paraId="5245E077"/>
          <w:p w14:paraId="654F1A1F">
            <w:pPr>
              <w:spacing w:before="16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3  数据存储定义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4"/>
              <w:gridCol w:w="1584"/>
              <w:gridCol w:w="2016"/>
              <w:gridCol w:w="2016"/>
              <w:gridCol w:w="2592"/>
            </w:tblGrid>
            <w:tr w14:paraId="217875D2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  <w:shd w:val="clear" w:color="auto" w:fill="DCE6F1"/>
                </w:tcPr>
                <w:p w14:paraId="13D608C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编号</w:t>
                  </w:r>
                </w:p>
              </w:tc>
              <w:tc>
                <w:tcPr>
                  <w:tcW w:w="1584" w:type="dxa"/>
                  <w:shd w:val="clear" w:color="auto" w:fill="DCE6F1"/>
                </w:tcPr>
                <w:p w14:paraId="6DD57A8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名称</w:t>
                  </w:r>
                </w:p>
              </w:tc>
              <w:tc>
                <w:tcPr>
                  <w:tcW w:w="2016" w:type="dxa"/>
                  <w:shd w:val="clear" w:color="auto" w:fill="DCE6F1"/>
                </w:tcPr>
                <w:p w14:paraId="76602CC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输入数据</w:t>
                  </w:r>
                </w:p>
              </w:tc>
              <w:tc>
                <w:tcPr>
                  <w:tcW w:w="2016" w:type="dxa"/>
                  <w:shd w:val="clear" w:color="auto" w:fill="DCE6F1"/>
                </w:tcPr>
                <w:p w14:paraId="3599300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输出数据</w:t>
                  </w:r>
                </w:p>
              </w:tc>
              <w:tc>
                <w:tcPr>
                  <w:tcW w:w="2592" w:type="dxa"/>
                  <w:shd w:val="clear" w:color="auto" w:fill="DCE6F1"/>
                </w:tcPr>
                <w:p w14:paraId="631ADDE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组成</w:t>
                  </w:r>
                </w:p>
              </w:tc>
            </w:tr>
            <w:tr w14:paraId="4706C71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31E8683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D1</w:t>
                  </w:r>
                </w:p>
              </w:tc>
              <w:tc>
                <w:tcPr>
                  <w:tcW w:w="1584" w:type="dxa"/>
                </w:tcPr>
                <w:p w14:paraId="49C8832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图书表</w:t>
                  </w:r>
                </w:p>
              </w:tc>
              <w:tc>
                <w:tcPr>
                  <w:tcW w:w="2016" w:type="dxa"/>
                </w:tcPr>
                <w:p w14:paraId="197A96A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</w:t>
                  </w:r>
                </w:p>
              </w:tc>
              <w:tc>
                <w:tcPr>
                  <w:tcW w:w="2016" w:type="dxa"/>
                </w:tcPr>
                <w:p w14:paraId="5DB7D08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</w:t>
                  </w:r>
                </w:p>
              </w:tc>
              <w:tc>
                <w:tcPr>
                  <w:tcW w:w="2592" w:type="dxa"/>
                </w:tcPr>
                <w:p w14:paraId="2A7DC3B5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DS01</w:t>
                  </w:r>
                </w:p>
              </w:tc>
            </w:tr>
            <w:tr w14:paraId="48FA9BD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0839894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D2</w:t>
                  </w:r>
                </w:p>
              </w:tc>
              <w:tc>
                <w:tcPr>
                  <w:tcW w:w="1584" w:type="dxa"/>
                </w:tcPr>
                <w:p w14:paraId="5C0B1B1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读者表</w:t>
                  </w:r>
                </w:p>
              </w:tc>
              <w:tc>
                <w:tcPr>
                  <w:tcW w:w="2016" w:type="dxa"/>
                </w:tcPr>
                <w:p w14:paraId="18F633D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</w:t>
                  </w:r>
                </w:p>
              </w:tc>
              <w:tc>
                <w:tcPr>
                  <w:tcW w:w="2016" w:type="dxa"/>
                </w:tcPr>
                <w:p w14:paraId="0FDC241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</w:t>
                  </w:r>
                </w:p>
              </w:tc>
              <w:tc>
                <w:tcPr>
                  <w:tcW w:w="2592" w:type="dxa"/>
                </w:tcPr>
                <w:p w14:paraId="120743F9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DS02</w:t>
                  </w:r>
                </w:p>
              </w:tc>
            </w:tr>
            <w:tr w14:paraId="6BE6FC9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245D2C4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D3</w:t>
                  </w:r>
                </w:p>
              </w:tc>
              <w:tc>
                <w:tcPr>
                  <w:tcW w:w="1584" w:type="dxa"/>
                </w:tcPr>
                <w:p w14:paraId="30C6987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借阅表</w:t>
                  </w:r>
                </w:p>
              </w:tc>
              <w:tc>
                <w:tcPr>
                  <w:tcW w:w="2016" w:type="dxa"/>
                </w:tcPr>
                <w:p w14:paraId="0C40B31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借阅信息</w:t>
                  </w:r>
                </w:p>
              </w:tc>
              <w:tc>
                <w:tcPr>
                  <w:tcW w:w="2016" w:type="dxa"/>
                </w:tcPr>
                <w:p w14:paraId="33166BF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借阅信息</w:t>
                  </w:r>
                </w:p>
              </w:tc>
              <w:tc>
                <w:tcPr>
                  <w:tcW w:w="2592" w:type="dxa"/>
                </w:tcPr>
                <w:p w14:paraId="7EFF39B1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DS03</w:t>
                  </w:r>
                </w:p>
              </w:tc>
            </w:tr>
          </w:tbl>
          <w:p w14:paraId="72A7C91A"/>
          <w:p w14:paraId="2F8EA346">
            <w:pPr>
              <w:spacing w:before="16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4  处理过程定义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4"/>
              <w:gridCol w:w="1872"/>
              <w:gridCol w:w="1656"/>
              <w:gridCol w:w="1656"/>
              <w:gridCol w:w="3024"/>
            </w:tblGrid>
            <w:tr w14:paraId="2DECB01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  <w:shd w:val="clear" w:color="auto" w:fill="DCE6F1"/>
                </w:tcPr>
                <w:p w14:paraId="428A0EA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编号</w:t>
                  </w:r>
                </w:p>
              </w:tc>
              <w:tc>
                <w:tcPr>
                  <w:tcW w:w="1872" w:type="dxa"/>
                  <w:shd w:val="clear" w:color="auto" w:fill="DCE6F1"/>
                </w:tcPr>
                <w:p w14:paraId="5BDDA42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处理过程</w:t>
                  </w:r>
                </w:p>
              </w:tc>
              <w:tc>
                <w:tcPr>
                  <w:tcW w:w="1656" w:type="dxa"/>
                  <w:shd w:val="clear" w:color="auto" w:fill="DCE6F1"/>
                </w:tcPr>
                <w:p w14:paraId="11CF49D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输入</w:t>
                  </w:r>
                </w:p>
              </w:tc>
              <w:tc>
                <w:tcPr>
                  <w:tcW w:w="1656" w:type="dxa"/>
                  <w:shd w:val="clear" w:color="auto" w:fill="DCE6F1"/>
                </w:tcPr>
                <w:p w14:paraId="4F84641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输出</w:t>
                  </w:r>
                </w:p>
              </w:tc>
              <w:tc>
                <w:tcPr>
                  <w:tcW w:w="3024" w:type="dxa"/>
                  <w:shd w:val="clear" w:color="auto" w:fill="DCE6F1"/>
                </w:tcPr>
                <w:p w14:paraId="6C0A6D2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8"/>
                    </w:rPr>
                    <w:t>处理逻辑</w:t>
                  </w:r>
                </w:p>
              </w:tc>
            </w:tr>
            <w:tr w14:paraId="5506676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4499559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P1</w:t>
                  </w:r>
                </w:p>
              </w:tc>
              <w:tc>
                <w:tcPr>
                  <w:tcW w:w="1872" w:type="dxa"/>
                </w:tcPr>
                <w:p w14:paraId="288273A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图书信息管理</w:t>
                  </w:r>
                </w:p>
              </w:tc>
              <w:tc>
                <w:tcPr>
                  <w:tcW w:w="1656" w:type="dxa"/>
                </w:tcPr>
                <w:p w14:paraId="55D1810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图书信息</w:t>
                  </w:r>
                </w:p>
              </w:tc>
              <w:tc>
                <w:tcPr>
                  <w:tcW w:w="1656" w:type="dxa"/>
                </w:tcPr>
                <w:p w14:paraId="6B66DD2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图书表记录</w:t>
                  </w:r>
                </w:p>
              </w:tc>
              <w:tc>
                <w:tcPr>
                  <w:tcW w:w="3024" w:type="dxa"/>
                </w:tcPr>
                <w:p w14:paraId="70ABB782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对图书表进行插入、修改、删除与查询</w:t>
                  </w:r>
                </w:p>
              </w:tc>
            </w:tr>
            <w:tr w14:paraId="5D74E5E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36F03DF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P2</w:t>
                  </w:r>
                </w:p>
              </w:tc>
              <w:tc>
                <w:tcPr>
                  <w:tcW w:w="1872" w:type="dxa"/>
                </w:tcPr>
                <w:p w14:paraId="3A2874F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读者信息管理</w:t>
                  </w:r>
                </w:p>
              </w:tc>
              <w:tc>
                <w:tcPr>
                  <w:tcW w:w="1656" w:type="dxa"/>
                </w:tcPr>
                <w:p w14:paraId="5DD89F3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读者信息</w:t>
                  </w:r>
                </w:p>
              </w:tc>
              <w:tc>
                <w:tcPr>
                  <w:tcW w:w="1656" w:type="dxa"/>
                </w:tcPr>
                <w:p w14:paraId="4A01124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读者表记录</w:t>
                  </w:r>
                </w:p>
              </w:tc>
              <w:tc>
                <w:tcPr>
                  <w:tcW w:w="3024" w:type="dxa"/>
                </w:tcPr>
                <w:p w14:paraId="6B2A0FAD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对读者表进行插入、修改、删除与查询</w:t>
                  </w:r>
                </w:p>
              </w:tc>
            </w:tr>
            <w:tr w14:paraId="6710F12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0E65B38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P3</w:t>
                  </w:r>
                </w:p>
              </w:tc>
              <w:tc>
                <w:tcPr>
                  <w:tcW w:w="1872" w:type="dxa"/>
                </w:tcPr>
                <w:p w14:paraId="2EF78CE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借阅管理</w:t>
                  </w:r>
                </w:p>
              </w:tc>
              <w:tc>
                <w:tcPr>
                  <w:tcW w:w="1656" w:type="dxa"/>
                </w:tcPr>
                <w:p w14:paraId="3F9753E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借还书申请</w:t>
                  </w:r>
                </w:p>
              </w:tc>
              <w:tc>
                <w:tcPr>
                  <w:tcW w:w="1656" w:type="dxa"/>
                </w:tcPr>
                <w:p w14:paraId="6B8DA4A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借阅记录</w:t>
                  </w:r>
                </w:p>
              </w:tc>
              <w:tc>
                <w:tcPr>
                  <w:tcW w:w="3024" w:type="dxa"/>
                </w:tcPr>
                <w:p w14:paraId="6062FA5F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登记借还书，校验图书与读者的合法性</w:t>
                  </w:r>
                </w:p>
              </w:tc>
            </w:tr>
            <w:tr w14:paraId="1660F72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864" w:type="dxa"/>
                </w:tcPr>
                <w:p w14:paraId="438D746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P4</w:t>
                  </w:r>
                </w:p>
              </w:tc>
              <w:tc>
                <w:tcPr>
                  <w:tcW w:w="1872" w:type="dxa"/>
                </w:tcPr>
                <w:p w14:paraId="0638BB5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查询与统计</w:t>
                  </w:r>
                </w:p>
              </w:tc>
              <w:tc>
                <w:tcPr>
                  <w:tcW w:w="1656" w:type="dxa"/>
                </w:tcPr>
                <w:p w14:paraId="1E6C586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查询条件</w:t>
                  </w:r>
                </w:p>
              </w:tc>
              <w:tc>
                <w:tcPr>
                  <w:tcW w:w="1656" w:type="dxa"/>
                </w:tcPr>
                <w:p w14:paraId="1B7AA27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统计报表</w:t>
                  </w:r>
                </w:p>
              </w:tc>
              <w:tc>
                <w:tcPr>
                  <w:tcW w:w="3024" w:type="dxa"/>
                </w:tcPr>
                <w:p w14:paraId="21104EC6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8"/>
                    </w:rPr>
                    <w:t>读取三个数据存储并汇总输出</w:t>
                  </w:r>
                </w:p>
              </w:tc>
            </w:tr>
          </w:tbl>
          <w:p w14:paraId="4B9C3331"/>
          <w:p w14:paraId="4D75FB53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3.4  数据流图设计</w:t>
            </w:r>
          </w:p>
          <w:p w14:paraId="6FE5D917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数据流图从数据传递和加工的角度，以图形方式刻画系统内部的数据流动情况。按照自顶向下、逐层分解的原则，先画出顶层数据流图，再将其展开为第 1 层数据流图。</w:t>
            </w:r>
          </w:p>
          <w:p w14:paraId="72B99AAF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顶层数据流图把整个图书管理系统看作一个加工（编号 0），系统外部有两个实体：图书管理员和读者。管理员向系统提供图书信息、读者信息和借还书办理请求，系统向管理员输出处理结果和统计报表；读者向系统提出借书、还书和查询请求，系统向读者返回借阅结果和查询结果。顶层数据流图如图 2 所示。</w:t>
            </w:r>
          </w:p>
          <w:p w14:paraId="047A37F9">
            <w:pPr>
              <w:spacing w:before="160" w:after="40"/>
              <w:jc w:val="center"/>
            </w:pPr>
            <w:r>
              <w:drawing>
                <wp:inline distT="0" distB="0" distL="114300" distR="114300">
                  <wp:extent cx="5760720" cy="2435225"/>
                  <wp:effectExtent l="0" t="0" r="508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435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ABF77">
            <w:pPr>
              <w:spacing w:before="0" w:after="160"/>
              <w:jc w:val="center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图 2  图书管理系统顶层数据流图</w:t>
            </w:r>
          </w:p>
          <w:p w14:paraId="196C140E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把顶层图中的加工“图书管理系统”继续分解，得到 4 个加工和 3 个数据存储：加工 1 负责图书信息管理，加工 2 负责读者信息管理，加工 3 负责借阅管理，加工 4 负责查询与统计；数据存储 D1、D2、D3 分别对应数据库中的图书表、读者表和借阅表。第 1 层数据流图如图 3 所示。</w:t>
            </w:r>
          </w:p>
          <w:p w14:paraId="402C954A">
            <w:pPr>
              <w:spacing w:before="160" w:after="40"/>
              <w:jc w:val="center"/>
            </w:pPr>
            <w:r>
              <w:drawing>
                <wp:inline distT="0" distB="0" distL="114300" distR="114300">
                  <wp:extent cx="5806440" cy="3806825"/>
                  <wp:effectExtent l="0" t="0" r="1016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80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04FA">
            <w:pPr>
              <w:spacing w:before="0" w:after="160"/>
              <w:jc w:val="center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图 3  图书管理系统第 1 层数据流图</w:t>
            </w:r>
          </w:p>
          <w:p w14:paraId="41BCBD0E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3.5  逻辑结构设计与规范化分析</w:t>
            </w:r>
          </w:p>
          <w:p w14:paraId="6E440289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将 E-R 图按“一个实体型转换为一个关系模式、一个联系转换为一个关系模式”的规则转换，得到如下三个关系模式：</w:t>
            </w:r>
          </w:p>
          <w:p w14:paraId="74D09511">
            <w:pPr>
              <w:spacing w:before="0" w:after="60" w:line="307" w:lineRule="auto"/>
              <w:ind w:left="648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图书（书号，书名，作者，价格，出版社，摘要）</w:t>
            </w:r>
          </w:p>
          <w:p w14:paraId="3A19F358">
            <w:pPr>
              <w:spacing w:before="0" w:after="60" w:line="307" w:lineRule="auto"/>
              <w:ind w:left="648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读者（卡号，姓名，性别，单位，类型，级别）</w:t>
            </w:r>
          </w:p>
          <w:p w14:paraId="72274B95">
            <w:pPr>
              <w:spacing w:before="0" w:after="60" w:line="307" w:lineRule="auto"/>
              <w:ind w:left="648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借阅（书号，卡号，借书时间，还书时间）</w:t>
            </w:r>
          </w:p>
          <w:p w14:paraId="553B2226">
            <w:pPr>
              <w:spacing w:before="8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其中，图书关系的码为书号，读者关系的码为卡号；借阅关系的码为（书号，卡号，借书时间）的属性组合，书号和卡号分别是参照图书关系和读者关系的外码。三个关系模式在数据库中的实现及外码联系如图 4 所示。</w:t>
            </w:r>
          </w:p>
          <w:p w14:paraId="318F7849">
            <w:pPr>
              <w:spacing w:before="160" w:after="40"/>
              <w:jc w:val="center"/>
            </w:pPr>
            <w:r>
              <w:drawing>
                <wp:inline distT="0" distB="0" distL="114300" distR="114300">
                  <wp:extent cx="5806440" cy="3843020"/>
                  <wp:effectExtent l="0" t="0" r="1016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8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A68C2">
            <w:pPr>
              <w:spacing w:before="0" w:after="160"/>
              <w:jc w:val="center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图 4  图书管理系统数据库表结构与外码联系</w:t>
            </w:r>
          </w:p>
          <w:p w14:paraId="4EEBC66C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1"/>
              </w:rPr>
              <w:t>（1）范式分析</w:t>
            </w:r>
          </w:p>
          <w:p w14:paraId="635E4253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第一范式（1NF）：三个关系模式的每个属性都是不可再分的基本数据项，均满足 1NF。</w:t>
            </w:r>
          </w:p>
          <w:p w14:paraId="1E76397E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二范式（2NF）：图书关系和读者关系的主码均为单个属性，不存在部分函数依赖；借阅关系的主码为（书号，卡号，借书时间），非主属性只有还书时间，它完全函数依赖于整个主码，不存在部分函数依赖。因此三个关系均满足 2NF。</w:t>
            </w:r>
          </w:p>
          <w:p w14:paraId="6409A289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第三范式（3NF）：三个关系中都不存在非主属性对主码的传递函数依赖（例如出版社名称直接存放在图书关系中，没有通过出版社编号间接决定）。因此三个关系均满足 3NF，设计是合理的。</w:t>
            </w:r>
          </w:p>
          <w:p w14:paraId="210FC38B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1"/>
              </w:rPr>
              <w:t>（2）关于联系种类的说明</w:t>
            </w:r>
          </w:p>
          <w:p w14:paraId="644B8787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实验指导书附录二的 E-R 图中，“图书”一侧标注 N、“读者”一侧标注 1，其语义是“一本图书在同一时刻至多由一位读者借阅，一位读者可以借阅多本图书“。考虑到图书馆业务需要保留历史借阅记录（同一本书在不同时期可由不同读者借阅），本实验在实现时把借阅关系的主码取为（书号，卡号，借书时间）的联合主码：这样既能够表达上述 N:1 的“当前借阅”语义，又能够完整保存 M:N 的历史借阅事实，不会丢失数据。</w:t>
            </w:r>
          </w:p>
        </w:tc>
      </w:tr>
      <w:tr w14:paraId="66E213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 w14:paraId="3010E7A5">
            <w:pPr>
              <w:spacing w:before="0" w:after="120" w:line="307" w:lineRule="auto"/>
            </w:pPr>
            <w:r>
              <w:rPr>
                <w:rFonts w:ascii="黑体" w:hAnsi="黑体" w:eastAsia="黑体"/>
                <w:b/>
                <w:i w:val="0"/>
                <w:sz w:val="26"/>
              </w:rPr>
              <w:t>四、程序代码或实现过程</w:t>
            </w:r>
          </w:p>
          <w:p w14:paraId="3839E7B5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4.1  建立数据库</w:t>
            </w:r>
          </w:p>
          <w:p w14:paraId="7A1255A2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在 MySQL 8.0.44 中建立数据库 library_db，字符集取 utf8mb4，排序规则取 utf8mb4_unicode_ci，以便正确存储中文数据。</w:t>
            </w:r>
          </w:p>
          <w:p w14:paraId="7E02D4F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DATABASE IF EXISTS library_db;</w:t>
            </w:r>
          </w:p>
          <w:p w14:paraId="6373A8F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DATABASE library_db</w:t>
            </w:r>
          </w:p>
          <w:p w14:paraId="6DF892C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DEFAULT CHARACTER SET utf8mb4</w:t>
            </w:r>
          </w:p>
          <w:p w14:paraId="3CC4B42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DEFAULT COLLATE utf8mb4_unicode_ci;</w:t>
            </w:r>
          </w:p>
          <w:p w14:paraId="4B1FD4B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USE library_db;</w:t>
            </w:r>
          </w:p>
          <w:p w14:paraId="66903269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4.2  建立基本表</w:t>
            </w:r>
          </w:p>
          <w:p w14:paraId="5D962E1B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按照 3.5 节得到的关系模式建立三张基本表。建表时把主键、非空、默认值、外码等完整性约束一并定义在表上，由数据库服务器负责检查，避免把完整性检查放在应用程序中。</w:t>
            </w:r>
          </w:p>
          <w:p w14:paraId="18085FCB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1. 图书表  book —— 对应 E-R 图中的实体"图书"</w:t>
            </w:r>
          </w:p>
          <w:p w14:paraId="4D890FE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TABLE book (</w:t>
            </w:r>
          </w:p>
          <w:p w14:paraId="30AE163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book_no    VARCHAR(20)   NOT NULL                  COMMENT '书号，主键',</w:t>
            </w:r>
          </w:p>
          <w:p w14:paraId="517022A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title      VARCHAR(120)  NOT NULL                  COMMENT '书名',</w:t>
            </w:r>
          </w:p>
          <w:p w14:paraId="5671842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author     VARCHAR(60)   NOT NULL                  COMMENT '作者',</w:t>
            </w:r>
          </w:p>
          <w:p w14:paraId="3854B19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price      DECIMAL(8, 2) NOT NULL DEFAULT 0.00     COMMENT '价格(元)',</w:t>
            </w:r>
          </w:p>
          <w:p w14:paraId="777915F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publisher  VARCHAR(80)       NULL                  COMMENT '出版社',</w:t>
            </w:r>
          </w:p>
          <w:p w14:paraId="2131882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summary    VARCHAR(500)      NULL                  COMMENT '摘要',</w:t>
            </w:r>
          </w:p>
          <w:p w14:paraId="1259618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PRIMARY KEY (book_no),</w:t>
            </w:r>
          </w:p>
          <w:p w14:paraId="5B30163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idx_book_title (title),</w:t>
            </w:r>
          </w:p>
          <w:p w14:paraId="4C1A31ED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idx_book_publisher (publisher)</w:t>
            </w:r>
          </w:p>
          <w:p w14:paraId="0F09351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) ENGINE = InnoDB COMMENT = '图书(书号,书名,作者,价格,出版社,摘要)';</w:t>
            </w:r>
          </w:p>
          <w:p w14:paraId="2F933263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2. 读者表  reader —— 对应 E-R 图中的实体"读者"</w:t>
            </w:r>
          </w:p>
          <w:p w14:paraId="3884A35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TABLE reader (</w:t>
            </w:r>
          </w:p>
          <w:p w14:paraId="7A8F6B7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card_no  VARCHAR(20) NOT NULL              COMMENT '卡号，主键',</w:t>
            </w:r>
          </w:p>
          <w:p w14:paraId="76D5830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name     VARCHAR(30) NOT NULL              COMMENT '姓名',</w:t>
            </w:r>
          </w:p>
          <w:p w14:paraId="144A6D0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gender   ENUM('男','女') NOT NULL DEFAULT '男' COMMENT '性别',</w:t>
            </w:r>
          </w:p>
          <w:p w14:paraId="11F922D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unit     VARCHAR(80)     NULL              COMMENT '单位',</w:t>
            </w:r>
          </w:p>
          <w:p w14:paraId="73969E9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type     VARCHAR(20)     NULL              COMMENT '类型(学生/教师/职工)',</w:t>
            </w:r>
          </w:p>
          <w:p w14:paraId="2C89621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grade    VARCHAR(20)     NULL              COMMENT '级别(本科/硕士/博士/教职工)',</w:t>
            </w:r>
          </w:p>
          <w:p w14:paraId="7C4180E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PRIMARY KEY (card_no),</w:t>
            </w:r>
          </w:p>
          <w:p w14:paraId="43E6AC2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idx_reader_name (name),</w:t>
            </w:r>
          </w:p>
          <w:p w14:paraId="690EEBB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idx_reader_type (type)</w:t>
            </w:r>
          </w:p>
          <w:p w14:paraId="7939811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) ENGINE = InnoDB COMMENT = '读者(卡号,姓名,性别,单位,类型,级别)';</w:t>
            </w:r>
          </w:p>
          <w:p w14:paraId="2E39A780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3. 借阅表  borrow —— 对应 E-R 图中的联系"借阅"</w:t>
            </w:r>
          </w:p>
          <w:p w14:paraId="2E072FE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TABLE borrow (</w:t>
            </w:r>
          </w:p>
          <w:p w14:paraId="49D5902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book_no      VARCHAR(20) NOT NULL          COMMENT '书号，外键',</w:t>
            </w:r>
          </w:p>
          <w:p w14:paraId="29A66BC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card_no      VARCHAR(20) NOT NULL          COMMENT '卡号，外键',</w:t>
            </w:r>
          </w:p>
          <w:p w14:paraId="7B78EDA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borrow_date  DATE        NOT NULL          COMMENT '借书时间',</w:t>
            </w:r>
          </w:p>
          <w:p w14:paraId="78399EB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return_date  DATE            NULL          COMMENT '还书时间，NULL 表示尚未归还',</w:t>
            </w:r>
          </w:p>
          <w:p w14:paraId="3D8183B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PRIMARY KEY (book_no, card_no, borrow_date),</w:t>
            </w:r>
          </w:p>
          <w:p w14:paraId="5D7E7D7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idx_borrow_card (card_no),</w:t>
            </w:r>
          </w:p>
          <w:p w14:paraId="13FC609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KEY idx_borrow_date (borrow_date),</w:t>
            </w:r>
          </w:p>
          <w:p w14:paraId="5CA56A4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CONSTRAINT fk_borrow_book   FOREIGN KEY (book_no) REFERENCES book (book_no)</w:t>
            </w:r>
          </w:p>
          <w:p w14:paraId="310DE78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ON UPDATE CASCADE ON DELETE RESTRICT,</w:t>
            </w:r>
          </w:p>
          <w:p w14:paraId="5832899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CONSTRAINT fk_borrow_reader FOREIGN KEY (card_no) REFERENCES reader (card_no)</w:t>
            </w:r>
          </w:p>
          <w:p w14:paraId="0B46BCE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ON UPDATE CASCADE ON DELETE RESTRICT</w:t>
            </w:r>
          </w:p>
          <w:p w14:paraId="6F58E79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) ENGINE = InnoDB COMMENT = '借阅(书号,卡号,借书时间,还书时间)';</w:t>
            </w:r>
          </w:p>
          <w:p w14:paraId="7B0D348C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4.3  建立视图</w:t>
            </w:r>
          </w:p>
          <w:p w14:paraId="60FC4EB2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为方便日常查询和统计报表输出，建立了三个视图：借阅明细视图通过三表等值连接把书号、书名、卡号、姓名等信息组合在一起；图书借阅统计视图按书汇总借阅次数与在借数量；读者借阅统计视图按读者类型和级别汇总借阅情况。</w:t>
            </w:r>
          </w:p>
          <w:p w14:paraId="44EA3CBE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4. 视图：借阅明细（三表等值连接，用于日常查询与报表输出）</w:t>
            </w:r>
          </w:p>
          <w:p w14:paraId="2234025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OR REPLACE VIEW v_borrow_detail AS</w:t>
            </w:r>
          </w:p>
          <w:p w14:paraId="39EE383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SELECT b.book_no                          AS 书号,</w:t>
            </w:r>
          </w:p>
          <w:p w14:paraId="2D96167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b.title                            AS 书名,</w:t>
            </w:r>
          </w:p>
          <w:p w14:paraId="0BDD726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b.author                           AS 作者,</w:t>
            </w:r>
          </w:p>
          <w:p w14:paraId="4A07724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b.publisher                        AS 出版社,</w:t>
            </w:r>
          </w:p>
          <w:p w14:paraId="43E2C56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r.card_no                          AS 卡号,</w:t>
            </w:r>
          </w:p>
          <w:p w14:paraId="4FA8AAC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r.name                             AS 姓名,</w:t>
            </w:r>
          </w:p>
          <w:p w14:paraId="4F4ABC9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r.type                             AS 读者类型,</w:t>
            </w:r>
          </w:p>
          <w:p w14:paraId="08DC0AA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r.grade                            AS 级别,</w:t>
            </w:r>
          </w:p>
          <w:p w14:paraId="75ED032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br.borrow_date                     AS 借书时间,</w:t>
            </w:r>
          </w:p>
          <w:p w14:paraId="59E770A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br.return_date                     AS 还书时间,</w:t>
            </w:r>
          </w:p>
          <w:p w14:paraId="2310A9B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CASE WHEN br.return_date IS NULL THEN '未归还' ELSE '已归还' END AS 状态,</w:t>
            </w:r>
          </w:p>
          <w:p w14:paraId="50D0C63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DATEDIFF(COALESCE(br.return_date, CURDATE()), br.borrow_date)   AS 借阅天数</w:t>
            </w:r>
          </w:p>
          <w:p w14:paraId="0783D35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borrow br</w:t>
            </w:r>
          </w:p>
          <w:p w14:paraId="18874E3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JOIN book   b ON br.book_no = b.book_no</w:t>
            </w:r>
          </w:p>
          <w:p w14:paraId="0804046D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JOIN reader r ON br.card_no = r.card_no;</w:t>
            </w:r>
          </w:p>
          <w:p w14:paraId="0559723E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5. 视图：图书借阅统计（按书统计借阅次数与在借数量）</w:t>
            </w:r>
          </w:p>
          <w:p w14:paraId="1249607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OR REPLACE VIEW v_book_stat AS</w:t>
            </w:r>
          </w:p>
          <w:p w14:paraId="07E6218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SELECT b.book_no                                                   AS 书号,</w:t>
            </w:r>
          </w:p>
          <w:p w14:paraId="0314B60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b.title                                                     AS 书名,</w:t>
            </w:r>
          </w:p>
          <w:p w14:paraId="0AD9829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b.publisher                                                 AS 出版社,</w:t>
            </w:r>
          </w:p>
          <w:p w14:paraId="7250618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COUNT(br.borrow_date)                                       AS 借阅次数,</w:t>
            </w:r>
          </w:p>
          <w:p w14:paraId="4FD1499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SUM(CASE WHEN br.return_date IS NULL THEN 1 ELSE 0 END)     AS 在借数量</w:t>
            </w:r>
          </w:p>
          <w:p w14:paraId="60012C3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book b</w:t>
            </w:r>
          </w:p>
          <w:p w14:paraId="0943441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LEFT JOIN borrow br ON b.book_no = br.book_no</w:t>
            </w:r>
          </w:p>
          <w:p w14:paraId="3182674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GROUP BY b.book_no, b.title, b.publisher;</w:t>
            </w:r>
          </w:p>
          <w:p w14:paraId="6A2CB6E2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6. 视图：读者借阅统计（按类型/级别汇总）</w:t>
            </w:r>
          </w:p>
          <w:p w14:paraId="319B801D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OR REPLACE VIEW v_reader_stat AS</w:t>
            </w:r>
          </w:p>
          <w:p w14:paraId="3E568AB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SELECT r.type                                                      AS 读者类型,</w:t>
            </w:r>
          </w:p>
          <w:p w14:paraId="6674F6A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r.grade                                                     AS 级别,</w:t>
            </w:r>
          </w:p>
          <w:p w14:paraId="212BA9C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COUNT(DISTINCT r.card_no)                                   AS 读者人数,</w:t>
            </w:r>
          </w:p>
          <w:p w14:paraId="45FBF8B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COUNT(br.borrow_date)                                       AS 借阅总次数,</w:t>
            </w:r>
          </w:p>
          <w:p w14:paraId="3E41527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ROUND(COUNT(br.borrow_date) / COUNT(DISTINCT r.card_no), 2) AS 人均借阅次数</w:t>
            </w:r>
          </w:p>
          <w:p w14:paraId="3EFDDC0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FROM reader r</w:t>
            </w:r>
          </w:p>
          <w:p w14:paraId="5A10F38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LEFT JOIN borrow br ON r.card_no = br.card_no</w:t>
            </w:r>
          </w:p>
          <w:p w14:paraId="53D3421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GROUP BY r.type, r.grade;</w:t>
            </w:r>
          </w:p>
          <w:p w14:paraId="54901B3F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4.4  建立触发器</w:t>
            </w:r>
          </w:p>
          <w:p w14:paraId="326B215B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借阅表上的触发器在插入借阅记录之前进行校验：如果同一本图书尚未归还，则拒绝重复借出；如果还书时间早于借书时间，同样拒绝写入。触发器在数据库层保证了业务的正确性。</w:t>
            </w:r>
          </w:p>
          <w:p w14:paraId="444E1DB2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7. 触发器：借书前校验——同一本书若尚未归还，不允许再次借出</w:t>
            </w:r>
          </w:p>
          <w:p w14:paraId="06A29D0D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TRIGGER IF EXISTS trg_borrow_before_insert;</w:t>
            </w:r>
          </w:p>
          <w:p w14:paraId="0D61A70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0200AED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TRIGGER trg_borrow_before_insert</w:t>
            </w:r>
          </w:p>
          <w:p w14:paraId="05F8185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BEFORE INSERT ON borrow</w:t>
            </w:r>
          </w:p>
          <w:p w14:paraId="0EBD52C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FOR EACH ROW</w:t>
            </w:r>
          </w:p>
          <w:p w14:paraId="63BBE58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50BDFE7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DECLARE v_out INT DEFAULT 0;</w:t>
            </w:r>
          </w:p>
          <w:p w14:paraId="3EBAFB2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NEW.return_date IS NOT NULL AND NEW.return_date &lt; NEW.borrow_date THEN</w:t>
            </w:r>
          </w:p>
          <w:p w14:paraId="2994F9B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SIGNAL SQLSTATE '45000' SET MESSAGE_TEXT = '还书时间不能早于借书时间';</w:t>
            </w:r>
          </w:p>
          <w:p w14:paraId="182146C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END IF;</w:t>
            </w:r>
          </w:p>
          <w:p w14:paraId="1EDDC6C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NEW.return_date IS NULL THEN</w:t>
            </w:r>
          </w:p>
          <w:p w14:paraId="5B591B9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SELECT COUNT(*) INTO v_out</w:t>
            </w:r>
          </w:p>
          <w:p w14:paraId="48627D3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FROM borrow</w:t>
            </w:r>
          </w:p>
          <w:p w14:paraId="20EB5E7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WHERE book_no = NEW.book_no AND return_date IS NULL;</w:t>
            </w:r>
          </w:p>
          <w:p w14:paraId="37CCF38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v_out &gt; 0 THEN</w:t>
            </w:r>
          </w:p>
          <w:p w14:paraId="4DEB8B4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SIGNAL SQLSTATE '45000' SET MESSAGE_TEXT = '该图书尚未归还，不能重复借出';</w:t>
            </w:r>
          </w:p>
          <w:p w14:paraId="29B4856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END IF;</w:t>
            </w:r>
          </w:p>
          <w:p w14:paraId="7B64F59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END IF;</w:t>
            </w:r>
          </w:p>
          <w:p w14:paraId="1DC82B2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00D54AD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7452C763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4.5  建立存储过程</w:t>
            </w:r>
          </w:p>
          <w:p w14:paraId="6E04BFCA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实验要求系统完成图书和读者信息管理功能，包括信息的录入、删除和修改。本实验把每一项操作封装成一个存储过程，客户端只需调用过程名并传入参数即可完成操作，既简化了调用，又可以在过程内部统一加入业务校验。</w:t>
            </w:r>
          </w:p>
          <w:p w14:paraId="2CDB7965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8. 存储过程：图书信息的录入 / 修改 / 删除</w:t>
            </w:r>
          </w:p>
          <w:p w14:paraId="6615A5A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sp_book_insert;</w:t>
            </w:r>
          </w:p>
          <w:p w14:paraId="77D32AA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7D0DA3B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sp_book_insert(IN p_no VARCHAR(20), IN p_title VARCHAR(120),</w:t>
            </w:r>
          </w:p>
          <w:p w14:paraId="6E86025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p_author VARCHAR(60), IN p_price DECIMAL(8, 2),</w:t>
            </w:r>
          </w:p>
          <w:p w14:paraId="70737A5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p_pub VARCHAR(80), IN p_summary VARCHAR(500))</w:t>
            </w:r>
          </w:p>
          <w:p w14:paraId="33660B6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3CB61CD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INSERT INTO book (book_no, title, author, price, publisher, summary)</w:t>
            </w:r>
          </w:p>
          <w:p w14:paraId="5587B15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VALUES (p_no, p_title, p_author, p_price, p_pub, p_summary);</w:t>
            </w:r>
          </w:p>
          <w:p w14:paraId="5E8F415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11CBF53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178A531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5CF8B0B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sp_book_update;</w:t>
            </w:r>
          </w:p>
          <w:p w14:paraId="29F9C31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2E39558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sp_book_update(IN p_no VARCHAR(20), IN p_title VARCHAR(120),</w:t>
            </w:r>
          </w:p>
          <w:p w14:paraId="5A7B2F5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p_author VARCHAR(60), IN p_price DECIMAL(8, 2),</w:t>
            </w:r>
          </w:p>
          <w:p w14:paraId="0F6FAAB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p_pub VARCHAR(80), IN p_summary VARCHAR(500))</w:t>
            </w:r>
          </w:p>
          <w:p w14:paraId="70C5E9D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19D3520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UPDATE book</w:t>
            </w:r>
          </w:p>
          <w:p w14:paraId="7F89026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SET title = p_title, author = p_author, price = p_price,</w:t>
            </w:r>
          </w:p>
          <w:p w14:paraId="0BC2126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publisher = p_pub, summary = p_summary</w:t>
            </w:r>
          </w:p>
          <w:p w14:paraId="17EC64C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WHERE book_no = p_no;</w:t>
            </w:r>
          </w:p>
          <w:p w14:paraId="3E07112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4D521B7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7B66BAB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6A83B29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sp_book_delete;</w:t>
            </w:r>
          </w:p>
          <w:p w14:paraId="6EED897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20B0E7D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sp_book_delete(IN p_no VARCHAR(20))</w:t>
            </w:r>
          </w:p>
          <w:p w14:paraId="6D072AC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2570EC5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EXISTS (SELECT 1 FROM borrow WHERE book_no = p_no AND return_date IS NULL) THEN</w:t>
            </w:r>
          </w:p>
          <w:p w14:paraId="0D87972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SIGNAL SQLSTATE '45000' SET MESSAGE_TEXT = '该图书仍在借阅中，不能删除';</w:t>
            </w:r>
          </w:p>
          <w:p w14:paraId="275946A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END IF;</w:t>
            </w:r>
          </w:p>
          <w:p w14:paraId="1E9374E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DELETE FROM book WHERE book_no = p_no;</w:t>
            </w:r>
          </w:p>
          <w:p w14:paraId="57C4E74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10375C8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17363896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9. 存储过程：读者信息的录入 / 修改 / 删除</w:t>
            </w:r>
          </w:p>
          <w:p w14:paraId="5854FD1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sp_reader_insert;</w:t>
            </w:r>
          </w:p>
          <w:p w14:paraId="76E8D10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6F04E74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sp_reader_insert(IN p_card VARCHAR(20), IN p_name VARCHAR(30),</w:t>
            </w:r>
          </w:p>
          <w:p w14:paraId="287CA43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  IN p_gender VARCHAR(2), IN p_unit VARCHAR(80),</w:t>
            </w:r>
          </w:p>
          <w:p w14:paraId="6A1874B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  IN p_type VARCHAR(20), IN p_grade VARCHAR(20))</w:t>
            </w:r>
          </w:p>
          <w:p w14:paraId="67CB59D9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0A45515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INSERT INTO reader (card_no, name, gender, unit, type, grade)</w:t>
            </w:r>
          </w:p>
          <w:p w14:paraId="5A82E4C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VALUES (p_card, p_name, p_gender, p_unit, p_type, p_grade);</w:t>
            </w:r>
          </w:p>
          <w:p w14:paraId="30300F0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312132A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02F5D23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46F1ACC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sp_reader_update;</w:t>
            </w:r>
          </w:p>
          <w:p w14:paraId="0723F33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4443898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sp_reader_update(IN p_card VARCHAR(20), IN p_name VARCHAR(30),</w:t>
            </w:r>
          </w:p>
          <w:p w14:paraId="69771CC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  IN p_gender VARCHAR(2), IN p_unit VARCHAR(80),</w:t>
            </w:r>
          </w:p>
          <w:p w14:paraId="5B3B788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  IN p_type VARCHAR(20), IN p_grade VARCHAR(20))</w:t>
            </w:r>
          </w:p>
          <w:p w14:paraId="0323732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2892BE1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UPDATE reader</w:t>
            </w:r>
          </w:p>
          <w:p w14:paraId="7A32AA8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SET name = p_name, gender = p_gender, unit = p_unit,</w:t>
            </w:r>
          </w:p>
          <w:p w14:paraId="1F5EFD0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type = p_type, grade = p_grade</w:t>
            </w:r>
          </w:p>
          <w:p w14:paraId="7FC04B5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WHERE card_no = p_card;</w:t>
            </w:r>
          </w:p>
          <w:p w14:paraId="1033F8A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7701FCD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26645BA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32A38FC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sp_reader_delete;</w:t>
            </w:r>
          </w:p>
          <w:p w14:paraId="250A5F7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4B6B79D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sp_reader_delete(IN p_card VARCHAR(20))</w:t>
            </w:r>
          </w:p>
          <w:p w14:paraId="45F373B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7C5C21E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IF EXISTS (SELECT 1 FROM borrow WHERE card_no = p_card AND return_date IS NULL) THEN</w:t>
            </w:r>
          </w:p>
          <w:p w14:paraId="786424F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SIGNAL SQLSTATE '45000' SET MESSAGE_TEXT = '该读者尚有图书未归还，不能删除';</w:t>
            </w:r>
          </w:p>
          <w:p w14:paraId="1A60FD2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END IF;</w:t>
            </w:r>
          </w:p>
          <w:p w14:paraId="27049AF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DELETE FROM reader WHERE card_no = p_card;</w:t>
            </w:r>
          </w:p>
          <w:p w14:paraId="2746B89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2D0A2BF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1267C703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20"/>
              </w:rPr>
              <w:t>10. 存储过程：借书 / 还书</w:t>
            </w:r>
          </w:p>
          <w:p w14:paraId="27CD53BD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sp_borrow_book;</w:t>
            </w:r>
          </w:p>
          <w:p w14:paraId="79BD4A0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039975F3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sp_borrow_book(IN p_no VARCHAR(20), IN p_card VARCHAR(20),</w:t>
            </w:r>
          </w:p>
          <w:p w14:paraId="201F914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p_date DATE)</w:t>
            </w:r>
          </w:p>
          <w:p w14:paraId="4D2E8BB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2D171AA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INSERT INTO borrow (book_no, card_no, borrow_date, return_date)</w:t>
            </w:r>
          </w:p>
          <w:p w14:paraId="01CBA71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VALUES (p_no, p_card, IFNULL(p_date, CURDATE()), NULL);</w:t>
            </w:r>
          </w:p>
          <w:p w14:paraId="491A8F2A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387FFEC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7CF5AF3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43A3639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DROP PROCEDURE IF EXISTS sp_return_book;</w:t>
            </w:r>
          </w:p>
          <w:p w14:paraId="3DF3DD5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$$</w:t>
            </w:r>
          </w:p>
          <w:p w14:paraId="18CA4C6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CREATE PROCEDURE sp_return_book(IN p_no VARCHAR(20), IN p_card VARCHAR(20),</w:t>
            </w:r>
          </w:p>
          <w:p w14:paraId="6413A84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      IN p_date DATE)</w:t>
            </w:r>
          </w:p>
          <w:p w14:paraId="26FDCB3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BEGIN</w:t>
            </w:r>
          </w:p>
          <w:p w14:paraId="05F646A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UPDATE borrow</w:t>
            </w:r>
          </w:p>
          <w:p w14:paraId="5E81193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SET return_date = IFNULL(p_date, CURDATE())</w:t>
            </w:r>
          </w:p>
          <w:p w14:paraId="7A7ABF5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WHERE book_no = p_no AND card_no = p_card AND return_date IS NULL;</w:t>
            </w:r>
          </w:p>
          <w:p w14:paraId="61B07E2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END$$</w:t>
            </w:r>
          </w:p>
          <w:p w14:paraId="6EFF69CE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DELIMITER ;</w:t>
            </w:r>
          </w:p>
          <w:p w14:paraId="22B3B86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4E71DEB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SELECT '数据库 library_db 及全部对象建立完成' AS 执行结果;</w:t>
            </w:r>
          </w:p>
          <w:p w14:paraId="5292136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SHOW TABLES;</w:t>
            </w:r>
          </w:p>
          <w:p w14:paraId="777EA73F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4.6  初始化实验数据</w:t>
            </w:r>
          </w:p>
          <w:p w14:paraId="0A6CEA99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为了便于验证功能并进行统计分析，编写脚本向三张表载入初始数据：图书 24 种、读者 18 人、借阅记录 128 条，数据日期范围为 2026 年 3 月至 2026 年 9 月。下面以图书表为例给出插入语句的写法（完整脚本见随报告提交的 02_sample_data.sql）。</w:t>
            </w:r>
          </w:p>
          <w:p w14:paraId="7D21D1D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INSERT INTO book (book_no, title, author, price, publisher, summary) VALUES</w:t>
            </w:r>
          </w:p>
          <w:p w14:paraId="2A75639B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('B0001', '数据库系统概论', '王珊', 45.00, '高等教育出版社',</w:t>
            </w:r>
          </w:p>
          <w:p w14:paraId="581183B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'系统介绍关系数据库原理、SQL语言与数据库设计方法。'),</w:t>
            </w:r>
          </w:p>
          <w:p w14:paraId="74684CE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('B0002', '软件工程导论', '张海藩', 39.50, '清华大学出版社',</w:t>
            </w:r>
          </w:p>
          <w:p w14:paraId="4F4583B1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'阐述软件生命周期、结构化分析与面向对象方法。'),</w:t>
            </w:r>
          </w:p>
          <w:p w14:paraId="477E495C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('B0003', '数据结构(C语言版)', '严蔚敏', 42.00, '清华大学出版社',</w:t>
            </w:r>
          </w:p>
          <w:p w14:paraId="3BF22DAF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'线性表、树、图及其经典算法的C语言实现。');</w:t>
            </w:r>
          </w:p>
          <w:p w14:paraId="3F19807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25A0DDD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INSERT INTO reader (card_no, name, gender, unit, type, grade) VALUES</w:t>
            </w:r>
          </w:p>
          <w:p w14:paraId="3A496E22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('R0001', '张伟', '男', '计算机科学与技术学院', '学生', '本科'),</w:t>
            </w:r>
          </w:p>
          <w:p w14:paraId="7658B9C4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('R0002', '李娜', '女', '计算机科学与技术学院', '学生', '硕士'),</w:t>
            </w:r>
          </w:p>
          <w:p w14:paraId="1550DE15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('R0012', '冯军', '男', '计算机科学与技术学院', '教师', '教职工');</w:t>
            </w:r>
          </w:p>
          <w:p w14:paraId="37731E26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 w14:paraId="2C587798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INSERT INTO borrow (book_no, card_no, borrow_date, return_date) VALUES</w:t>
            </w:r>
          </w:p>
          <w:p w14:paraId="35D36430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('B0007', 'R0001', '2026-03-06', '2026-04-14'),</w:t>
            </w:r>
          </w:p>
          <w:p w14:paraId="6B0724E7">
            <w:pPr>
              <w:spacing w:before="0" w:after="0" w:line="259" w:lineRule="auto"/>
              <w:ind w:left="144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('B0006', 'R0003', '2026-09-03', '2026-09-12');</w:t>
            </w:r>
          </w:p>
          <w:p w14:paraId="7106A864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4.7  在 Navicat Premium 17 中使用数据库</w:t>
            </w:r>
          </w:p>
          <w:p w14:paraId="77E39EC9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启动 Navicat Premium 17，单击“连接”→“MySQL”，新建一个 MySQL 连接；</w:t>
            </w:r>
          </w:p>
          <w:p w14:paraId="2676316B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在连接属性中填写：主机 127.0.0.1、端口 3306、用户名 root、密码 123456，字符集选择 utf8mb4，然后单击“测试连接”，提示连接成功后保存；</w:t>
            </w:r>
          </w:p>
          <w:p w14:paraId="67A853B5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展开连接即可看到 library_db 数据库，其中 Tables 节点下列出 book、reader、borrow 三张表，Views 节点下列出三个视图，Functions 节点下列出全部存储过程；</w:t>
            </w:r>
          </w:p>
          <w:p w14:paraId="5C3A8FAC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右键单击某张表选择“设计表”，可以查看和修改字段、主键、外键与索引；选择“打开表”即可浏览和编辑数据；</w:t>
            </w:r>
          </w:p>
          <w:p w14:paraId="355B4553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单击工具栏的“查询”→“新建查询”，在 SQL 编辑器中输入查询语句，按 Ctrl+R 执行，结果以表格形式显示在下方。</w:t>
            </w:r>
          </w:p>
        </w:tc>
      </w:tr>
      <w:tr w14:paraId="254A8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6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auto" w:fill="auto"/>
          </w:tcPr>
          <w:p w14:paraId="3815948A">
            <w:pPr>
              <w:spacing w:before="0" w:after="120" w:line="307" w:lineRule="auto"/>
            </w:pPr>
            <w:r>
              <w:rPr>
                <w:rFonts w:ascii="黑体" w:hAnsi="黑体" w:eastAsia="黑体"/>
                <w:b/>
                <w:i w:val="0"/>
                <w:sz w:val="26"/>
              </w:rPr>
              <w:t>五、结果分析</w:t>
            </w:r>
          </w:p>
          <w:p w14:paraId="5CD8D550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5.1  数据库对象与表结构验证</w:t>
            </w:r>
          </w:p>
          <w:p w14:paraId="191F4DBD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建库脚本执行完毕后，用 SHOW TABLES 查看数据库中已建立的对象，可以看到 3 张基本表和 3 个视图；再用 DESCRIBE 查看各表的字段定义，结果与 3.5 节设计的关系模式完全一致。</w:t>
            </w:r>
          </w:p>
          <w:p w14:paraId="3CCA508C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5  数据库中已建立的对象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72"/>
            </w:tblGrid>
            <w:tr w14:paraId="25D0013D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  <w:shd w:val="clear" w:color="auto" w:fill="DCE6F1"/>
                </w:tcPr>
                <w:p w14:paraId="45CF6B8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Tables_in_library_db</w:t>
                  </w:r>
                </w:p>
              </w:tc>
            </w:tr>
            <w:tr w14:paraId="5F269848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53765B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</w:t>
                  </w:r>
                </w:p>
              </w:tc>
            </w:tr>
            <w:tr w14:paraId="4275DC1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2A0E954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borrow</w:t>
                  </w:r>
                </w:p>
              </w:tc>
            </w:tr>
            <w:tr w14:paraId="4682E73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627AEDE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reader</w:t>
                  </w:r>
                </w:p>
              </w:tc>
            </w:tr>
            <w:tr w14:paraId="0813014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407A342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v_book_stat</w:t>
                  </w:r>
                </w:p>
              </w:tc>
            </w:tr>
            <w:tr w14:paraId="082A0AC2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5012C9C4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v_borrow_detail</w:t>
                  </w:r>
                </w:p>
              </w:tc>
            </w:tr>
            <w:tr w14:paraId="6708B8A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4F22FB20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v_reader_stat</w:t>
                  </w:r>
                </w:p>
              </w:tc>
            </w:tr>
          </w:tbl>
          <w:p w14:paraId="35F50B02"/>
          <w:p w14:paraId="5F1CBB46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6  图书表 book 的字段定义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 w14:paraId="24B488D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shd w:val="clear" w:color="auto" w:fill="DCE6F1"/>
                </w:tcPr>
                <w:p w14:paraId="588527A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Field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491C576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Type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4D8C6C5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44FB778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Key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1175030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Default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1A9DD48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Extra</w:t>
                  </w:r>
                </w:p>
              </w:tc>
            </w:tr>
            <w:tr w14:paraId="0149F11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03230A5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1512" w:type="dxa"/>
                </w:tcPr>
                <w:p w14:paraId="03927C0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7269F81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23746F9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</w:t>
                  </w:r>
                </w:p>
              </w:tc>
              <w:tc>
                <w:tcPr>
                  <w:tcW w:w="1512" w:type="dxa"/>
                </w:tcPr>
                <w:p w14:paraId="155BDAE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2C964241">
                  <w:pPr>
                    <w:spacing w:before="30" w:after="30"/>
                    <w:jc w:val="left"/>
                  </w:pPr>
                </w:p>
              </w:tc>
            </w:tr>
            <w:tr w14:paraId="0F925B8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630AC4B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title</w:t>
                  </w:r>
                </w:p>
              </w:tc>
              <w:tc>
                <w:tcPr>
                  <w:tcW w:w="1512" w:type="dxa"/>
                </w:tcPr>
                <w:p w14:paraId="625A27C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varchar(120)</w:t>
                  </w:r>
                </w:p>
              </w:tc>
              <w:tc>
                <w:tcPr>
                  <w:tcW w:w="1512" w:type="dxa"/>
                </w:tcPr>
                <w:p w14:paraId="5D99969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26CD0D4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MUL</w:t>
                  </w:r>
                </w:p>
              </w:tc>
              <w:tc>
                <w:tcPr>
                  <w:tcW w:w="1512" w:type="dxa"/>
                </w:tcPr>
                <w:p w14:paraId="3A7D15B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2E4AC93F">
                  <w:pPr>
                    <w:spacing w:before="30" w:after="30"/>
                    <w:jc w:val="left"/>
                  </w:pPr>
                </w:p>
              </w:tc>
            </w:tr>
            <w:tr w14:paraId="03B819C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0D7D846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author</w:t>
                  </w:r>
                </w:p>
              </w:tc>
              <w:tc>
                <w:tcPr>
                  <w:tcW w:w="1512" w:type="dxa"/>
                </w:tcPr>
                <w:p w14:paraId="75372AC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varchar(60)</w:t>
                  </w:r>
                </w:p>
              </w:tc>
              <w:tc>
                <w:tcPr>
                  <w:tcW w:w="1512" w:type="dxa"/>
                </w:tcPr>
                <w:p w14:paraId="6719BAC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3683B966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1555E19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311B4E72">
                  <w:pPr>
                    <w:spacing w:before="30" w:after="30"/>
                    <w:jc w:val="left"/>
                  </w:pPr>
                </w:p>
              </w:tc>
            </w:tr>
            <w:tr w14:paraId="78D0B59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611997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price</w:t>
                  </w:r>
                </w:p>
              </w:tc>
              <w:tc>
                <w:tcPr>
                  <w:tcW w:w="1512" w:type="dxa"/>
                </w:tcPr>
                <w:p w14:paraId="0F537CF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decimal(8,2)</w:t>
                  </w:r>
                </w:p>
              </w:tc>
              <w:tc>
                <w:tcPr>
                  <w:tcW w:w="1512" w:type="dxa"/>
                </w:tcPr>
                <w:p w14:paraId="4088486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4525ED46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2B7535D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0.00</w:t>
                  </w:r>
                </w:p>
              </w:tc>
              <w:tc>
                <w:tcPr>
                  <w:tcW w:w="1512" w:type="dxa"/>
                </w:tcPr>
                <w:p w14:paraId="62D2DE86">
                  <w:pPr>
                    <w:spacing w:before="30" w:after="30"/>
                    <w:jc w:val="left"/>
                  </w:pPr>
                </w:p>
              </w:tc>
            </w:tr>
            <w:tr w14:paraId="3FAB013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0A6BE29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publisher</w:t>
                  </w:r>
                </w:p>
              </w:tc>
              <w:tc>
                <w:tcPr>
                  <w:tcW w:w="1512" w:type="dxa"/>
                </w:tcPr>
                <w:p w14:paraId="4EEDE80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varchar(80)</w:t>
                  </w:r>
                </w:p>
              </w:tc>
              <w:tc>
                <w:tcPr>
                  <w:tcW w:w="1512" w:type="dxa"/>
                </w:tcPr>
                <w:p w14:paraId="14F6C97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2B868F8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MUL</w:t>
                  </w:r>
                </w:p>
              </w:tc>
              <w:tc>
                <w:tcPr>
                  <w:tcW w:w="1512" w:type="dxa"/>
                </w:tcPr>
                <w:p w14:paraId="3F9C676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5AA6E6C6">
                  <w:pPr>
                    <w:spacing w:before="30" w:after="30"/>
                    <w:jc w:val="left"/>
                  </w:pPr>
                </w:p>
              </w:tc>
            </w:tr>
            <w:tr w14:paraId="51071F22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5FB7D99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summary</w:t>
                  </w:r>
                </w:p>
              </w:tc>
              <w:tc>
                <w:tcPr>
                  <w:tcW w:w="1512" w:type="dxa"/>
                </w:tcPr>
                <w:p w14:paraId="11BD09D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varchar(500)</w:t>
                  </w:r>
                </w:p>
              </w:tc>
              <w:tc>
                <w:tcPr>
                  <w:tcW w:w="1512" w:type="dxa"/>
                </w:tcPr>
                <w:p w14:paraId="1C49C2B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4B263E63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76FB2C8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1DC8F7A3">
                  <w:pPr>
                    <w:spacing w:before="30" w:after="30"/>
                    <w:jc w:val="left"/>
                  </w:pPr>
                </w:p>
              </w:tc>
            </w:tr>
          </w:tbl>
          <w:p w14:paraId="481AC522"/>
          <w:p w14:paraId="4FF7648E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7  读者表 reader 的字段定义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 w14:paraId="26AF630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shd w:val="clear" w:color="auto" w:fill="DCE6F1"/>
                </w:tcPr>
                <w:p w14:paraId="745DF61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Field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0C7606B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Type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20E28B6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6136D5C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Key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435F4B3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Default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36DD775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Extra</w:t>
                  </w:r>
                </w:p>
              </w:tc>
            </w:tr>
            <w:tr w14:paraId="417F1EF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60E8BE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card_no</w:t>
                  </w:r>
                </w:p>
              </w:tc>
              <w:tc>
                <w:tcPr>
                  <w:tcW w:w="1512" w:type="dxa"/>
                </w:tcPr>
                <w:p w14:paraId="4F6A32D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6176366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1484911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</w:t>
                  </w:r>
                </w:p>
              </w:tc>
              <w:tc>
                <w:tcPr>
                  <w:tcW w:w="1512" w:type="dxa"/>
                </w:tcPr>
                <w:p w14:paraId="622E4E8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15B52100">
                  <w:pPr>
                    <w:spacing w:before="30" w:after="30"/>
                    <w:jc w:val="left"/>
                  </w:pPr>
                </w:p>
              </w:tc>
            </w:tr>
            <w:tr w14:paraId="17C0CAE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6AA223E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name</w:t>
                  </w:r>
                </w:p>
              </w:tc>
              <w:tc>
                <w:tcPr>
                  <w:tcW w:w="1512" w:type="dxa"/>
                </w:tcPr>
                <w:p w14:paraId="60F1035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varchar(30)</w:t>
                  </w:r>
                </w:p>
              </w:tc>
              <w:tc>
                <w:tcPr>
                  <w:tcW w:w="1512" w:type="dxa"/>
                </w:tcPr>
                <w:p w14:paraId="65E26BF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55C2651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MUL</w:t>
                  </w:r>
                </w:p>
              </w:tc>
              <w:tc>
                <w:tcPr>
                  <w:tcW w:w="1512" w:type="dxa"/>
                </w:tcPr>
                <w:p w14:paraId="3C81BF5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6734D9A8">
                  <w:pPr>
                    <w:spacing w:before="30" w:after="30"/>
                    <w:jc w:val="left"/>
                  </w:pPr>
                </w:p>
              </w:tc>
            </w:tr>
            <w:tr w14:paraId="1DFAF38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7560368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gender</w:t>
                  </w:r>
                </w:p>
              </w:tc>
              <w:tc>
                <w:tcPr>
                  <w:tcW w:w="1512" w:type="dxa"/>
                </w:tcPr>
                <w:p w14:paraId="6ECBC8D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enum('男','女')</w:t>
                  </w:r>
                </w:p>
              </w:tc>
              <w:tc>
                <w:tcPr>
                  <w:tcW w:w="1512" w:type="dxa"/>
                </w:tcPr>
                <w:p w14:paraId="7EDF656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0988DF5C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7071737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男</w:t>
                  </w:r>
                </w:p>
              </w:tc>
              <w:tc>
                <w:tcPr>
                  <w:tcW w:w="1512" w:type="dxa"/>
                </w:tcPr>
                <w:p w14:paraId="5C9D287E">
                  <w:pPr>
                    <w:spacing w:before="30" w:after="30"/>
                    <w:jc w:val="left"/>
                  </w:pPr>
                </w:p>
              </w:tc>
            </w:tr>
            <w:tr w14:paraId="300097FD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2FB5453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unit</w:t>
                  </w:r>
                </w:p>
              </w:tc>
              <w:tc>
                <w:tcPr>
                  <w:tcW w:w="1512" w:type="dxa"/>
                </w:tcPr>
                <w:p w14:paraId="183C1ED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varchar(80)</w:t>
                  </w:r>
                </w:p>
              </w:tc>
              <w:tc>
                <w:tcPr>
                  <w:tcW w:w="1512" w:type="dxa"/>
                </w:tcPr>
                <w:p w14:paraId="5175AED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032D5167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75BBAB7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2BBC697F">
                  <w:pPr>
                    <w:spacing w:before="30" w:after="30"/>
                    <w:jc w:val="left"/>
                  </w:pPr>
                </w:p>
              </w:tc>
            </w:tr>
            <w:tr w14:paraId="17BA0E4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5FAD82D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type</w:t>
                  </w:r>
                </w:p>
              </w:tc>
              <w:tc>
                <w:tcPr>
                  <w:tcW w:w="1512" w:type="dxa"/>
                </w:tcPr>
                <w:p w14:paraId="643FFDF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225C8CA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3B35463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MUL</w:t>
                  </w:r>
                </w:p>
              </w:tc>
              <w:tc>
                <w:tcPr>
                  <w:tcW w:w="1512" w:type="dxa"/>
                </w:tcPr>
                <w:p w14:paraId="2734672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26BC00BE">
                  <w:pPr>
                    <w:spacing w:before="30" w:after="30"/>
                    <w:jc w:val="left"/>
                  </w:pPr>
                </w:p>
              </w:tc>
            </w:tr>
            <w:tr w14:paraId="4371D6C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335FC2D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grade</w:t>
                  </w:r>
                </w:p>
              </w:tc>
              <w:tc>
                <w:tcPr>
                  <w:tcW w:w="1512" w:type="dxa"/>
                </w:tcPr>
                <w:p w14:paraId="2087815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4AD4846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53AAE003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0F32552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05EFBCBD">
                  <w:pPr>
                    <w:spacing w:before="30" w:after="30"/>
                    <w:jc w:val="left"/>
                  </w:pPr>
                </w:p>
              </w:tc>
            </w:tr>
          </w:tbl>
          <w:p w14:paraId="233DAFBB"/>
          <w:p w14:paraId="1CB32ECF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8  借阅表 borrow 的字段定义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 w14:paraId="1F102EE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shd w:val="clear" w:color="auto" w:fill="DCE6F1"/>
                </w:tcPr>
                <w:p w14:paraId="09FA583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Field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3637AA4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Type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09F1DF4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604E29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Key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2777D8D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Default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6E66545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Extra</w:t>
                  </w:r>
                </w:p>
              </w:tc>
            </w:tr>
            <w:tr w14:paraId="6817DDD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10D97C6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1512" w:type="dxa"/>
                </w:tcPr>
                <w:p w14:paraId="7510140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16AB8F1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2E8119D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</w:t>
                  </w:r>
                </w:p>
              </w:tc>
              <w:tc>
                <w:tcPr>
                  <w:tcW w:w="1512" w:type="dxa"/>
                </w:tcPr>
                <w:p w14:paraId="0EDF462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4B963095">
                  <w:pPr>
                    <w:spacing w:before="30" w:after="30"/>
                    <w:jc w:val="left"/>
                  </w:pPr>
                </w:p>
              </w:tc>
            </w:tr>
            <w:tr w14:paraId="146E161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5A3F5D1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card_no</w:t>
                  </w:r>
                </w:p>
              </w:tc>
              <w:tc>
                <w:tcPr>
                  <w:tcW w:w="1512" w:type="dxa"/>
                </w:tcPr>
                <w:p w14:paraId="1C6C20D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varchar(20)</w:t>
                  </w:r>
                </w:p>
              </w:tc>
              <w:tc>
                <w:tcPr>
                  <w:tcW w:w="1512" w:type="dxa"/>
                </w:tcPr>
                <w:p w14:paraId="3E42510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3C8181F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</w:t>
                  </w:r>
                </w:p>
              </w:tc>
              <w:tc>
                <w:tcPr>
                  <w:tcW w:w="1512" w:type="dxa"/>
                </w:tcPr>
                <w:p w14:paraId="5AE47D9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729556C6">
                  <w:pPr>
                    <w:spacing w:before="30" w:after="30"/>
                    <w:jc w:val="left"/>
                  </w:pPr>
                </w:p>
              </w:tc>
            </w:tr>
            <w:tr w14:paraId="57B896D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7A0F48C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borrow_date</w:t>
                  </w:r>
                </w:p>
              </w:tc>
              <w:tc>
                <w:tcPr>
                  <w:tcW w:w="1512" w:type="dxa"/>
                </w:tcPr>
                <w:p w14:paraId="4C42174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date</w:t>
                  </w:r>
                </w:p>
              </w:tc>
              <w:tc>
                <w:tcPr>
                  <w:tcW w:w="1512" w:type="dxa"/>
                </w:tcPr>
                <w:p w14:paraId="325E14A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NO</w:t>
                  </w:r>
                </w:p>
              </w:tc>
              <w:tc>
                <w:tcPr>
                  <w:tcW w:w="1512" w:type="dxa"/>
                </w:tcPr>
                <w:p w14:paraId="0B0053F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PRI</w:t>
                  </w:r>
                </w:p>
              </w:tc>
              <w:tc>
                <w:tcPr>
                  <w:tcW w:w="1512" w:type="dxa"/>
                </w:tcPr>
                <w:p w14:paraId="10708ED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7B439198">
                  <w:pPr>
                    <w:spacing w:before="30" w:after="30"/>
                    <w:jc w:val="left"/>
                  </w:pPr>
                </w:p>
              </w:tc>
            </w:tr>
            <w:tr w14:paraId="136AE14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790B843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return_date</w:t>
                  </w:r>
                </w:p>
              </w:tc>
              <w:tc>
                <w:tcPr>
                  <w:tcW w:w="1512" w:type="dxa"/>
                </w:tcPr>
                <w:p w14:paraId="38AC9A3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date</w:t>
                  </w:r>
                </w:p>
              </w:tc>
              <w:tc>
                <w:tcPr>
                  <w:tcW w:w="1512" w:type="dxa"/>
                </w:tcPr>
                <w:p w14:paraId="2F94707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YES</w:t>
                  </w:r>
                </w:p>
              </w:tc>
              <w:tc>
                <w:tcPr>
                  <w:tcW w:w="1512" w:type="dxa"/>
                </w:tcPr>
                <w:p w14:paraId="43455513">
                  <w:pPr>
                    <w:spacing w:before="30" w:after="30"/>
                    <w:jc w:val="center"/>
                  </w:pPr>
                </w:p>
              </w:tc>
              <w:tc>
                <w:tcPr>
                  <w:tcW w:w="1512" w:type="dxa"/>
                </w:tcPr>
                <w:p w14:paraId="5881C9F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512" w:type="dxa"/>
                </w:tcPr>
                <w:p w14:paraId="628ACA36">
                  <w:pPr>
                    <w:spacing w:before="30" w:after="30"/>
                    <w:jc w:val="left"/>
                  </w:pPr>
                </w:p>
              </w:tc>
            </w:tr>
          </w:tbl>
          <w:p w14:paraId="5B05657A"/>
          <w:p w14:paraId="0FF57603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9  借阅表上的外键约束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43"/>
              <w:gridCol w:w="1751"/>
              <w:gridCol w:w="1804"/>
              <w:gridCol w:w="2015"/>
              <w:gridCol w:w="2101"/>
            </w:tblGrid>
            <w:tr w14:paraId="2235DCB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  <w:shd w:val="clear" w:color="auto" w:fill="DCE6F1"/>
                </w:tcPr>
                <w:p w14:paraId="6D33F2E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TABLE_NAME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1719262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COLUMN_NAME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0FF5CA9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CONSTRAINT_NAME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2D484A1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REFERENCED_TABLE_NAME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605235B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REFERENCED_COLUMN_NAME</w:t>
                  </w:r>
                </w:p>
              </w:tc>
            </w:tr>
            <w:tr w14:paraId="0767B7C7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199FAE2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borrow</w:t>
                  </w:r>
                </w:p>
              </w:tc>
              <w:tc>
                <w:tcPr>
                  <w:tcW w:w="1814" w:type="dxa"/>
                </w:tcPr>
                <w:p w14:paraId="357B944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1814" w:type="dxa"/>
                </w:tcPr>
                <w:p w14:paraId="00B99A58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fk_borrow_book</w:t>
                  </w:r>
                </w:p>
              </w:tc>
              <w:tc>
                <w:tcPr>
                  <w:tcW w:w="1814" w:type="dxa"/>
                </w:tcPr>
                <w:p w14:paraId="3FC2A04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</w:t>
                  </w:r>
                </w:p>
              </w:tc>
              <w:tc>
                <w:tcPr>
                  <w:tcW w:w="1814" w:type="dxa"/>
                </w:tcPr>
                <w:p w14:paraId="36192532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book_no</w:t>
                  </w:r>
                </w:p>
              </w:tc>
            </w:tr>
            <w:tr w14:paraId="4724B39B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6BEC43A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borrow</w:t>
                  </w:r>
                </w:p>
              </w:tc>
              <w:tc>
                <w:tcPr>
                  <w:tcW w:w="1814" w:type="dxa"/>
                </w:tcPr>
                <w:p w14:paraId="3B5E8E9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card_no</w:t>
                  </w:r>
                </w:p>
              </w:tc>
              <w:tc>
                <w:tcPr>
                  <w:tcW w:w="1814" w:type="dxa"/>
                </w:tcPr>
                <w:p w14:paraId="7914E17A">
                  <w:pPr>
                    <w:spacing w:before="30" w:after="30"/>
                    <w:jc w:val="center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fk_borrow_reader</w:t>
                  </w:r>
                </w:p>
              </w:tc>
              <w:tc>
                <w:tcPr>
                  <w:tcW w:w="1814" w:type="dxa"/>
                </w:tcPr>
                <w:p w14:paraId="1A36CFF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reader</w:t>
                  </w:r>
                </w:p>
              </w:tc>
              <w:tc>
                <w:tcPr>
                  <w:tcW w:w="1814" w:type="dxa"/>
                </w:tcPr>
                <w:p w14:paraId="593449A8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card_no</w:t>
                  </w:r>
                </w:p>
              </w:tc>
            </w:tr>
          </w:tbl>
          <w:p w14:paraId="45752532"/>
          <w:p w14:paraId="11F5CE06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5.2  图书信息管理功能测试</w:t>
            </w:r>
          </w:p>
          <w:p w14:paraId="67324E06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按照实验要求，对图书信息的录入、修改、删除三项功能逐一进行测试。测试通过调用 4.5 节建立的存储过程完成，每一步都用查询语句确认执行结果。</w:t>
            </w:r>
          </w:p>
          <w:p w14:paraId="3869D266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10  录入功能测试：调用 sp_book_insert 插入新书 B0025 后的查询结果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 w14:paraId="7734C00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  <w:shd w:val="clear" w:color="auto" w:fill="DCE6F1"/>
                </w:tcPr>
                <w:p w14:paraId="7391CC7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04BA54F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title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7A0D6F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author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4F67D14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price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77DC394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publisher</w:t>
                  </w:r>
                </w:p>
              </w:tc>
              <w:tc>
                <w:tcPr>
                  <w:tcW w:w="1512" w:type="dxa"/>
                  <w:shd w:val="clear" w:color="auto" w:fill="DCE6F1"/>
                </w:tcPr>
                <w:p w14:paraId="292085D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summary</w:t>
                  </w:r>
                </w:p>
              </w:tc>
            </w:tr>
            <w:tr w14:paraId="5FD5544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12" w:type="dxa"/>
                </w:tcPr>
                <w:p w14:paraId="7ECC243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B0025</w:t>
                  </w:r>
                </w:p>
              </w:tc>
              <w:tc>
                <w:tcPr>
                  <w:tcW w:w="1512" w:type="dxa"/>
                </w:tcPr>
                <w:p w14:paraId="763020A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软件测试技术</w:t>
                  </w:r>
                </w:p>
              </w:tc>
              <w:tc>
                <w:tcPr>
                  <w:tcW w:w="1512" w:type="dxa"/>
                </w:tcPr>
                <w:p w14:paraId="2E659D5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朱少民</w:t>
                  </w:r>
                </w:p>
              </w:tc>
              <w:tc>
                <w:tcPr>
                  <w:tcW w:w="1512" w:type="dxa"/>
                </w:tcPr>
                <w:p w14:paraId="15F37B3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49.00</w:t>
                  </w:r>
                </w:p>
              </w:tc>
              <w:tc>
                <w:tcPr>
                  <w:tcW w:w="1512" w:type="dxa"/>
                </w:tcPr>
                <w:p w14:paraId="7BD2A15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人民邮电出版社</w:t>
                  </w:r>
                </w:p>
              </w:tc>
              <w:tc>
                <w:tcPr>
                  <w:tcW w:w="1512" w:type="dxa"/>
                </w:tcPr>
                <w:p w14:paraId="5EB4E2CA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系统讲解软件测试方法与用例设计。</w:t>
                  </w:r>
                </w:p>
              </w:tc>
            </w:tr>
          </w:tbl>
          <w:p w14:paraId="434A39AB"/>
          <w:p w14:paraId="54E5699A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11  修改功能测试：调用 sp_book_update 后的查询结果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 w14:paraId="1D379D7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  <w:shd w:val="clear" w:color="auto" w:fill="DCE6F1"/>
                </w:tcPr>
                <w:p w14:paraId="0DA744A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book_no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0861D20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title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0AC3F3D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author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1244DD3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price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08A8784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publisher</w:t>
                  </w:r>
                </w:p>
              </w:tc>
            </w:tr>
            <w:tr w14:paraId="40EBA28D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373AD3E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B0025</w:t>
                  </w:r>
                </w:p>
              </w:tc>
              <w:tc>
                <w:tcPr>
                  <w:tcW w:w="1814" w:type="dxa"/>
                </w:tcPr>
                <w:p w14:paraId="3FDC0DC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软件测试技术（第2版）</w:t>
                  </w:r>
                </w:p>
              </w:tc>
              <w:tc>
                <w:tcPr>
                  <w:tcW w:w="1814" w:type="dxa"/>
                </w:tcPr>
                <w:p w14:paraId="27E8C7B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朱少民</w:t>
                  </w:r>
                </w:p>
              </w:tc>
              <w:tc>
                <w:tcPr>
                  <w:tcW w:w="1814" w:type="dxa"/>
                </w:tcPr>
                <w:p w14:paraId="0D50841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55.00</w:t>
                  </w:r>
                </w:p>
              </w:tc>
              <w:tc>
                <w:tcPr>
                  <w:tcW w:w="1814" w:type="dxa"/>
                </w:tcPr>
                <w:p w14:paraId="6903F18C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人民邮电出版社</w:t>
                  </w:r>
                </w:p>
              </w:tc>
            </w:tr>
          </w:tbl>
          <w:p w14:paraId="27923884"/>
          <w:p w14:paraId="79B6D775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12  删除功能测试：调用 sp_book_delete 后的查询结果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72"/>
            </w:tblGrid>
            <w:tr w14:paraId="73B4C525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  <w:shd w:val="clear" w:color="auto" w:fill="DCE6F1"/>
                </w:tcPr>
                <w:p w14:paraId="43928BB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剩余记录数</w:t>
                  </w:r>
                </w:p>
              </w:tc>
            </w:tr>
            <w:tr w14:paraId="1FCC68E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9072" w:type="dxa"/>
                </w:tcPr>
                <w:p w14:paraId="2369124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0</w:t>
                  </w:r>
                </w:p>
              </w:tc>
            </w:tr>
          </w:tbl>
          <w:p w14:paraId="1B41AD9B"/>
          <w:p w14:paraId="2FE217AB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测试结果表明：三种操作均正确执行。录入后可以查到新书 B0025 的完整信息；修改后书名、价格等字段被正确更新；删除后该书号在图书表中的记录数为 0，且借阅表中与之相关的记录因外键的 ON DELETE RESTRICT 规则而不会产生孤立记录。读者信息的录入、修改、删除由 sp_reader_insert、sp_reader_update、sp_reader_delete 三个过程实现，测试过程与图书信息完全相同，此处不再重复。</w:t>
            </w:r>
          </w:p>
          <w:p w14:paraId="6143637B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13  借阅明细视图 v_borrow_detail 的查询结果（前 6 行）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1296"/>
              <w:gridCol w:w="1296"/>
              <w:gridCol w:w="1296"/>
              <w:gridCol w:w="1296"/>
              <w:gridCol w:w="1296"/>
              <w:gridCol w:w="1296"/>
            </w:tblGrid>
            <w:tr w14:paraId="4C406D2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  <w:shd w:val="clear" w:color="auto" w:fill="DCE6F1"/>
                </w:tcPr>
                <w:p w14:paraId="7CD5936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书号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538430C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书名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27DD3F1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姓名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65B4E2B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读者类型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377F10F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借书时间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5EDC2CE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还书时间</w:t>
                  </w:r>
                </w:p>
              </w:tc>
              <w:tc>
                <w:tcPr>
                  <w:tcW w:w="1296" w:type="dxa"/>
                  <w:shd w:val="clear" w:color="auto" w:fill="DCE6F1"/>
                </w:tcPr>
                <w:p w14:paraId="7F981E8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状态</w:t>
                  </w:r>
                </w:p>
              </w:tc>
            </w:tr>
            <w:tr w14:paraId="2EC25C7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42E56FA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B0006</w:t>
                  </w:r>
                </w:p>
              </w:tc>
              <w:tc>
                <w:tcPr>
                  <w:tcW w:w="1296" w:type="dxa"/>
                </w:tcPr>
                <w:p w14:paraId="095B1E4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Java编程思想</w:t>
                  </w:r>
                </w:p>
              </w:tc>
              <w:tc>
                <w:tcPr>
                  <w:tcW w:w="1296" w:type="dxa"/>
                </w:tcPr>
                <w:p w14:paraId="60FF01D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王强</w:t>
                  </w:r>
                </w:p>
              </w:tc>
              <w:tc>
                <w:tcPr>
                  <w:tcW w:w="1296" w:type="dxa"/>
                </w:tcPr>
                <w:p w14:paraId="0AB4578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296" w:type="dxa"/>
                </w:tcPr>
                <w:p w14:paraId="6700320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2026-09-03</w:t>
                  </w:r>
                </w:p>
              </w:tc>
              <w:tc>
                <w:tcPr>
                  <w:tcW w:w="1296" w:type="dxa"/>
                </w:tcPr>
                <w:p w14:paraId="7B8D945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2026-09-12</w:t>
                  </w:r>
                </w:p>
              </w:tc>
              <w:tc>
                <w:tcPr>
                  <w:tcW w:w="1296" w:type="dxa"/>
                </w:tcPr>
                <w:p w14:paraId="212E76E0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已归还</w:t>
                  </w:r>
                </w:p>
              </w:tc>
            </w:tr>
            <w:tr w14:paraId="340F9DF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04660C1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B0006</w:t>
                  </w:r>
                </w:p>
              </w:tc>
              <w:tc>
                <w:tcPr>
                  <w:tcW w:w="1296" w:type="dxa"/>
                </w:tcPr>
                <w:p w14:paraId="557D3F5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Java编程思想</w:t>
                  </w:r>
                </w:p>
              </w:tc>
              <w:tc>
                <w:tcPr>
                  <w:tcW w:w="1296" w:type="dxa"/>
                </w:tcPr>
                <w:p w14:paraId="1A6EC47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赵敏</w:t>
                  </w:r>
                </w:p>
              </w:tc>
              <w:tc>
                <w:tcPr>
                  <w:tcW w:w="1296" w:type="dxa"/>
                </w:tcPr>
                <w:p w14:paraId="1FB8BAA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296" w:type="dxa"/>
                </w:tcPr>
                <w:p w14:paraId="613E45D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2026-04-20</w:t>
                  </w:r>
                </w:p>
              </w:tc>
              <w:tc>
                <w:tcPr>
                  <w:tcW w:w="1296" w:type="dxa"/>
                </w:tcPr>
                <w:p w14:paraId="7A6BFB7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2026-05-15</w:t>
                  </w:r>
                </w:p>
              </w:tc>
              <w:tc>
                <w:tcPr>
                  <w:tcW w:w="1296" w:type="dxa"/>
                </w:tcPr>
                <w:p w14:paraId="021046F5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已归还</w:t>
                  </w:r>
                </w:p>
              </w:tc>
            </w:tr>
            <w:tr w14:paraId="42AB0EB8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541959A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B0006</w:t>
                  </w:r>
                </w:p>
              </w:tc>
              <w:tc>
                <w:tcPr>
                  <w:tcW w:w="1296" w:type="dxa"/>
                </w:tcPr>
                <w:p w14:paraId="743DCE8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Java编程思想</w:t>
                  </w:r>
                </w:p>
              </w:tc>
              <w:tc>
                <w:tcPr>
                  <w:tcW w:w="1296" w:type="dxa"/>
                </w:tcPr>
                <w:p w14:paraId="4C8A9B5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曹鹏</w:t>
                  </w:r>
                </w:p>
              </w:tc>
              <w:tc>
                <w:tcPr>
                  <w:tcW w:w="1296" w:type="dxa"/>
                </w:tcPr>
                <w:p w14:paraId="7A1C879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职工</w:t>
                  </w:r>
                </w:p>
              </w:tc>
              <w:tc>
                <w:tcPr>
                  <w:tcW w:w="1296" w:type="dxa"/>
                </w:tcPr>
                <w:p w14:paraId="6D50AF4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2026-09-14</w:t>
                  </w:r>
                </w:p>
              </w:tc>
              <w:tc>
                <w:tcPr>
                  <w:tcW w:w="1296" w:type="dxa"/>
                </w:tcPr>
                <w:p w14:paraId="5FA39FC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NULL</w:t>
                  </w:r>
                </w:p>
              </w:tc>
              <w:tc>
                <w:tcPr>
                  <w:tcW w:w="1296" w:type="dxa"/>
                </w:tcPr>
                <w:p w14:paraId="00625702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未归还</w:t>
                  </w:r>
                </w:p>
              </w:tc>
            </w:tr>
            <w:tr w14:paraId="5BB5E30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50BD8BB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B0006</w:t>
                  </w:r>
                </w:p>
              </w:tc>
              <w:tc>
                <w:tcPr>
                  <w:tcW w:w="1296" w:type="dxa"/>
                </w:tcPr>
                <w:p w14:paraId="5CE1879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Java编程思想</w:t>
                  </w:r>
                </w:p>
              </w:tc>
              <w:tc>
                <w:tcPr>
                  <w:tcW w:w="1296" w:type="dxa"/>
                </w:tcPr>
                <w:p w14:paraId="5ADCF85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邓薇</w:t>
                  </w:r>
                </w:p>
              </w:tc>
              <w:tc>
                <w:tcPr>
                  <w:tcW w:w="1296" w:type="dxa"/>
                </w:tcPr>
                <w:p w14:paraId="46DDEB9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教师</w:t>
                  </w:r>
                </w:p>
              </w:tc>
              <w:tc>
                <w:tcPr>
                  <w:tcW w:w="1296" w:type="dxa"/>
                </w:tcPr>
                <w:p w14:paraId="22579F7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2026-03-04</w:t>
                  </w:r>
                </w:p>
              </w:tc>
              <w:tc>
                <w:tcPr>
                  <w:tcW w:w="1296" w:type="dxa"/>
                </w:tcPr>
                <w:p w14:paraId="0F35EF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2026-04-19</w:t>
                  </w:r>
                </w:p>
              </w:tc>
              <w:tc>
                <w:tcPr>
                  <w:tcW w:w="1296" w:type="dxa"/>
                </w:tcPr>
                <w:p w14:paraId="56F2432C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已归还</w:t>
                  </w:r>
                </w:p>
              </w:tc>
            </w:tr>
            <w:tr w14:paraId="6F219BC4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3687D58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B0006</w:t>
                  </w:r>
                </w:p>
              </w:tc>
              <w:tc>
                <w:tcPr>
                  <w:tcW w:w="1296" w:type="dxa"/>
                </w:tcPr>
                <w:p w14:paraId="50FAAEE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Java编程思想</w:t>
                  </w:r>
                </w:p>
              </w:tc>
              <w:tc>
                <w:tcPr>
                  <w:tcW w:w="1296" w:type="dxa"/>
                </w:tcPr>
                <w:p w14:paraId="4404D05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邓薇</w:t>
                  </w:r>
                </w:p>
              </w:tc>
              <w:tc>
                <w:tcPr>
                  <w:tcW w:w="1296" w:type="dxa"/>
                </w:tcPr>
                <w:p w14:paraId="0C911F4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教师</w:t>
                  </w:r>
                </w:p>
              </w:tc>
              <w:tc>
                <w:tcPr>
                  <w:tcW w:w="1296" w:type="dxa"/>
                </w:tcPr>
                <w:p w14:paraId="631A653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2026-05-21</w:t>
                  </w:r>
                </w:p>
              </w:tc>
              <w:tc>
                <w:tcPr>
                  <w:tcW w:w="1296" w:type="dxa"/>
                </w:tcPr>
                <w:p w14:paraId="14C833A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2026-08-05</w:t>
                  </w:r>
                </w:p>
              </w:tc>
              <w:tc>
                <w:tcPr>
                  <w:tcW w:w="1296" w:type="dxa"/>
                </w:tcPr>
                <w:p w14:paraId="39E1914D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已归还</w:t>
                  </w:r>
                </w:p>
              </w:tc>
            </w:tr>
            <w:tr w14:paraId="45F78F5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296" w:type="dxa"/>
                </w:tcPr>
                <w:p w14:paraId="1D7C7CF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B0007</w:t>
                  </w:r>
                </w:p>
              </w:tc>
              <w:tc>
                <w:tcPr>
                  <w:tcW w:w="1296" w:type="dxa"/>
                </w:tcPr>
                <w:p w14:paraId="23EE28A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Python编程从入门到实践</w:t>
                  </w:r>
                </w:p>
              </w:tc>
              <w:tc>
                <w:tcPr>
                  <w:tcW w:w="1296" w:type="dxa"/>
                </w:tcPr>
                <w:p w14:paraId="3435A7B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张伟</w:t>
                  </w:r>
                </w:p>
              </w:tc>
              <w:tc>
                <w:tcPr>
                  <w:tcW w:w="1296" w:type="dxa"/>
                </w:tcPr>
                <w:p w14:paraId="06F2B0A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296" w:type="dxa"/>
                </w:tcPr>
                <w:p w14:paraId="1897AE5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2026-03-06</w:t>
                  </w:r>
                </w:p>
              </w:tc>
              <w:tc>
                <w:tcPr>
                  <w:tcW w:w="1296" w:type="dxa"/>
                </w:tcPr>
                <w:p w14:paraId="3F85577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2026-04-14</w:t>
                  </w:r>
                </w:p>
              </w:tc>
              <w:tc>
                <w:tcPr>
                  <w:tcW w:w="1296" w:type="dxa"/>
                </w:tcPr>
                <w:p w14:paraId="034E9AFB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已归还</w:t>
                  </w:r>
                </w:p>
              </w:tc>
            </w:tr>
          </w:tbl>
          <w:p w14:paraId="5F277E42"/>
          <w:p w14:paraId="79F36D23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5.3  完整性约束与触发器测试</w:t>
            </w:r>
          </w:p>
          <w:p w14:paraId="7F6FCC0A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为了检验约束是否真正生效，特意输入了 5 组非法数据。测试结果如表 14 所示，所有非法操作都被数据库服务器拒绝，并给出了明确的中文提示。</w:t>
            </w:r>
          </w:p>
          <w:p w14:paraId="16422CDF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14  完整性约束与触发器测试结果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0"/>
              <w:gridCol w:w="2664"/>
              <w:gridCol w:w="1944"/>
              <w:gridCol w:w="3744"/>
            </w:tblGrid>
            <w:tr w14:paraId="144D9E0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  <w:shd w:val="clear" w:color="auto" w:fill="DCE6F1"/>
                </w:tcPr>
                <w:p w14:paraId="04DD8B9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序号</w:t>
                  </w:r>
                </w:p>
              </w:tc>
              <w:tc>
                <w:tcPr>
                  <w:tcW w:w="2664" w:type="dxa"/>
                  <w:shd w:val="clear" w:color="auto" w:fill="DCE6F1"/>
                </w:tcPr>
                <w:p w14:paraId="0BE344D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测试内容</w:t>
                  </w:r>
                </w:p>
              </w:tc>
              <w:tc>
                <w:tcPr>
                  <w:tcW w:w="1944" w:type="dxa"/>
                  <w:shd w:val="clear" w:color="auto" w:fill="DCE6F1"/>
                </w:tcPr>
                <w:p w14:paraId="1DCADD2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预期结果</w:t>
                  </w:r>
                </w:p>
              </w:tc>
              <w:tc>
                <w:tcPr>
                  <w:tcW w:w="3744" w:type="dxa"/>
                  <w:shd w:val="clear" w:color="auto" w:fill="DCE6F1"/>
                </w:tcPr>
                <w:p w14:paraId="73A35BF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实际返回信息</w:t>
                  </w:r>
                </w:p>
              </w:tc>
            </w:tr>
            <w:tr w14:paraId="63EC1C6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</w:tcPr>
                <w:p w14:paraId="155DB53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  <w:tc>
                <w:tcPr>
                  <w:tcW w:w="2664" w:type="dxa"/>
                </w:tcPr>
                <w:p w14:paraId="6ED0E28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插入已存在的书号 B0001</w:t>
                  </w:r>
                </w:p>
              </w:tc>
              <w:tc>
                <w:tcPr>
                  <w:tcW w:w="1944" w:type="dxa"/>
                </w:tcPr>
                <w:p w14:paraId="52F7D16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违反实体完整性</w:t>
                  </w:r>
                </w:p>
              </w:tc>
              <w:tc>
                <w:tcPr>
                  <w:tcW w:w="3744" w:type="dxa"/>
                </w:tcPr>
                <w:p w14:paraId="108D9CCA">
                  <w:pPr>
                    <w:spacing w:before="30" w:after="30"/>
                    <w:jc w:val="left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(1062, "Duplicate entry 'B0001' for key 'book.PRIMARY'")</w:t>
                  </w:r>
                </w:p>
              </w:tc>
            </w:tr>
            <w:tr w14:paraId="26E9C6D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</w:tcPr>
                <w:p w14:paraId="664253F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</w:t>
                  </w:r>
                </w:p>
              </w:tc>
              <w:tc>
                <w:tcPr>
                  <w:tcW w:w="2664" w:type="dxa"/>
                </w:tcPr>
                <w:p w14:paraId="2FA9C63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借阅不存在的图书 B9999</w:t>
                  </w:r>
                </w:p>
              </w:tc>
              <w:tc>
                <w:tcPr>
                  <w:tcW w:w="1944" w:type="dxa"/>
                </w:tcPr>
                <w:p w14:paraId="30C68C7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违反参照完整性</w:t>
                  </w:r>
                </w:p>
              </w:tc>
              <w:tc>
                <w:tcPr>
                  <w:tcW w:w="3744" w:type="dxa"/>
                </w:tcPr>
                <w:p w14:paraId="662725A8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(1452, 'Cannot add or update a child row: a foreign key constraint fails (`library_db`.`borrow`, …</w:t>
                  </w:r>
                </w:p>
              </w:tc>
            </w:tr>
            <w:tr w14:paraId="72DBE0A6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</w:tcPr>
                <w:p w14:paraId="4E5549B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3</w:t>
                  </w:r>
                </w:p>
              </w:tc>
              <w:tc>
                <w:tcPr>
                  <w:tcW w:w="2664" w:type="dxa"/>
                </w:tcPr>
                <w:p w14:paraId="2D9DF95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读者性别填写“未知”</w:t>
                  </w:r>
                </w:p>
              </w:tc>
              <w:tc>
                <w:tcPr>
                  <w:tcW w:w="1944" w:type="dxa"/>
                </w:tcPr>
                <w:p w14:paraId="174D9D3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违反用户定义完整性</w:t>
                  </w:r>
                </w:p>
              </w:tc>
              <w:tc>
                <w:tcPr>
                  <w:tcW w:w="3744" w:type="dxa"/>
                </w:tcPr>
                <w:p w14:paraId="3DEBADEB">
                  <w:pPr>
                    <w:spacing w:before="30" w:after="30"/>
                    <w:jc w:val="left"/>
                  </w:pPr>
                  <w:r>
                    <w:rPr>
                      <w:rFonts w:ascii="Consolas" w:hAnsi="Consolas" w:eastAsia="宋体"/>
                      <w:b w:val="0"/>
                      <w:i w:val="0"/>
                      <w:sz w:val="17"/>
                    </w:rPr>
                    <w:t>(1265, "Data truncated for column 'gender' at row 1")</w:t>
                  </w:r>
                </w:p>
              </w:tc>
            </w:tr>
            <w:tr w14:paraId="7B412FC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</w:tcPr>
                <w:p w14:paraId="6ECCE2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4</w:t>
                  </w:r>
                </w:p>
              </w:tc>
              <w:tc>
                <w:tcPr>
                  <w:tcW w:w="2664" w:type="dxa"/>
                </w:tcPr>
                <w:p w14:paraId="1F3B0C0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把尚未归还的图书再次借出</w:t>
                  </w:r>
                </w:p>
              </w:tc>
              <w:tc>
                <w:tcPr>
                  <w:tcW w:w="1944" w:type="dxa"/>
                </w:tcPr>
                <w:p w14:paraId="1C0631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被触发器拒绝</w:t>
                  </w:r>
                </w:p>
              </w:tc>
              <w:tc>
                <w:tcPr>
                  <w:tcW w:w="3744" w:type="dxa"/>
                </w:tcPr>
                <w:p w14:paraId="0139DEA0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(1644, '该图书尚未归还，不能重复借出')</w:t>
                  </w:r>
                </w:p>
              </w:tc>
            </w:tr>
            <w:tr w14:paraId="4963E78E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720" w:type="dxa"/>
                </w:tcPr>
                <w:p w14:paraId="2ADFA0B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5</w:t>
                  </w:r>
                </w:p>
              </w:tc>
              <w:tc>
                <w:tcPr>
                  <w:tcW w:w="2664" w:type="dxa"/>
                </w:tcPr>
                <w:p w14:paraId="29C1D3F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还书时间早于借书时间</w:t>
                  </w:r>
                </w:p>
              </w:tc>
              <w:tc>
                <w:tcPr>
                  <w:tcW w:w="1944" w:type="dxa"/>
                </w:tcPr>
                <w:p w14:paraId="527C305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被触发器拒绝</w:t>
                  </w:r>
                </w:p>
              </w:tc>
              <w:tc>
                <w:tcPr>
                  <w:tcW w:w="3744" w:type="dxa"/>
                </w:tcPr>
                <w:p w14:paraId="6E0B1B9C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(1644, '还书时间不能早于借书时间')</w:t>
                  </w:r>
                </w:p>
              </w:tc>
            </w:tr>
          </w:tbl>
          <w:p w14:paraId="4C1CF447"/>
          <w:p w14:paraId="34C7CB14">
            <w:pPr>
              <w:spacing w:before="8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由表 14 可见，主键约束、外键约束和 ENUM 取值约束都由数据库服务器自动实施，触发器则把“图书未归还不得重复借出”“还书时间不得早于借书时间”这两条业务规则固化在数据库层。这样即使更换了前端程序，规则依然有效，这是把完整性约束交给数据库管理的重要理由。</w:t>
            </w:r>
          </w:p>
          <w:p w14:paraId="38E6661F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5.4  借阅数据统计分析</w:t>
            </w:r>
          </w:p>
          <w:p w14:paraId="7BBC2DB0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在完成功能验证后，利用库中的 128 条借阅记录进行统计分析。统计查询通过前面建立的三个视图和聚合函数完成，绘图由 Python 的 matplotlib 库实现，统计结果如图 5 所示。</w:t>
            </w:r>
          </w:p>
          <w:p w14:paraId="715F6EDA">
            <w:pPr>
              <w:spacing w:before="160" w:after="40"/>
              <w:jc w:val="center"/>
            </w:pPr>
            <w:r>
              <w:drawing>
                <wp:inline distT="0" distB="0" distL="114300" distR="114300">
                  <wp:extent cx="5760720" cy="3716020"/>
                  <wp:effectExtent l="0" t="0" r="508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716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D7799">
            <w:pPr>
              <w:spacing w:before="0" w:after="160"/>
              <w:jc w:val="center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图 5  图书借阅数据统计分析结果</w:t>
            </w:r>
          </w:p>
          <w:p w14:paraId="28449155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15  数据总量统计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8"/>
              <w:gridCol w:w="2268"/>
              <w:gridCol w:w="2268"/>
              <w:gridCol w:w="2268"/>
            </w:tblGrid>
            <w:tr w14:paraId="495148DC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  <w:shd w:val="clear" w:color="auto" w:fill="DCE6F1"/>
                </w:tcPr>
                <w:p w14:paraId="113D6D1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图书数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10200344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读者数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50067BB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借阅记录数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0EF313F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未归还数</w:t>
                  </w:r>
                </w:p>
              </w:tc>
            </w:tr>
            <w:tr w14:paraId="01D8A8A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37CE6DC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24</w:t>
                  </w:r>
                </w:p>
              </w:tc>
              <w:tc>
                <w:tcPr>
                  <w:tcW w:w="2268" w:type="dxa"/>
                </w:tcPr>
                <w:p w14:paraId="0EDF96B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18</w:t>
                  </w:r>
                </w:p>
              </w:tc>
              <w:tc>
                <w:tcPr>
                  <w:tcW w:w="2268" w:type="dxa"/>
                </w:tcPr>
                <w:p w14:paraId="22735B9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128</w:t>
                  </w:r>
                </w:p>
              </w:tc>
              <w:tc>
                <w:tcPr>
                  <w:tcW w:w="2268" w:type="dxa"/>
                </w:tcPr>
                <w:p w14:paraId="7329F310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24</w:t>
                  </w:r>
                </w:p>
              </w:tc>
            </w:tr>
          </w:tbl>
          <w:p w14:paraId="386B096F"/>
          <w:p w14:paraId="10A376B3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16  按读者类型和级别的借阅统计（v_reader_stat 视图）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14"/>
              <w:gridCol w:w="1814"/>
              <w:gridCol w:w="1814"/>
              <w:gridCol w:w="1814"/>
              <w:gridCol w:w="1814"/>
            </w:tblGrid>
            <w:tr w14:paraId="1DE0B40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  <w:shd w:val="clear" w:color="auto" w:fill="DCE6F1"/>
                </w:tcPr>
                <w:p w14:paraId="504C714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读者类型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5151DB1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级别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640C57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读者人数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0997F7B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借阅总次数</w:t>
                  </w:r>
                </w:p>
              </w:tc>
              <w:tc>
                <w:tcPr>
                  <w:tcW w:w="1814" w:type="dxa"/>
                  <w:shd w:val="clear" w:color="auto" w:fill="DCE6F1"/>
                </w:tcPr>
                <w:p w14:paraId="67C6BFF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人均借阅次数</w:t>
                  </w:r>
                </w:p>
              </w:tc>
            </w:tr>
            <w:tr w14:paraId="00B6FA5A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540408A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814" w:type="dxa"/>
                </w:tcPr>
                <w:p w14:paraId="7CEA393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本科</w:t>
                  </w:r>
                </w:p>
              </w:tc>
              <w:tc>
                <w:tcPr>
                  <w:tcW w:w="1814" w:type="dxa"/>
                </w:tcPr>
                <w:p w14:paraId="51FCA23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7</w:t>
                  </w:r>
                </w:p>
              </w:tc>
              <w:tc>
                <w:tcPr>
                  <w:tcW w:w="1814" w:type="dxa"/>
                </w:tcPr>
                <w:p w14:paraId="0C9826F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53</w:t>
                  </w:r>
                </w:p>
              </w:tc>
              <w:tc>
                <w:tcPr>
                  <w:tcW w:w="1814" w:type="dxa"/>
                </w:tcPr>
                <w:p w14:paraId="7D1BD984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7.57</w:t>
                  </w:r>
                </w:p>
              </w:tc>
            </w:tr>
            <w:tr w14:paraId="110A8940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6D2774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814" w:type="dxa"/>
                </w:tcPr>
                <w:p w14:paraId="454F79D9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硕士</w:t>
                  </w:r>
                </w:p>
              </w:tc>
              <w:tc>
                <w:tcPr>
                  <w:tcW w:w="1814" w:type="dxa"/>
                </w:tcPr>
                <w:p w14:paraId="70A3617A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4</w:t>
                  </w:r>
                </w:p>
              </w:tc>
              <w:tc>
                <w:tcPr>
                  <w:tcW w:w="1814" w:type="dxa"/>
                </w:tcPr>
                <w:p w14:paraId="7C9B72D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40</w:t>
                  </w:r>
                </w:p>
              </w:tc>
              <w:tc>
                <w:tcPr>
                  <w:tcW w:w="1814" w:type="dxa"/>
                </w:tcPr>
                <w:p w14:paraId="1A56E364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10.00</w:t>
                  </w:r>
                </w:p>
              </w:tc>
            </w:tr>
            <w:tr w14:paraId="025BECFD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614D1FF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教师</w:t>
                  </w:r>
                </w:p>
              </w:tc>
              <w:tc>
                <w:tcPr>
                  <w:tcW w:w="1814" w:type="dxa"/>
                </w:tcPr>
                <w:p w14:paraId="76772D0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教职工</w:t>
                  </w:r>
                </w:p>
              </w:tc>
              <w:tc>
                <w:tcPr>
                  <w:tcW w:w="1814" w:type="dxa"/>
                </w:tcPr>
                <w:p w14:paraId="3E7369B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4</w:t>
                  </w:r>
                </w:p>
              </w:tc>
              <w:tc>
                <w:tcPr>
                  <w:tcW w:w="1814" w:type="dxa"/>
                </w:tcPr>
                <w:p w14:paraId="5C1DFD1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25</w:t>
                  </w:r>
                </w:p>
              </w:tc>
              <w:tc>
                <w:tcPr>
                  <w:tcW w:w="1814" w:type="dxa"/>
                </w:tcPr>
                <w:p w14:paraId="224AF0F6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6.25</w:t>
                  </w:r>
                </w:p>
              </w:tc>
            </w:tr>
            <w:tr w14:paraId="23981A2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54AD941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学生</w:t>
                  </w:r>
                </w:p>
              </w:tc>
              <w:tc>
                <w:tcPr>
                  <w:tcW w:w="1814" w:type="dxa"/>
                </w:tcPr>
                <w:p w14:paraId="30EBC27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博士</w:t>
                  </w:r>
                </w:p>
              </w:tc>
              <w:tc>
                <w:tcPr>
                  <w:tcW w:w="1814" w:type="dxa"/>
                </w:tcPr>
                <w:p w14:paraId="7816364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2</w:t>
                  </w:r>
                </w:p>
              </w:tc>
              <w:tc>
                <w:tcPr>
                  <w:tcW w:w="1814" w:type="dxa"/>
                </w:tcPr>
                <w:p w14:paraId="054A4023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7</w:t>
                  </w:r>
                </w:p>
              </w:tc>
              <w:tc>
                <w:tcPr>
                  <w:tcW w:w="1814" w:type="dxa"/>
                </w:tcPr>
                <w:p w14:paraId="518A52D7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3.50</w:t>
                  </w:r>
                </w:p>
              </w:tc>
            </w:tr>
            <w:tr w14:paraId="44B5CBA8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14" w:type="dxa"/>
                </w:tcPr>
                <w:p w14:paraId="230ABB4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职工</w:t>
                  </w:r>
                </w:p>
              </w:tc>
              <w:tc>
                <w:tcPr>
                  <w:tcW w:w="1814" w:type="dxa"/>
                </w:tcPr>
                <w:p w14:paraId="1CD91E7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教职工</w:t>
                  </w:r>
                </w:p>
              </w:tc>
              <w:tc>
                <w:tcPr>
                  <w:tcW w:w="1814" w:type="dxa"/>
                </w:tcPr>
                <w:p w14:paraId="3B8788A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  <w:tc>
                <w:tcPr>
                  <w:tcW w:w="1814" w:type="dxa"/>
                </w:tcPr>
                <w:p w14:paraId="31F932B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3</w:t>
                  </w:r>
                </w:p>
              </w:tc>
              <w:tc>
                <w:tcPr>
                  <w:tcW w:w="1814" w:type="dxa"/>
                </w:tcPr>
                <w:p w14:paraId="66E88141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3.00</w:t>
                  </w:r>
                </w:p>
              </w:tc>
            </w:tr>
          </w:tbl>
          <w:p w14:paraId="0F3763CF"/>
          <w:p w14:paraId="5F2C4845">
            <w:pPr>
              <w:spacing w:before="120" w:after="40" w:line="307" w:lineRule="auto"/>
            </w:pPr>
            <w:r>
              <w:rPr>
                <w:rFonts w:ascii="黑体" w:hAnsi="黑体" w:eastAsia="黑体"/>
                <w:b/>
                <w:i w:val="0"/>
                <w:sz w:val="19"/>
              </w:rPr>
              <w:t>表 17  图书借阅排行（前 8 名，v_book_stat 视图）</w:t>
            </w:r>
          </w:p>
          <w:tbl>
            <w:tblPr>
              <w:tblStyle w:val="4"/>
              <w:tblW w:w="0" w:type="auto"/>
              <w:jc w:val="center"/>
              <w:tblBorders>
                <w:top w:val="single" w:color="7F7F7F" w:sz="4" w:space="0"/>
                <w:left w:val="single" w:color="7F7F7F" w:sz="4" w:space="0"/>
                <w:bottom w:val="single" w:color="7F7F7F" w:sz="4" w:space="0"/>
                <w:right w:val="single" w:color="7F7F7F" w:sz="4" w:space="0"/>
                <w:insideH w:val="single" w:color="7F7F7F" w:sz="4" w:space="0"/>
                <w:insideV w:val="single" w:color="7F7F7F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8"/>
              <w:gridCol w:w="2268"/>
              <w:gridCol w:w="2268"/>
              <w:gridCol w:w="2268"/>
            </w:tblGrid>
            <w:tr w14:paraId="3E861D73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  <w:shd w:val="clear" w:color="auto" w:fill="DCE6F1"/>
                </w:tcPr>
                <w:p w14:paraId="2998704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书名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62A8DCA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出版社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1EA98E45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借阅次数</w:t>
                  </w:r>
                </w:p>
              </w:tc>
              <w:tc>
                <w:tcPr>
                  <w:tcW w:w="2268" w:type="dxa"/>
                  <w:shd w:val="clear" w:color="auto" w:fill="DCE6F1"/>
                </w:tcPr>
                <w:p w14:paraId="44E07AA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/>
                      <w:i w:val="0"/>
                      <w:sz w:val="17"/>
                    </w:rPr>
                    <w:t>在借数量</w:t>
                  </w:r>
                </w:p>
              </w:tc>
            </w:tr>
            <w:tr w14:paraId="0D9A9198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4F032AD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数据结构(C语言版)</w:t>
                  </w:r>
                </w:p>
              </w:tc>
              <w:tc>
                <w:tcPr>
                  <w:tcW w:w="2268" w:type="dxa"/>
                </w:tcPr>
                <w:p w14:paraId="48A411A2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清华大学出版社</w:t>
                  </w:r>
                </w:p>
              </w:tc>
              <w:tc>
                <w:tcPr>
                  <w:tcW w:w="2268" w:type="dxa"/>
                </w:tcPr>
                <w:p w14:paraId="52846D5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8</w:t>
                  </w:r>
                </w:p>
              </w:tc>
              <w:tc>
                <w:tcPr>
                  <w:tcW w:w="2268" w:type="dxa"/>
                </w:tcPr>
                <w:p w14:paraId="18853FB4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685CD0D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35CB44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离散数学</w:t>
                  </w:r>
                </w:p>
              </w:tc>
              <w:tc>
                <w:tcPr>
                  <w:tcW w:w="2268" w:type="dxa"/>
                </w:tcPr>
                <w:p w14:paraId="73E6A077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高等教育出版社</w:t>
                  </w:r>
                </w:p>
              </w:tc>
              <w:tc>
                <w:tcPr>
                  <w:tcW w:w="2268" w:type="dxa"/>
                </w:tcPr>
                <w:p w14:paraId="3924CBF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7</w:t>
                  </w:r>
                </w:p>
              </w:tc>
              <w:tc>
                <w:tcPr>
                  <w:tcW w:w="2268" w:type="dxa"/>
                </w:tcPr>
                <w:p w14:paraId="73440D32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6B72A0BE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07BD251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大学英语精读(第三册)</w:t>
                  </w:r>
                </w:p>
              </w:tc>
              <w:tc>
                <w:tcPr>
                  <w:tcW w:w="2268" w:type="dxa"/>
                </w:tcPr>
                <w:p w14:paraId="349FB56D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上海外语教育出版社</w:t>
                  </w:r>
                </w:p>
              </w:tc>
              <w:tc>
                <w:tcPr>
                  <w:tcW w:w="2268" w:type="dxa"/>
                </w:tcPr>
                <w:p w14:paraId="20EE9A3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7</w:t>
                  </w:r>
                </w:p>
              </w:tc>
              <w:tc>
                <w:tcPr>
                  <w:tcW w:w="2268" w:type="dxa"/>
                </w:tcPr>
                <w:p w14:paraId="1195C59F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3FAE41E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51B4E84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软件工程导论</w:t>
                  </w:r>
                </w:p>
              </w:tc>
              <w:tc>
                <w:tcPr>
                  <w:tcW w:w="2268" w:type="dxa"/>
                </w:tcPr>
                <w:p w14:paraId="3BEFD95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清华大学出版社</w:t>
                  </w:r>
                </w:p>
              </w:tc>
              <w:tc>
                <w:tcPr>
                  <w:tcW w:w="2268" w:type="dxa"/>
                </w:tcPr>
                <w:p w14:paraId="3E5F7CB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7EB8A87F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62F0C851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1F9A1788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操作系统概念</w:t>
                  </w:r>
                </w:p>
              </w:tc>
              <w:tc>
                <w:tcPr>
                  <w:tcW w:w="2268" w:type="dxa"/>
                </w:tcPr>
                <w:p w14:paraId="1F5BA77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机械工业出版社</w:t>
                  </w:r>
                </w:p>
              </w:tc>
              <w:tc>
                <w:tcPr>
                  <w:tcW w:w="2268" w:type="dxa"/>
                </w:tcPr>
                <w:p w14:paraId="2B03971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4D193873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31C5042F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71A7A126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深入理解计算机系统</w:t>
                  </w:r>
                </w:p>
              </w:tc>
              <w:tc>
                <w:tcPr>
                  <w:tcW w:w="2268" w:type="dxa"/>
                </w:tcPr>
                <w:p w14:paraId="0CC53E6C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机械工业出版社</w:t>
                  </w:r>
                </w:p>
              </w:tc>
              <w:tc>
                <w:tcPr>
                  <w:tcW w:w="2268" w:type="dxa"/>
                </w:tcPr>
                <w:p w14:paraId="48E732E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26959B36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29BD03D4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73788C60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数字信号处理</w:t>
                  </w:r>
                </w:p>
              </w:tc>
              <w:tc>
                <w:tcPr>
                  <w:tcW w:w="2268" w:type="dxa"/>
                </w:tcPr>
                <w:p w14:paraId="706D3D7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西安电子科技大学出版社</w:t>
                  </w:r>
                </w:p>
              </w:tc>
              <w:tc>
                <w:tcPr>
                  <w:tcW w:w="2268" w:type="dxa"/>
                </w:tcPr>
                <w:p w14:paraId="06BCF40B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45C31B13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  <w:tr w14:paraId="2EF12569">
              <w:tblPrEx>
                <w:tblBorders>
                  <w:top w:val="single" w:color="7F7F7F" w:sz="4" w:space="0"/>
                  <w:left w:val="single" w:color="7F7F7F" w:sz="4" w:space="0"/>
                  <w:bottom w:val="single" w:color="7F7F7F" w:sz="4" w:space="0"/>
                  <w:right w:val="single" w:color="7F7F7F" w:sz="4" w:space="0"/>
                  <w:insideH w:val="single" w:color="7F7F7F" w:sz="4" w:space="0"/>
                  <w:insideV w:val="single" w:color="7F7F7F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268" w:type="dxa"/>
                </w:tcPr>
                <w:p w14:paraId="30F20A01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高等数学(上册)</w:t>
                  </w:r>
                </w:p>
              </w:tc>
              <w:tc>
                <w:tcPr>
                  <w:tcW w:w="2268" w:type="dxa"/>
                </w:tcPr>
                <w:p w14:paraId="150DD4CE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高等教育出版社</w:t>
                  </w:r>
                </w:p>
              </w:tc>
              <w:tc>
                <w:tcPr>
                  <w:tcW w:w="2268" w:type="dxa"/>
                </w:tcPr>
                <w:p w14:paraId="0F2C0A5F">
                  <w:pPr>
                    <w:spacing w:before="30" w:after="30"/>
                    <w:jc w:val="center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6</w:t>
                  </w:r>
                </w:p>
              </w:tc>
              <w:tc>
                <w:tcPr>
                  <w:tcW w:w="2268" w:type="dxa"/>
                </w:tcPr>
                <w:p w14:paraId="2C33C39A">
                  <w:pPr>
                    <w:spacing w:before="30" w:after="30"/>
                    <w:jc w:val="left"/>
                  </w:pPr>
                  <w:r>
                    <w:rPr>
                      <w:rFonts w:ascii="宋体" w:hAnsi="宋体" w:eastAsia="宋体"/>
                      <w:b w:val="0"/>
                      <w:i w:val="0"/>
                      <w:sz w:val="17"/>
                    </w:rPr>
                    <w:t>1</w:t>
                  </w:r>
                </w:p>
              </w:tc>
            </w:tr>
          </w:tbl>
          <w:p w14:paraId="2D8CB9BC"/>
          <w:p w14:paraId="0B4C0EAF">
            <w:pPr>
              <w:spacing w:before="8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对统计结果的分析如下：</w:t>
            </w:r>
          </w:p>
          <w:p w14:paraId="134DBCE6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学生是图书借阅的主体。18 位读者中有 13 位是学生，共借阅 100 次，占全部借阅量的 78.1%；教师 4 人借阅 25 次，占 19.5%；职工 3 次，占 2.3%。</w:t>
            </w:r>
          </w:p>
          <w:p w14:paraId="767D9F1C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借阅周期与读者类型密切相关。学生平均借阅 28.8 天，教师平均 65.0 天，职工平均 75.0 天。学生借阅频次高、周期短，与课程按章节推进的学习节奏一致；教师和职工借阅周期长，多为备课、科研的长期占用。</w:t>
            </w:r>
          </w:p>
          <w:p w14:paraId="705D035A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借阅量存在明显的学期周期性。3 月开学季借阅量最高（30 次），7 月暑假期间回落到 13 次，8 月下旬随新学期临近又回升到 19 次。9 月仅统计到 9 月 20 日，8 次的结果并不代表全月水平，说明统计报表需要注明数据的截止时间。</w:t>
            </w:r>
          </w:p>
          <w:p w14:paraId="6360DC80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从图书来源看，高等教育出版社的图书被借阅 32 次，占 25.0%，居第一位，这与馆藏中教材类图书占比较高有关；其后依次是机械工业出版社（17 次）和清华大学出版社（14 次）。</w:t>
            </w:r>
          </w:p>
          <w:p w14:paraId="7112D50C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借阅次数最多的图书是《数据结构(C语言版)》（8 次），其次是《离散数学》和《大学英语精读(第三册)》（各 7 次），均为课程配套教材。</w:t>
            </w:r>
          </w:p>
          <w:p w14:paraId="4F8C75F2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6. 截至统计时点仍有 24 条借阅记录尚未归还，其中学生 13 条、教师 10 条、职工 1 条。结合平均借阅天数可以看出，教师和职工中存在较多的长期占用现象，建议系统补充“应还日期”和“超期提醒”功能。</w:t>
            </w:r>
          </w:p>
          <w:p w14:paraId="101E68C0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5.5  关于开发平台选择的说明</w:t>
            </w:r>
          </w:p>
          <w:p w14:paraId="698ED237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实验指导书建议使用的平台是 Microsoft Access 或 Visual Basic 6.0。Access 属于桌面数据库，需要依赖 Microsoft Office 环境，在并发访问、用户权限管理和数据量较大时的性能方面能力有限；VB 6.0 发布于 1998 年，微软已于 2008 年停止对其提供支持，在 Windows 11 上安装和运行都存在兼容性问题。</w:t>
            </w:r>
          </w:p>
          <w:p w14:paraId="1D9935BE">
            <w:pPr>
              <w:spacing w:before="0" w:after="60" w:line="307" w:lineRule="auto"/>
              <w:ind w:firstLine="302"/>
              <w:jc w:val="both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本实验改用 MySQL 8.0.44 作为数据库服务器、Navicat Premium 17 作为图形化客户端。MySQL 完整支持主键、外键、ENUM、触发器、存储过程和视图等特性，可以更充分地覆盖本实验要求掌握的知识点；Navicat 的建库、建表、数据维护操作方式与 Access 类似，易于上手。由于 E-R 图、数据字典和数据流图都是与具体数据库产品无关的设计文档，因此更换平台并不影响本实验概念设计与逻辑设计的结论，反而更贴近目前企业中的实际开发环境。</w:t>
            </w:r>
          </w:p>
          <w:p w14:paraId="727E2790">
            <w:pPr>
              <w:spacing w:before="200" w:after="100" w:line="307" w:lineRule="auto"/>
            </w:pPr>
            <w:r>
              <w:rPr>
                <w:rFonts w:ascii="黑体" w:hAnsi="黑体" w:eastAsia="黑体"/>
                <w:b/>
                <w:i w:val="0"/>
                <w:sz w:val="24"/>
              </w:rPr>
              <w:t>5.6  实验结论与心得体会</w:t>
            </w:r>
          </w:p>
          <w:p w14:paraId="12A98881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本实验完整地经历了“需求分析→概念结构设计→逻辑结构设计→物理实现→验证”的数据库设计过程。E-R 图解决“系统中有哪些数据、它们之间有什么关系”的问题，数据字典进一步把每个数据元素定义清楚，二者是逻辑设计的直接依据。</w:t>
            </w:r>
          </w:p>
          <w:p w14:paraId="67C7E469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把完整性约束定义在数据库层而不是应用程序层，是本次实验最深的体会。主键、外键、ENUM 和触发器在测试中都成功拦截了非法数据；如果把这些检查全部写在应用程序里，一旦更换前端或有人直接操作数据库，数据的一致性就无法保证。</w:t>
            </w:r>
          </w:p>
          <w:p w14:paraId="03E24D54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关于联系的种类，指导书附录二给出的 E-R 图中图书一侧为 N、读者一侧为 1。实现时把借阅关系的主码取为（书号，卡号，借书时间）的联合主码，既表达了“当前借阅”的 N:1 语义，又保留了同一本书在不同时期被不同读者借阅的历史记录，说明概念设计中的联系种类需要结合业务的实际语义来确定。</w:t>
            </w:r>
          </w:p>
          <w:p w14:paraId="3B6DAE59">
            <w:pPr>
              <w:spacing w:before="0" w:after="60" w:line="307" w:lineRule="auto"/>
              <w:ind w:firstLine="302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本次设计仍有不足之处：图书表没有设置“类别/学科”字段，因此只能按出版社而不便按学科分类统计；图书表没有“馆藏册数”字段，无法描述同一种书拥有多个副本的情况；借阅表缺少“应还日期”“续借次数”等字段，不能支持超期提醒和罚金计算；此外尚未实现用户账号与权限管理。这些都可以作为后续实验的改进方向。</w:t>
            </w:r>
          </w:p>
        </w:tc>
      </w:tr>
      <w:tr w14:paraId="66868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C538F">
            <w:pPr>
              <w:jc w:val="center"/>
            </w:pPr>
            <w:r>
              <w:rPr>
                <w:rFonts w:ascii="宋体" w:hAnsi="宋体" w:eastAsia="宋体"/>
                <w:b/>
                <w:i w:val="0"/>
                <w:sz w:val="22"/>
              </w:rPr>
              <w:t>教师签字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E6482">
            <w:pPr>
              <w:widowControl/>
              <w:rPr>
                <w:rFonts w:ascii="宋体" w:hAnsi="宋体" w:eastAsia="宋体" w:cs="宋体"/>
                <w:b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6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9850C">
            <w:pPr>
              <w:jc w:val="center"/>
            </w:pPr>
            <w:r>
              <w:rPr>
                <w:rFonts w:ascii="宋体" w:hAnsi="宋体" w:eastAsia="宋体"/>
                <w:b w:val="0"/>
                <w:i w:val="0"/>
                <w:sz w:val="22"/>
              </w:rPr>
              <w:t>年    月    日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9A0C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14:paraId="02605BA5">
      <w:pPr>
        <w:jc w:val="left"/>
        <w:rPr>
          <w:sz w:val="44"/>
          <w:szCs w:val="44"/>
        </w:rPr>
      </w:pPr>
    </w:p>
    <w:sectPr>
      <w:headerReference w:type="default" r:id="rId11"/>
      <w:footerReference w:type="default" r:id="rId12"/>
      <w:pgSz w:w="11906" w:h="16838"/>
      <w:pgMar w:top="1440" w:right="1474" w:bottom="113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3D"/>
    <w:rsid w:val="00011F79"/>
    <w:rsid w:val="0003078B"/>
    <w:rsid w:val="00040CC7"/>
    <w:rsid w:val="00066625"/>
    <w:rsid w:val="002A240A"/>
    <w:rsid w:val="00360C14"/>
    <w:rsid w:val="003928B7"/>
    <w:rsid w:val="00430A94"/>
    <w:rsid w:val="00470576"/>
    <w:rsid w:val="00492D4D"/>
    <w:rsid w:val="004A6CDC"/>
    <w:rsid w:val="006A0577"/>
    <w:rsid w:val="0073168B"/>
    <w:rsid w:val="00750D7F"/>
    <w:rsid w:val="007677A0"/>
    <w:rsid w:val="00882F67"/>
    <w:rsid w:val="00956CF5"/>
    <w:rsid w:val="009E42D2"/>
    <w:rsid w:val="00AB2A3D"/>
    <w:rsid w:val="00AE7C8F"/>
    <w:rsid w:val="00AF1F92"/>
    <w:rsid w:val="00B35CF7"/>
    <w:rsid w:val="00C65BC3"/>
    <w:rsid w:val="00C70356"/>
    <w:rsid w:val="00D932A1"/>
    <w:rsid w:val="00DB4AF0"/>
    <w:rsid w:val="00DC437C"/>
    <w:rsid w:val="00F80F22"/>
    <w:rsid w:val="00FB6CEF"/>
    <w:rsid w:val="00FF36E9"/>
    <w:rsid w:val="02AB021A"/>
    <w:rsid w:val="0D46479F"/>
    <w:rsid w:val="34226D7E"/>
    <w:rsid w:val="3D2A5291"/>
    <w:rsid w:val="57D165D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8139</Words>
  <Characters>14771</Characters>
  <Lines>3</Lines>
  <Paragraphs>1</Paragraphs>
  <TotalTime>1</TotalTime>
  <ScaleCrop>false</ScaleCrop>
  <LinksUpToDate>false</LinksUpToDate>
  <CharactersWithSpaces>17913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2020-05-20T06:22:00Z</dcterms:created>
  <dc:creator>lizhan66</dc:creator>
  <cp:lastModifiedBy>LZZz</cp:lastModifiedBy>
  <dcterms:modified xsi:type="dcterms:W3CDTF">2026-09-23T02:23:57Z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100C2E2487C949F286DCBE6D34C67F94</vt:lpwstr>
  </property>
  <property fmtid="{D5CDD505-2E9C-101B-9397-08002B2CF9AE}" pid="4" name="KSOTemplateDocerSaveRecord">
    <vt:lpwstr>eyJoZGlkIjoiMmZlMGNmM2NlOGVkYjQ0NWY4MmY3YTI4MDBhNGNlNTkiLCJ1c2VySWQiOiIzODQwMDA0NjUifQ==</vt:lpwstr>
  </property>
</Properties>
</file>