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0286" w14:textId="1157B236" w:rsidR="005378DF" w:rsidRPr="005378DF" w:rsidRDefault="00110DD1" w:rsidP="009C63C6">
      <w:pPr>
        <w:spacing w:after="0"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DF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67F69183" w14:textId="0571AC13" w:rsidR="00131AB0" w:rsidRPr="00131AB0" w:rsidRDefault="00413EF2" w:rsidP="00AD16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Hepatitis C is a blood-borne infection of the liver caused by the hepatitis C virus (HCV). </w:t>
      </w:r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Early detection of hepatitis c is crucial for effective treatment and prevention of serious complications</w:t>
      </w:r>
      <w:r w:rsidRPr="00131AB0">
        <w:rPr>
          <w:rFonts w:ascii="Times New Roman" w:hAnsi="Times New Roman" w:cs="Times New Roman"/>
          <w:sz w:val="24"/>
          <w:szCs w:val="24"/>
        </w:rPr>
        <w:t xml:space="preserve">. </w:t>
      </w:r>
      <w:r w:rsidR="00131AB0" w:rsidRPr="00131AB0">
        <w:rPr>
          <w:rFonts w:ascii="Times New Roman" w:hAnsi="Times New Roman" w:cs="Times New Roman"/>
          <w:sz w:val="24"/>
          <w:szCs w:val="24"/>
        </w:rPr>
        <w:t>Thi</w:t>
      </w:r>
      <w:r w:rsidRPr="00131AB0">
        <w:rPr>
          <w:rFonts w:ascii="Times New Roman" w:hAnsi="Times New Roman" w:cs="Times New Roman"/>
          <w:sz w:val="24"/>
          <w:szCs w:val="24"/>
        </w:rPr>
        <w:t xml:space="preserve">s work </w:t>
      </w:r>
      <w:r w:rsidR="00AD165E">
        <w:rPr>
          <w:rFonts w:ascii="Times New Roman" w:hAnsi="Times New Roman" w:cs="Times New Roman"/>
          <w:sz w:val="24"/>
          <w:szCs w:val="24"/>
        </w:rPr>
        <w:t xml:space="preserve">titled </w:t>
      </w:r>
      <w:r w:rsidR="00AD165E" w:rsidRPr="00AD165E">
        <w:rPr>
          <w:rFonts w:ascii="Times New Roman" w:hAnsi="Times New Roman" w:cs="Times New Roman"/>
          <w:sz w:val="24"/>
          <w:szCs w:val="24"/>
        </w:rPr>
        <w:t>“Hepatitis C detection using machine learning”</w:t>
      </w:r>
      <w:r w:rsidR="00AD165E">
        <w:rPr>
          <w:rFonts w:ascii="Times New Roman" w:hAnsi="Times New Roman" w:cs="Times New Roman"/>
          <w:sz w:val="24"/>
          <w:szCs w:val="24"/>
        </w:rPr>
        <w:t xml:space="preserve"> </w:t>
      </w:r>
      <w:r w:rsidR="00131AB0" w:rsidRPr="00131AB0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ims</w:t>
      </w:r>
      <w:proofErr w:type="spellEnd"/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 xml:space="preserve"> to develop a machine learning model to predict hepatitis c to facilitate early detection and to improve patient outcomes.</w:t>
      </w:r>
      <w:r w:rsidR="0053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1AB0">
        <w:rPr>
          <w:rFonts w:ascii="Times New Roman" w:hAnsi="Times New Roman" w:cs="Times New Roman"/>
          <w:sz w:val="24"/>
          <w:szCs w:val="24"/>
        </w:rPr>
        <w:t xml:space="preserve">This study explores the effectiveness of machine learning techniques in the prediction of treatment response in hepatitis c patients. </w:t>
      </w:r>
    </w:p>
    <w:p w14:paraId="79394FB0" w14:textId="77777777" w:rsidR="00131AB0" w:rsidRP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From the above three papers, we get to know that different models were used for the detection of hepatitis c disease. First paper is the detection and classification of hepatitis disease using selective features. Second paper focuses on performance evaluation of the proposed Intelligent Hepatitis C Stage Diagnoses System (IHSDS) empowered with machine learning in detection of stages of Hepatitis </w:t>
      </w:r>
      <w:proofErr w:type="gramStart"/>
      <w:r w:rsidRPr="00131AB0">
        <w:rPr>
          <w:rFonts w:ascii="Times New Roman" w:hAnsi="Times New Roman" w:cs="Times New Roman"/>
          <w:sz w:val="24"/>
          <w:szCs w:val="24"/>
        </w:rPr>
        <w:t>C  using</w:t>
      </w:r>
      <w:proofErr w:type="gramEnd"/>
      <w:r w:rsidRPr="00131AB0">
        <w:rPr>
          <w:rFonts w:ascii="Times New Roman" w:hAnsi="Times New Roman" w:cs="Times New Roman"/>
          <w:sz w:val="24"/>
          <w:szCs w:val="24"/>
        </w:rPr>
        <w:t xml:space="preserve"> ANN. Third paper aims at performances of classifiers and tools on multi and binary class labels of the same HCV datasets. </w:t>
      </w:r>
    </w:p>
    <w:p w14:paraId="26B311DE" w14:textId="77777777"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The proposed system is the comparative study of three algorithms Random Forest (RF), Artificial Neural Network (ANN), Support Vector Machine(SVM). The performance of these algorithms are compared to classify hepatitis c disease under four classes which are no fibrosis, mild fibrosis, moderate fibrosis and severe fibrosis/cirrhosis. An automated system can be very helpful to assist medical experts and even make automated disease predictions without any human mistakes. Patients can diagnose their condition without the assistance of a medical expert. </w:t>
      </w:r>
      <w:proofErr w:type="gramStart"/>
      <w:r w:rsidRPr="00131AB0">
        <w:rPr>
          <w:rFonts w:ascii="Times New Roman" w:hAnsi="Times New Roman" w:cs="Times New Roman"/>
          <w:sz w:val="24"/>
          <w:szCs w:val="24"/>
        </w:rPr>
        <w:t>Additionally ,</w:t>
      </w:r>
      <w:proofErr w:type="gramEnd"/>
      <w:r w:rsidRPr="00131AB0">
        <w:rPr>
          <w:rFonts w:ascii="Times New Roman" w:hAnsi="Times New Roman" w:cs="Times New Roman"/>
          <w:sz w:val="24"/>
          <w:szCs w:val="24"/>
        </w:rPr>
        <w:t xml:space="preserve"> a web interface will be created to allow users to input parameters and receive the result.</w:t>
      </w:r>
      <w:r>
        <w:rPr>
          <w:rFonts w:ascii="Times New Roman" w:hAnsi="Times New Roman" w:cs="Times New Roman"/>
          <w:sz w:val="24"/>
          <w:szCs w:val="24"/>
        </w:rPr>
        <w:t xml:space="preserve"> The project will follow a structured methodology encompassing data preprocessing, model development, </w:t>
      </w:r>
      <w:r w:rsidR="00AD165E">
        <w:rPr>
          <w:rFonts w:ascii="Times New Roman" w:hAnsi="Times New Roman" w:cs="Times New Roman"/>
          <w:sz w:val="24"/>
          <w:szCs w:val="24"/>
        </w:rPr>
        <w:t>training, evaluation and deployment.</w:t>
      </w:r>
    </w:p>
    <w:p w14:paraId="3EC14019" w14:textId="77777777"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>In this study, the dataset titled “HCV-Egy-Data” is taken from the UCI machine learning repository. The dataset contains 29 attributes including 1 class variable and 28 features and has 1385 records of patients with different stages of HCV</w:t>
      </w:r>
      <w:r w:rsidR="008D173F">
        <w:rPr>
          <w:rFonts w:ascii="Times New Roman" w:hAnsi="Times New Roman" w:cs="Times New Roman"/>
          <w:sz w:val="24"/>
          <w:szCs w:val="24"/>
        </w:rPr>
        <w:t>.</w:t>
      </w:r>
    </w:p>
    <w:p w14:paraId="45C7F745" w14:textId="3353E355" w:rsidR="00EF7C4F" w:rsidRDefault="00EF7C4F" w:rsidP="00EF7C4F">
      <w:pPr>
        <w:spacing w:line="276" w:lineRule="auto"/>
        <w:ind w:right="-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C4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8AF4C87" w14:textId="77777777" w:rsid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r w:rsidRPr="009C63C6">
        <w:t xml:space="preserve">Sayadi M, Varadarajan V, </w:t>
      </w:r>
      <w:proofErr w:type="spellStart"/>
      <w:r w:rsidRPr="009C63C6">
        <w:t>Gozali</w:t>
      </w:r>
      <w:proofErr w:type="spellEnd"/>
      <w:r w:rsidRPr="009C63C6">
        <w:t xml:space="preserve"> E, Sadeghi M. Effective factors in diagnosing the degree of hepatitis C using machine learning. Frontiers in Health Informatics. 2023 Apr </w:t>
      </w:r>
      <w:proofErr w:type="gramStart"/>
      <w:r w:rsidRPr="009C63C6">
        <w:t>16;12:137</w:t>
      </w:r>
      <w:proofErr w:type="gramEnd"/>
      <w:r w:rsidRPr="009C63C6">
        <w:t>.</w:t>
      </w:r>
    </w:p>
    <w:p w14:paraId="39988334" w14:textId="77777777" w:rsid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r w:rsidRPr="009C63C6">
        <w:t xml:space="preserve">Butt MB, </w:t>
      </w:r>
      <w:proofErr w:type="spellStart"/>
      <w:r w:rsidRPr="009C63C6">
        <w:t>Alfayad</w:t>
      </w:r>
      <w:proofErr w:type="spellEnd"/>
      <w:r w:rsidRPr="009C63C6">
        <w:t xml:space="preserve"> M, Saqib S, Khan MA, Ahmad M, Khan MA, </w:t>
      </w:r>
      <w:proofErr w:type="spellStart"/>
      <w:r w:rsidRPr="009C63C6">
        <w:t>Elmitwally</w:t>
      </w:r>
      <w:proofErr w:type="spellEnd"/>
      <w:r w:rsidRPr="009C63C6">
        <w:t xml:space="preserve"> NS. Diagnosing the stage of hepatitis C using machine learning. Journal of Healthcare Engineering. 2021;2021(1):8062410.</w:t>
      </w:r>
    </w:p>
    <w:p w14:paraId="0404A1B8" w14:textId="47A5AADC" w:rsidR="006E3E3B" w:rsidRP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proofErr w:type="spellStart"/>
      <w:r w:rsidRPr="009C63C6">
        <w:t>Nandipati</w:t>
      </w:r>
      <w:proofErr w:type="spellEnd"/>
      <w:r w:rsidRPr="009C63C6">
        <w:t xml:space="preserve"> SC, XinYing C, Wah KK. Hepatitis C virus (HCV) prediction by machine learning techniques. Applications of modelling and simulation. 2020 Mar </w:t>
      </w:r>
      <w:proofErr w:type="gramStart"/>
      <w:r w:rsidRPr="009C63C6">
        <w:t>15;4:89</w:t>
      </w:r>
      <w:proofErr w:type="gramEnd"/>
      <w:r w:rsidRPr="009C63C6">
        <w:t>-100.</w:t>
      </w:r>
    </w:p>
    <w:p w14:paraId="76E5266A" w14:textId="77777777" w:rsidR="009C63C6" w:rsidRDefault="009C63C6" w:rsidP="009C63C6">
      <w:pPr>
        <w:tabs>
          <w:tab w:val="center" w:pos="4518"/>
        </w:tabs>
        <w:spacing w:before="240" w:line="360" w:lineRule="auto"/>
        <w:ind w:right="-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C83BA4" w14:textId="471E77C2" w:rsidR="00AD165E" w:rsidRDefault="00AD165E" w:rsidP="009C63C6">
      <w:pPr>
        <w:tabs>
          <w:tab w:val="center" w:pos="4518"/>
        </w:tabs>
        <w:spacing w:before="24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 w:rsidRPr="005378DF">
        <w:rPr>
          <w:rFonts w:ascii="Times New Roman" w:hAnsi="Times New Roman" w:cs="Times New Roman"/>
          <w:b/>
          <w:sz w:val="28"/>
          <w:szCs w:val="28"/>
        </w:rPr>
        <w:t>Submitted by:</w:t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Pr="005378DF">
        <w:rPr>
          <w:rFonts w:ascii="Times New Roman" w:hAnsi="Times New Roman" w:cs="Times New Roman"/>
          <w:b/>
          <w:sz w:val="28"/>
          <w:szCs w:val="28"/>
        </w:rPr>
        <w:t>Faculty Guide:</w:t>
      </w:r>
    </w:p>
    <w:p w14:paraId="31A4BE39" w14:textId="77777777" w:rsidR="00AD165E" w:rsidRDefault="00AD165E" w:rsidP="009C63C6">
      <w:pPr>
        <w:tabs>
          <w:tab w:val="center" w:pos="4518"/>
        </w:tabs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Livya Eldho                                                      </w:t>
      </w:r>
      <w:r w:rsidR="005378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Prof.Sonia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Abraham</w:t>
      </w:r>
    </w:p>
    <w:p w14:paraId="18225AAA" w14:textId="77777777" w:rsidR="00AD165E" w:rsidRDefault="005378DF" w:rsidP="009C63C6">
      <w:pPr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MAC23MCA-2036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165E">
        <w:rPr>
          <w:rFonts w:ascii="Times New Roman" w:hAnsi="Times New Roman" w:cs="Times New Roman"/>
          <w:sz w:val="24"/>
          <w:szCs w:val="24"/>
        </w:rPr>
        <w:t>Assistant Professor</w:t>
      </w:r>
    </w:p>
    <w:p w14:paraId="78FCE9F2" w14:textId="77777777" w:rsidR="00AD165E" w:rsidRDefault="00AD165E" w:rsidP="009C63C6">
      <w:pPr>
        <w:tabs>
          <w:tab w:val="center" w:pos="4518"/>
        </w:tabs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Department, MACE</w:t>
      </w:r>
    </w:p>
    <w:sectPr w:rsidR="00AD165E" w:rsidSect="009C63C6">
      <w:type w:val="continuous"/>
      <w:pgSz w:w="11906" w:h="16838" w:code="9"/>
      <w:pgMar w:top="1440" w:right="1440" w:bottom="72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47635" w14:textId="77777777" w:rsidR="00635C9F" w:rsidRDefault="00635C9F" w:rsidP="00AD165E">
      <w:pPr>
        <w:spacing w:after="0" w:line="240" w:lineRule="auto"/>
      </w:pPr>
      <w:r>
        <w:separator/>
      </w:r>
    </w:p>
  </w:endnote>
  <w:endnote w:type="continuationSeparator" w:id="0">
    <w:p w14:paraId="461C7C74" w14:textId="77777777" w:rsidR="00635C9F" w:rsidRDefault="00635C9F" w:rsidP="00AD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A1C52" w14:textId="77777777" w:rsidR="00635C9F" w:rsidRDefault="00635C9F" w:rsidP="00AD165E">
      <w:pPr>
        <w:spacing w:after="0" w:line="240" w:lineRule="auto"/>
      </w:pPr>
      <w:r>
        <w:separator/>
      </w:r>
    </w:p>
  </w:footnote>
  <w:footnote w:type="continuationSeparator" w:id="0">
    <w:p w14:paraId="74178B2E" w14:textId="77777777" w:rsidR="00635C9F" w:rsidRDefault="00635C9F" w:rsidP="00AD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86A"/>
    <w:multiLevelType w:val="hybridMultilevel"/>
    <w:tmpl w:val="BC00EAA2"/>
    <w:lvl w:ilvl="0" w:tplc="F07C6D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2666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2CF2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CCB4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CAF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6E8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4DC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CE6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05161B"/>
    <w:multiLevelType w:val="hybridMultilevel"/>
    <w:tmpl w:val="5F000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15729">
    <w:abstractNumId w:val="0"/>
  </w:num>
  <w:num w:numId="2" w16cid:durableId="70367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5"/>
  <w:drawingGridVerticalSpacing w:val="3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D1"/>
    <w:rsid w:val="001057DC"/>
    <w:rsid w:val="00110DD1"/>
    <w:rsid w:val="00131AB0"/>
    <w:rsid w:val="00320599"/>
    <w:rsid w:val="003758D8"/>
    <w:rsid w:val="00413EF2"/>
    <w:rsid w:val="005378DF"/>
    <w:rsid w:val="00635C9F"/>
    <w:rsid w:val="006D6D55"/>
    <w:rsid w:val="006E3E3B"/>
    <w:rsid w:val="008D173F"/>
    <w:rsid w:val="008E6D09"/>
    <w:rsid w:val="00991FAF"/>
    <w:rsid w:val="009C63C6"/>
    <w:rsid w:val="00AD165E"/>
    <w:rsid w:val="00B27D6E"/>
    <w:rsid w:val="00EF7C4F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6BDB"/>
  <w15:chartTrackingRefBased/>
  <w15:docId w15:val="{CD2E1703-FD9C-45A6-A38E-E782CF8E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5E"/>
  </w:style>
  <w:style w:type="paragraph" w:styleId="Footer">
    <w:name w:val="footer"/>
    <w:basedOn w:val="Normal"/>
    <w:link w:val="Foot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ARSHA PURUSHAN</cp:lastModifiedBy>
  <cp:revision>7</cp:revision>
  <dcterms:created xsi:type="dcterms:W3CDTF">2024-08-07T17:34:00Z</dcterms:created>
  <dcterms:modified xsi:type="dcterms:W3CDTF">2024-08-08T04:09:00Z</dcterms:modified>
</cp:coreProperties>
</file>