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 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=K×f=e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/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  <w:p w14:paraId="379106CB" w14:textId="77777777" w:rsidR="0061534E" w:rsidRDefault="0061534E" w:rsidP="0061534E">
    <w:pPr>
      <w:spacing w:line="360" w:lineRule="auto"/>
      <w:ind w:firstLine="480"/>
      <w:rPr>
        <w:rFonts w:hAnsi="Cambria Math"/>
        <w:color w:val="FF0000"/>
      </w:rPr>
    </w:pPr>
    <m:oMathPara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max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3×f×E×h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6×T×f</m:t>
            </m:r>
          </m:num>
          <m:den>
            <m:r>
              <w:rPr>
                <w:rFonts w:ascii="Cambria Math" w:hAnsi="Cambria Math"/>
                <w:color w:val="FF0000"/>
              </w:rPr>
              <m:t>i×n×R×b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×h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T</m:t>
            </m:r>
          </m:num>
          <m:den>
            <m:r>
              <w:rPr>
                <w:rFonts w:ascii="Cambria Math" w:hAnsi="Cambria Math"/>
                <w:color w:val="FF0000"/>
              </w:rPr>
              <m:t>i×n×R×b×h</m:t>
            </m:r>
          </m:den>
        </m:f>
        <m:r>
          <w:rPr>
            <w:rFonts w:ascii="Cambria Math" w:hAnsi="Cambria Math"/>
            <w:color w:val="FF0000"/>
          </w:rPr>
          <m:t>=e</m:t>
        </m:r>
      </m:oMath>
    </m:oMathPara>
  </w:p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