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C1687" w14:textId="77777777" w:rsidR="00962F0D" w:rsidRDefault="00962F0D" w:rsidP="00962F0D"/>
    <w:p w14:paraId="2EEB6855" w14:textId="1FB853C7" w:rsidR="00962F0D" w:rsidRDefault="00962F0D" w:rsidP="00962F0D">
      <w:r w:rsidRPr="00962F0D">
        <w:rPr>
          <w:rFonts w:hint="eastAsia"/>
        </w:rPr>
        <w:t>结合已有研究，从主客关系，思维与存在的关系为中心，以康德，费希特，谢林，黑格尔之间的问题关联为线索，探讨德国古典哲学的逻辑进程。</w:t>
      </w:r>
    </w:p>
    <w:p w14:paraId="78606104" w14:textId="77777777" w:rsidR="00962F0D" w:rsidRDefault="00962F0D" w:rsidP="00962F0D"/>
    <w:p w14:paraId="40F0FDF5" w14:textId="180E51AF" w:rsidR="00962F0D" w:rsidRDefault="00962F0D" w:rsidP="00962F0D">
      <w:r>
        <w:rPr>
          <w:rFonts w:hint="eastAsia"/>
        </w:rPr>
        <w:t>下面给出一个</w:t>
      </w:r>
      <w:r>
        <w:t>**以“主客关系”和“思维—存在关系”为中心的逻辑进程图式**。核心判断是：德国古典哲学不是四个哲学家的简单排列，而是围绕康德留下的二元裂缝——**主体/客体、现象/物自身、自由/自然、思维/存在**——不断推进的理论运动。</w:t>
      </w:r>
    </w:p>
    <w:p w14:paraId="784B6C94" w14:textId="77777777" w:rsidR="00962F0D" w:rsidRDefault="00962F0D" w:rsidP="00962F0D"/>
    <w:p w14:paraId="00915C09" w14:textId="77777777" w:rsidR="00962F0D" w:rsidRDefault="00962F0D" w:rsidP="00962F0D">
      <w:r>
        <w:t>---</w:t>
      </w:r>
    </w:p>
    <w:p w14:paraId="638478E5" w14:textId="77777777" w:rsidR="00962F0D" w:rsidRDefault="00962F0D" w:rsidP="00962F0D"/>
    <w:p w14:paraId="6C1EC8CC" w14:textId="77777777" w:rsidR="00962F0D" w:rsidRDefault="00962F0D" w:rsidP="00962F0D">
      <w:r>
        <w:t>## 一、总问题：康德之后，哲学必须回答什么？</w:t>
      </w:r>
    </w:p>
    <w:p w14:paraId="740A3D15" w14:textId="77777777" w:rsidR="00962F0D" w:rsidRDefault="00962F0D" w:rsidP="00962F0D"/>
    <w:p w14:paraId="47D63BF3" w14:textId="77777777" w:rsidR="00962F0D" w:rsidRDefault="00962F0D" w:rsidP="00962F0D">
      <w:r>
        <w:rPr>
          <w:rFonts w:hint="eastAsia"/>
        </w:rPr>
        <w:t>德国古典哲学的主线可以概括为：</w:t>
      </w:r>
    </w:p>
    <w:p w14:paraId="00C6B3B8" w14:textId="77777777" w:rsidR="00962F0D" w:rsidRDefault="00962F0D" w:rsidP="00962F0D"/>
    <w:p w14:paraId="61E95689" w14:textId="77777777" w:rsidR="00962F0D" w:rsidRDefault="00962F0D" w:rsidP="00962F0D">
      <w:r>
        <w:t>&gt; **如何说明：思维不是被动复制存在，而又不把存在完全消解为主观意识？**</w:t>
      </w:r>
    </w:p>
    <w:p w14:paraId="4FA9A48E" w14:textId="77777777" w:rsidR="00962F0D" w:rsidRDefault="00962F0D" w:rsidP="00962F0D"/>
    <w:p w14:paraId="3A1AB846" w14:textId="77777777" w:rsidR="00962F0D" w:rsidRDefault="00962F0D" w:rsidP="00962F0D">
      <w:r>
        <w:rPr>
          <w:rFonts w:hint="eastAsia"/>
        </w:rPr>
        <w:t>也就是说，它要同时避免两种片面性：</w:t>
      </w:r>
    </w:p>
    <w:p w14:paraId="2E1C235B" w14:textId="77777777" w:rsidR="00962F0D" w:rsidRDefault="00962F0D" w:rsidP="00962F0D"/>
    <w:p w14:paraId="0885304E" w14:textId="77777777" w:rsidR="00962F0D" w:rsidRDefault="00962F0D" w:rsidP="00962F0D">
      <w:r>
        <w:rPr>
          <w:rFonts w:hint="eastAsia"/>
        </w:rPr>
        <w:t>一是经验论式的客体优先：主体只是接受外物刺激；</w:t>
      </w:r>
    </w:p>
    <w:p w14:paraId="789AD66E" w14:textId="77777777" w:rsidR="00962F0D" w:rsidRDefault="00962F0D" w:rsidP="00962F0D">
      <w:r>
        <w:rPr>
          <w:rFonts w:hint="eastAsia"/>
        </w:rPr>
        <w:t>二是主观唯心论式的主体独断：世界只是“我”的产物。</w:t>
      </w:r>
    </w:p>
    <w:p w14:paraId="67213FB5" w14:textId="77777777" w:rsidR="00962F0D" w:rsidRDefault="00962F0D" w:rsidP="00962F0D"/>
    <w:p w14:paraId="0195E570" w14:textId="77777777" w:rsidR="00962F0D" w:rsidRDefault="00962F0D" w:rsidP="00962F0D">
      <w:r>
        <w:rPr>
          <w:rFonts w:hint="eastAsia"/>
        </w:rPr>
        <w:t>康德开启了问题，费希特把主体原则推到极端，谢林试图恢复客体和自然的独立地位，黑格尔则把主客统一理解为一个历史—逻辑的自我展开过程。</w:t>
      </w:r>
      <w:r>
        <w:t>SEP 和 IEP 的相关研究也通常把 Fichte、Schelling、Hegel 理解为对康德先验哲学的激进化和系统化推进。([互聯網哲學百科全</w:t>
      </w:r>
      <w:proofErr w:type="gramStart"/>
      <w:r>
        <w:t>書</w:t>
      </w:r>
      <w:proofErr w:type="gramEnd"/>
      <w:r>
        <w:t>][1])</w:t>
      </w:r>
    </w:p>
    <w:p w14:paraId="6E8FB5A1" w14:textId="77777777" w:rsidR="00962F0D" w:rsidRDefault="00962F0D" w:rsidP="00962F0D"/>
    <w:p w14:paraId="1A37C752" w14:textId="77777777" w:rsidR="00962F0D" w:rsidRDefault="00962F0D" w:rsidP="00962F0D">
      <w:r>
        <w:t>---</w:t>
      </w:r>
    </w:p>
    <w:p w14:paraId="68E64E1B" w14:textId="77777777" w:rsidR="00962F0D" w:rsidRDefault="00962F0D" w:rsidP="00962F0D"/>
    <w:p w14:paraId="664F6049" w14:textId="77777777" w:rsidR="00962F0D" w:rsidRDefault="00962F0D" w:rsidP="00962F0D">
      <w:r>
        <w:t>## 二、康德：主客关系的“先验转向”，但保留了裂缝</w:t>
      </w:r>
    </w:p>
    <w:p w14:paraId="0E2DC1BD" w14:textId="77777777" w:rsidR="00962F0D" w:rsidRDefault="00962F0D" w:rsidP="00962F0D"/>
    <w:p w14:paraId="0C6E34BF" w14:textId="77777777" w:rsidR="00962F0D" w:rsidRDefault="00962F0D" w:rsidP="00962F0D">
      <w:r>
        <w:rPr>
          <w:rFonts w:hint="eastAsia"/>
        </w:rPr>
        <w:t>康德的根本转向在于：对象不是简单地规定认识，认识主体也以先天形式规定对象。</w:t>
      </w:r>
    </w:p>
    <w:p w14:paraId="7AEA48FE" w14:textId="77777777" w:rsidR="00962F0D" w:rsidRDefault="00962F0D" w:rsidP="00962F0D"/>
    <w:p w14:paraId="08FF2EAA" w14:textId="77777777" w:rsidR="00962F0D" w:rsidRPr="00962F0D" w:rsidRDefault="00962F0D" w:rsidP="00962F0D">
      <w:pPr>
        <w:rPr>
          <w:lang w:val="de-DE"/>
        </w:rPr>
      </w:pPr>
      <w:r>
        <w:rPr>
          <w:rFonts w:hint="eastAsia"/>
        </w:rPr>
        <w:t>康德原文</w:t>
      </w:r>
      <w:r w:rsidRPr="00962F0D">
        <w:rPr>
          <w:rFonts w:hint="eastAsia"/>
          <w:lang w:val="de-DE"/>
        </w:rPr>
        <w:t>：</w:t>
      </w:r>
    </w:p>
    <w:p w14:paraId="40ADE2EF" w14:textId="77777777" w:rsidR="00962F0D" w:rsidRPr="00962F0D" w:rsidRDefault="00962F0D" w:rsidP="00962F0D">
      <w:pPr>
        <w:rPr>
          <w:lang w:val="de-DE"/>
        </w:rPr>
      </w:pPr>
    </w:p>
    <w:p w14:paraId="69E7C6FC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&gt; **„Bisher nahm man an, alle unsere Erkenntnis müsse sich nach den Gegenständen richten …“**</w:t>
      </w:r>
    </w:p>
    <w:p w14:paraId="7BC99B6B" w14:textId="77777777" w:rsidR="00962F0D" w:rsidRDefault="00962F0D" w:rsidP="00962F0D">
      <w:r>
        <w:t>&gt; “以往人们认为，我们的一切认识都必须依照对象而定……”</w:t>
      </w:r>
    </w:p>
    <w:p w14:paraId="005C4AF7" w14:textId="77777777" w:rsidR="00962F0D" w:rsidRDefault="00962F0D" w:rsidP="00962F0D"/>
    <w:p w14:paraId="6FB49934" w14:textId="77777777" w:rsidR="00962F0D" w:rsidRDefault="00962F0D" w:rsidP="00962F0D">
      <w:r>
        <w:rPr>
          <w:rFonts w:hint="eastAsia"/>
        </w:rPr>
        <w:t>康德随后提出相反的尝试：让对象依照我们的认识形式而成为经验对象。这就是所谓“哥白尼式革命”。相关文本通常定位在《纯粹理性批判》第二版序言</w:t>
      </w:r>
      <w:r>
        <w:t xml:space="preserve"> B XVI 附近。([維基百科][2])</w:t>
      </w:r>
    </w:p>
    <w:p w14:paraId="7E6657EC" w14:textId="77777777" w:rsidR="00962F0D" w:rsidRDefault="00962F0D" w:rsidP="00962F0D"/>
    <w:p w14:paraId="374806E0" w14:textId="77777777" w:rsidR="00962F0D" w:rsidRDefault="00962F0D" w:rsidP="00962F0D">
      <w:r>
        <w:rPr>
          <w:rFonts w:hint="eastAsia"/>
        </w:rPr>
        <w:t>康德的贡献是：</w:t>
      </w:r>
    </w:p>
    <w:p w14:paraId="613C88E1" w14:textId="77777777" w:rsidR="00962F0D" w:rsidRDefault="00962F0D" w:rsidP="00962F0D">
      <w:r>
        <w:t>**主体不再是被动镜子，而是经验对象得以成立的条件。**</w:t>
      </w:r>
    </w:p>
    <w:p w14:paraId="6A5C00D8" w14:textId="77777777" w:rsidR="00962F0D" w:rsidRDefault="00962F0D" w:rsidP="00962F0D"/>
    <w:p w14:paraId="669947E4" w14:textId="77777777" w:rsidR="00962F0D" w:rsidRDefault="00962F0D" w:rsidP="00962F0D">
      <w:r>
        <w:rPr>
          <w:rFonts w:hint="eastAsia"/>
        </w:rPr>
        <w:lastRenderedPageBreak/>
        <w:t>但康德的问题也正在这里暴露出来：</w:t>
      </w:r>
    </w:p>
    <w:p w14:paraId="2167E579" w14:textId="77777777" w:rsidR="00962F0D" w:rsidRDefault="00962F0D" w:rsidP="00962F0D"/>
    <w:p w14:paraId="29DB1F29" w14:textId="77777777" w:rsidR="00962F0D" w:rsidRDefault="00962F0D" w:rsidP="00962F0D">
      <w:r>
        <w:t>| 层面    | 康德的处理               | 遗留问题      |</w:t>
      </w:r>
    </w:p>
    <w:p w14:paraId="56473751" w14:textId="77777777" w:rsidR="00962F0D" w:rsidRDefault="00962F0D" w:rsidP="00962F0D">
      <w:r>
        <w:t>| ----- | ------------------- | --------- |</w:t>
      </w:r>
    </w:p>
    <w:p w14:paraId="05220CF3" w14:textId="77777777" w:rsidR="00962F0D" w:rsidRDefault="00962F0D" w:rsidP="00962F0D">
      <w:r>
        <w:t>| 主体与客体 | 客体作为“现象”受主体先天形式规定   | 物自身仍在主体之外 |</w:t>
      </w:r>
    </w:p>
    <w:p w14:paraId="065776AF" w14:textId="77777777" w:rsidR="00962F0D" w:rsidRDefault="00962F0D" w:rsidP="00962F0D">
      <w:r>
        <w:t>| 思维与存在 | 思维规定经验对象的形式         | 存在自身不能被认识 |</w:t>
      </w:r>
    </w:p>
    <w:p w14:paraId="6470D816" w14:textId="77777777" w:rsidR="00962F0D" w:rsidRDefault="00962F0D" w:rsidP="00962F0D">
      <w:r>
        <w:t>| 自由与自然 | 理论理性属于自然因果，实践理性要求自由 | 两者未真正统一   |</w:t>
      </w:r>
    </w:p>
    <w:p w14:paraId="581EACE4" w14:textId="77777777" w:rsidR="00962F0D" w:rsidRDefault="00962F0D" w:rsidP="00962F0D"/>
    <w:p w14:paraId="2BDB8C0F" w14:textId="77777777" w:rsidR="00962F0D" w:rsidRDefault="00962F0D" w:rsidP="00962F0D">
      <w:r>
        <w:rPr>
          <w:rFonts w:hint="eastAsia"/>
        </w:rPr>
        <w:t>所以，康德完成的是</w:t>
      </w:r>
      <w:r>
        <w:t>**主客关系的先验化**，但不是主客关系的彻底统一。他把“对象”分成了可经验的现象和不可认识的物自身。后来的费希特、谢林、黑格尔都在追问：如果物自身不可认识，那么它还能在哲学体系中合法保留吗？</w:t>
      </w:r>
    </w:p>
    <w:p w14:paraId="2098DE23" w14:textId="77777777" w:rsidR="00962F0D" w:rsidRDefault="00962F0D" w:rsidP="00962F0D"/>
    <w:p w14:paraId="238EB185" w14:textId="77777777" w:rsidR="00962F0D" w:rsidRDefault="00962F0D" w:rsidP="00962F0D">
      <w:r>
        <w:t>IEP 对德国唯心主义的概括也指出，后康德哲学家把康德的先验唯心主义推进为绝对唯心主义，问题焦点正是“物自身”是否还能作为意识之外的残余被保留。([互聯網哲學百科全</w:t>
      </w:r>
      <w:proofErr w:type="gramStart"/>
      <w:r>
        <w:t>書</w:t>
      </w:r>
      <w:proofErr w:type="gramEnd"/>
      <w:r>
        <w:t>][1])</w:t>
      </w:r>
    </w:p>
    <w:p w14:paraId="343CF5C3" w14:textId="77777777" w:rsidR="00962F0D" w:rsidRDefault="00962F0D" w:rsidP="00962F0D"/>
    <w:p w14:paraId="21AD0765" w14:textId="77777777" w:rsidR="00962F0D" w:rsidRDefault="00962F0D" w:rsidP="00962F0D">
      <w:r>
        <w:t>---</w:t>
      </w:r>
    </w:p>
    <w:p w14:paraId="06016119" w14:textId="77777777" w:rsidR="00962F0D" w:rsidRDefault="00962F0D" w:rsidP="00962F0D"/>
    <w:p w14:paraId="7DF6A06B" w14:textId="77777777" w:rsidR="00962F0D" w:rsidRDefault="00962F0D" w:rsidP="00962F0D">
      <w:r>
        <w:t>## 三、费希特：把康德的主体条件改造成“自我设定”的活动</w:t>
      </w:r>
    </w:p>
    <w:p w14:paraId="79752CBE" w14:textId="77777777" w:rsidR="00962F0D" w:rsidRDefault="00962F0D" w:rsidP="00962F0D"/>
    <w:p w14:paraId="1F42693D" w14:textId="77777777" w:rsidR="00962F0D" w:rsidRDefault="00962F0D" w:rsidP="00962F0D">
      <w:r>
        <w:rPr>
          <w:rFonts w:hint="eastAsia"/>
        </w:rPr>
        <w:t>费希特认为，康德的问题在于：他虽然发现主体是经验对象的条件，却没有说明这个主体本身的根据。于是费希特把哲学的第一原则放在“自我”的自我设定上。</w:t>
      </w:r>
    </w:p>
    <w:p w14:paraId="51CC1882" w14:textId="77777777" w:rsidR="00962F0D" w:rsidRDefault="00962F0D" w:rsidP="00962F0D"/>
    <w:p w14:paraId="1DD51AC8" w14:textId="77777777" w:rsidR="00962F0D" w:rsidRDefault="00962F0D" w:rsidP="00962F0D">
      <w:r>
        <w:rPr>
          <w:rFonts w:hint="eastAsia"/>
        </w:rPr>
        <w:t>费希特原文：</w:t>
      </w:r>
    </w:p>
    <w:p w14:paraId="13711F2F" w14:textId="77777777" w:rsidR="00962F0D" w:rsidRDefault="00962F0D" w:rsidP="00962F0D"/>
    <w:p w14:paraId="75C60E36" w14:textId="77777777" w:rsidR="00962F0D" w:rsidRDefault="00962F0D" w:rsidP="00962F0D">
      <w:r>
        <w:t xml:space="preserve">&gt; **„Das Ich </w:t>
      </w:r>
      <w:proofErr w:type="spellStart"/>
      <w:r>
        <w:t>setzt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, und es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vermöge</w:t>
      </w:r>
      <w:proofErr w:type="spellEnd"/>
      <w:r>
        <w:t xml:space="preserve"> dieses </w:t>
      </w:r>
      <w:proofErr w:type="spellStart"/>
      <w:r>
        <w:t>bloßen</w:t>
      </w:r>
      <w:proofErr w:type="spellEnd"/>
      <w:r>
        <w:t xml:space="preserve"> </w:t>
      </w:r>
      <w:proofErr w:type="spellStart"/>
      <w:r>
        <w:t>Setzens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proofErr w:type="gramStart"/>
      <w:r>
        <w:t>selbst</w:t>
      </w:r>
      <w:proofErr w:type="spellEnd"/>
      <w:r>
        <w:t>.“</w:t>
      </w:r>
      <w:proofErr w:type="gramEnd"/>
      <w:r>
        <w:t>**</w:t>
      </w:r>
    </w:p>
    <w:p w14:paraId="4A1C1A0A" w14:textId="77777777" w:rsidR="00962F0D" w:rsidRDefault="00962F0D" w:rsidP="00962F0D">
      <w:r>
        <w:t>&gt; “自我设定自身，并且它凭借这种单纯的自我设定而存在。”</w:t>
      </w:r>
    </w:p>
    <w:p w14:paraId="331FC52E" w14:textId="77777777" w:rsidR="00962F0D" w:rsidRDefault="00962F0D" w:rsidP="00962F0D"/>
    <w:p w14:paraId="64DC3D7E" w14:textId="77777777" w:rsidR="00962F0D" w:rsidRDefault="00962F0D" w:rsidP="00962F0D">
      <w:r>
        <w:rPr>
          <w:rFonts w:hint="eastAsia"/>
        </w:rPr>
        <w:t>此句出自《全部知识学基础》§</w:t>
      </w:r>
      <w:r>
        <w:t>1。([</w:t>
      </w:r>
      <w:proofErr w:type="spellStart"/>
      <w:r>
        <w:t>Ijin</w:t>
      </w:r>
      <w:proofErr w:type="spellEnd"/>
      <w:r>
        <w:t xml:space="preserve"> Lab][3])</w:t>
      </w:r>
    </w:p>
    <w:p w14:paraId="702FE50F" w14:textId="77777777" w:rsidR="00962F0D" w:rsidRDefault="00962F0D" w:rsidP="00962F0D"/>
    <w:p w14:paraId="78736BEE" w14:textId="77777777" w:rsidR="00962F0D" w:rsidRDefault="00962F0D" w:rsidP="00962F0D">
      <w:r>
        <w:rPr>
          <w:rFonts w:hint="eastAsia"/>
        </w:rPr>
        <w:t>费希特的推进是：</w:t>
      </w:r>
    </w:p>
    <w:p w14:paraId="7F00707C" w14:textId="77777777" w:rsidR="00962F0D" w:rsidRDefault="00962F0D" w:rsidP="00962F0D">
      <w:r>
        <w:rPr>
          <w:rFonts w:hint="eastAsia"/>
        </w:rPr>
        <w:t>康德说“主体规定经验对象的形式”，费希特进一步说，主体本身不是一个现成实体，而是一个</w:t>
      </w:r>
      <w:r>
        <w:t>**活动**，即“设定”。</w:t>
      </w:r>
    </w:p>
    <w:p w14:paraId="4EE83BF5" w14:textId="77777777" w:rsidR="00962F0D" w:rsidRDefault="00962F0D" w:rsidP="00962F0D"/>
    <w:p w14:paraId="3E510A09" w14:textId="77777777" w:rsidR="00962F0D" w:rsidRDefault="00962F0D" w:rsidP="00962F0D">
      <w:r>
        <w:rPr>
          <w:rFonts w:hint="eastAsia"/>
        </w:rPr>
        <w:t>因此，费希特的主客关系不是“一个主体面对一个客体”，而是：</w:t>
      </w:r>
    </w:p>
    <w:p w14:paraId="45FAC18D" w14:textId="77777777" w:rsidR="00962F0D" w:rsidRDefault="00962F0D" w:rsidP="00962F0D"/>
    <w:p w14:paraId="3FE02699" w14:textId="77777777" w:rsidR="00962F0D" w:rsidRDefault="00962F0D" w:rsidP="00962F0D">
      <w:r>
        <w:t>&gt; **自我设定自身，同时设定非我作为自身活动的限制。**</w:t>
      </w:r>
    </w:p>
    <w:p w14:paraId="15359666" w14:textId="77777777" w:rsidR="00962F0D" w:rsidRDefault="00962F0D" w:rsidP="00962F0D"/>
    <w:p w14:paraId="43D7803A" w14:textId="77777777" w:rsidR="00962F0D" w:rsidRDefault="00962F0D" w:rsidP="00962F0D">
      <w:r>
        <w:rPr>
          <w:rFonts w:hint="eastAsia"/>
        </w:rPr>
        <w:t>这一步非常关键。客体不再是康德意义上的不可知物自身，而成为自我活动中的“非我”。也就是说，客体是主体实践活动的限制、对象和阻力。</w:t>
      </w:r>
    </w:p>
    <w:p w14:paraId="3D5EFB40" w14:textId="77777777" w:rsidR="00962F0D" w:rsidRDefault="00962F0D" w:rsidP="00962F0D"/>
    <w:p w14:paraId="7FD99958" w14:textId="77777777" w:rsidR="00962F0D" w:rsidRDefault="00962F0D" w:rsidP="00962F0D">
      <w:r>
        <w:t>SEP 对费希特的概括也强调，费希特《知识学》的核心任务是调和自由与必然：说明自由的道德主体如何同时处在一个因果制约的客观世界中。([斯坦福哲學百科全</w:t>
      </w:r>
      <w:proofErr w:type="gramStart"/>
      <w:r>
        <w:t>書</w:t>
      </w:r>
      <w:proofErr w:type="gramEnd"/>
      <w:r>
        <w:t>][4])</w:t>
      </w:r>
    </w:p>
    <w:p w14:paraId="59DCAFAA" w14:textId="77777777" w:rsidR="00962F0D" w:rsidRDefault="00962F0D" w:rsidP="00962F0D"/>
    <w:p w14:paraId="024BFFC7" w14:textId="77777777" w:rsidR="00962F0D" w:rsidRDefault="00962F0D" w:rsidP="00962F0D">
      <w:r>
        <w:rPr>
          <w:rFonts w:hint="eastAsia"/>
        </w:rPr>
        <w:t>但费希特的问题也很明显：</w:t>
      </w:r>
    </w:p>
    <w:p w14:paraId="38A021CD" w14:textId="77777777" w:rsidR="00962F0D" w:rsidRDefault="00962F0D" w:rsidP="00962F0D">
      <w:r>
        <w:rPr>
          <w:rFonts w:hint="eastAsia"/>
        </w:rPr>
        <w:lastRenderedPageBreak/>
        <w:t>他虽然克服了康德的物自身，但有滑向</w:t>
      </w:r>
      <w:r>
        <w:t>**主体主义**的危险。自然、客体、存在容易被理解为自我活动的派生物。于是问题变成：</w:t>
      </w:r>
    </w:p>
    <w:p w14:paraId="723D8B44" w14:textId="77777777" w:rsidR="00962F0D" w:rsidRDefault="00962F0D" w:rsidP="00962F0D"/>
    <w:p w14:paraId="3E149FB9" w14:textId="77777777" w:rsidR="00962F0D" w:rsidRDefault="00962F0D" w:rsidP="00962F0D">
      <w:r>
        <w:t>&gt; 如果一切都从“自我”出发，那么自然和客观存在还有没有自身的积极意义？</w:t>
      </w:r>
    </w:p>
    <w:p w14:paraId="384044F7" w14:textId="77777777" w:rsidR="00962F0D" w:rsidRDefault="00962F0D" w:rsidP="00962F0D"/>
    <w:p w14:paraId="14A27985" w14:textId="77777777" w:rsidR="00962F0D" w:rsidRDefault="00962F0D" w:rsidP="00962F0D">
      <w:r>
        <w:rPr>
          <w:rFonts w:hint="eastAsia"/>
        </w:rPr>
        <w:t>这正是谢林要解决的问题。</w:t>
      </w:r>
    </w:p>
    <w:p w14:paraId="381CA93A" w14:textId="77777777" w:rsidR="00962F0D" w:rsidRDefault="00962F0D" w:rsidP="00962F0D"/>
    <w:p w14:paraId="3E94DB9B" w14:textId="77777777" w:rsidR="00962F0D" w:rsidRDefault="00962F0D" w:rsidP="00962F0D">
      <w:r>
        <w:t>---</w:t>
      </w:r>
    </w:p>
    <w:p w14:paraId="6FB9925C" w14:textId="77777777" w:rsidR="00962F0D" w:rsidRDefault="00962F0D" w:rsidP="00962F0D"/>
    <w:p w14:paraId="3D30D772" w14:textId="77777777" w:rsidR="00962F0D" w:rsidRDefault="00962F0D" w:rsidP="00962F0D">
      <w:r>
        <w:t>## 四、谢林：从主体唯心主义走向自然与精神的同一</w:t>
      </w:r>
    </w:p>
    <w:p w14:paraId="15C60C5B" w14:textId="77777777" w:rsidR="00962F0D" w:rsidRDefault="00962F0D" w:rsidP="00962F0D"/>
    <w:p w14:paraId="69D4ADA9" w14:textId="77777777" w:rsidR="00962F0D" w:rsidRDefault="00962F0D" w:rsidP="00962F0D">
      <w:r>
        <w:rPr>
          <w:rFonts w:hint="eastAsia"/>
        </w:rPr>
        <w:t>谢林认为，费希特过分强调主体活动，导致自然只是“非我”，只是自我的限制。但真正的哲学不能只从主体推出客体，也要说明主体如何从自然中产生。</w:t>
      </w:r>
    </w:p>
    <w:p w14:paraId="1F172BDA" w14:textId="77777777" w:rsidR="00962F0D" w:rsidRDefault="00962F0D" w:rsidP="00962F0D"/>
    <w:p w14:paraId="56F9FC8C" w14:textId="77777777" w:rsidR="00962F0D" w:rsidRDefault="00962F0D" w:rsidP="00962F0D">
      <w:r>
        <w:rPr>
          <w:rFonts w:hint="eastAsia"/>
        </w:rPr>
        <w:t>所以谢林提出两个互补方向：</w:t>
      </w:r>
    </w:p>
    <w:p w14:paraId="4F5A6318" w14:textId="77777777" w:rsidR="00962F0D" w:rsidRDefault="00962F0D" w:rsidP="00962F0D"/>
    <w:p w14:paraId="5998808F" w14:textId="77777777" w:rsidR="00962F0D" w:rsidRDefault="00962F0D" w:rsidP="00962F0D">
      <w:r>
        <w:rPr>
          <w:rFonts w:hint="eastAsia"/>
        </w:rPr>
        <w:t>一是</w:t>
      </w:r>
      <w:r>
        <w:t>**先验哲学**：从主体说明客体如何被认识；</w:t>
      </w:r>
    </w:p>
    <w:p w14:paraId="4A88DCEB" w14:textId="77777777" w:rsidR="00962F0D" w:rsidRDefault="00962F0D" w:rsidP="00962F0D">
      <w:r>
        <w:rPr>
          <w:rFonts w:hint="eastAsia"/>
        </w:rPr>
        <w:t>二是</w:t>
      </w:r>
      <w:r>
        <w:t>**自然哲学**：从自然说明主体、精神、自我意识如何生成。</w:t>
      </w:r>
    </w:p>
    <w:p w14:paraId="7F8FFD95" w14:textId="77777777" w:rsidR="00962F0D" w:rsidRDefault="00962F0D" w:rsidP="00962F0D"/>
    <w:p w14:paraId="520031A4" w14:textId="77777777" w:rsidR="00962F0D" w:rsidRDefault="00962F0D" w:rsidP="00962F0D">
      <w:r>
        <w:rPr>
          <w:rFonts w:hint="eastAsia"/>
        </w:rPr>
        <w:t>谢林的著名表达是：</w:t>
      </w:r>
    </w:p>
    <w:p w14:paraId="6C7D4BCC" w14:textId="77777777" w:rsidR="00962F0D" w:rsidRDefault="00962F0D" w:rsidP="00962F0D"/>
    <w:p w14:paraId="1DD1CE8B" w14:textId="77777777" w:rsidR="00962F0D" w:rsidRDefault="00962F0D" w:rsidP="00962F0D">
      <w:r>
        <w:t xml:space="preserve">&gt; **„Die </w:t>
      </w:r>
      <w:proofErr w:type="spellStart"/>
      <w:r>
        <w:t>Natur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der </w:t>
      </w:r>
      <w:proofErr w:type="spellStart"/>
      <w:r>
        <w:t>sichtbare</w:t>
      </w:r>
      <w:proofErr w:type="spellEnd"/>
      <w:r>
        <w:t xml:space="preserve"> Geist, der Geist die </w:t>
      </w:r>
      <w:proofErr w:type="spellStart"/>
      <w:r>
        <w:t>unsichtbare</w:t>
      </w:r>
      <w:proofErr w:type="spellEnd"/>
      <w:r>
        <w:t xml:space="preserve"> </w:t>
      </w:r>
      <w:proofErr w:type="spellStart"/>
      <w:r>
        <w:t>Natur</w:t>
      </w:r>
      <w:proofErr w:type="spellEnd"/>
      <w:r>
        <w:t xml:space="preserve"> </w:t>
      </w:r>
      <w:proofErr w:type="spellStart"/>
      <w:proofErr w:type="gramStart"/>
      <w:r>
        <w:t>seyn</w:t>
      </w:r>
      <w:proofErr w:type="spellEnd"/>
      <w:r>
        <w:t>.“</w:t>
      </w:r>
      <w:proofErr w:type="gramEnd"/>
      <w:r>
        <w:t>**</w:t>
      </w:r>
    </w:p>
    <w:p w14:paraId="14ED60AC" w14:textId="77777777" w:rsidR="00962F0D" w:rsidRDefault="00962F0D" w:rsidP="00962F0D">
      <w:r>
        <w:t>&gt; “自然应当是可见的精神，精神应当是不可见的自然。”</w:t>
      </w:r>
    </w:p>
    <w:p w14:paraId="71A26678" w14:textId="77777777" w:rsidR="00962F0D" w:rsidRDefault="00962F0D" w:rsidP="00962F0D"/>
    <w:p w14:paraId="7E420E70" w14:textId="77777777" w:rsidR="00962F0D" w:rsidRDefault="00962F0D" w:rsidP="00962F0D">
      <w:r>
        <w:rPr>
          <w:rFonts w:hint="eastAsia"/>
        </w:rPr>
        <w:t>此句出自谢林《自然哲学观念》相关文本，常被视为其自然哲学的纲领性表述。</w:t>
      </w:r>
      <w:r>
        <w:t>([</w:t>
      </w:r>
      <w:proofErr w:type="spellStart"/>
      <w:r>
        <w:t>Tidsskrift</w:t>
      </w:r>
      <w:proofErr w:type="spellEnd"/>
      <w:r>
        <w:t>][5])</w:t>
      </w:r>
    </w:p>
    <w:p w14:paraId="4730E0D6" w14:textId="77777777" w:rsidR="00962F0D" w:rsidRDefault="00962F0D" w:rsidP="00962F0D"/>
    <w:p w14:paraId="392E5F37" w14:textId="77777777" w:rsidR="00962F0D" w:rsidRDefault="00962F0D" w:rsidP="00962F0D">
      <w:r>
        <w:rPr>
          <w:rFonts w:hint="eastAsia"/>
        </w:rPr>
        <w:t>谢林的推进在于：</w:t>
      </w:r>
    </w:p>
    <w:p w14:paraId="430782EB" w14:textId="77777777" w:rsidR="00962F0D" w:rsidRDefault="00962F0D" w:rsidP="00962F0D">
      <w:r>
        <w:rPr>
          <w:rFonts w:hint="eastAsia"/>
        </w:rPr>
        <w:t>他不再把客体仅仅看成主体的限制，而是把自然理解为精神的无意识生成过程。自然不是死物，而是走向精神的生产性过程。</w:t>
      </w:r>
    </w:p>
    <w:p w14:paraId="12364538" w14:textId="77777777" w:rsidR="00962F0D" w:rsidRDefault="00962F0D" w:rsidP="00962F0D"/>
    <w:p w14:paraId="470A32A3" w14:textId="77777777" w:rsidR="00962F0D" w:rsidRDefault="00962F0D" w:rsidP="00962F0D">
      <w:r>
        <w:rPr>
          <w:rFonts w:hint="eastAsia"/>
        </w:rPr>
        <w:t>因此，谢林的主客关系图式是：</w:t>
      </w:r>
    </w:p>
    <w:p w14:paraId="6D456104" w14:textId="77777777" w:rsidR="00962F0D" w:rsidRDefault="00962F0D" w:rsidP="00962F0D"/>
    <w:p w14:paraId="19A7D370" w14:textId="77777777" w:rsidR="00962F0D" w:rsidRDefault="00962F0D" w:rsidP="00962F0D">
      <w:r>
        <w:t>&gt; **自然 = 尚未自觉的精神；精神 = 已经自觉的自然。**</w:t>
      </w:r>
    </w:p>
    <w:p w14:paraId="56672243" w14:textId="77777777" w:rsidR="00962F0D" w:rsidRDefault="00962F0D" w:rsidP="00962F0D"/>
    <w:p w14:paraId="4D9A557B" w14:textId="77777777" w:rsidR="00962F0D" w:rsidRDefault="00962F0D" w:rsidP="00962F0D">
      <w:r>
        <w:rPr>
          <w:rFonts w:hint="eastAsia"/>
        </w:rPr>
        <w:t>这就把康德和费希特留下的问题推进了一步：</w:t>
      </w:r>
    </w:p>
    <w:p w14:paraId="34CE342A" w14:textId="77777777" w:rsidR="00962F0D" w:rsidRDefault="00962F0D" w:rsidP="00962F0D"/>
    <w:p w14:paraId="65B3F8FC" w14:textId="77777777" w:rsidR="00962F0D" w:rsidRDefault="00962F0D" w:rsidP="00962F0D">
      <w:r>
        <w:t>| 哲学家 | 主客关系             |</w:t>
      </w:r>
    </w:p>
    <w:p w14:paraId="4463D18F" w14:textId="77777777" w:rsidR="00962F0D" w:rsidRDefault="00962F0D" w:rsidP="00962F0D">
      <w:r>
        <w:t>| --- | ---------------- |</w:t>
      </w:r>
    </w:p>
    <w:p w14:paraId="446B3803" w14:textId="77777777" w:rsidR="00962F0D" w:rsidRDefault="00962F0D" w:rsidP="00962F0D">
      <w:r>
        <w:t>| 康德  | 主体规定现象对象，但物自身不可知 |</w:t>
      </w:r>
    </w:p>
    <w:p w14:paraId="6050957E" w14:textId="77777777" w:rsidR="00962F0D" w:rsidRDefault="00962F0D" w:rsidP="00962F0D">
      <w:r>
        <w:t>| 费希特 | 自我设定自身并设定非我      |</w:t>
      </w:r>
    </w:p>
    <w:p w14:paraId="0E83EAC7" w14:textId="77777777" w:rsidR="00962F0D" w:rsidRDefault="00962F0D" w:rsidP="00962F0D">
      <w:r>
        <w:t>| 谢林  | 主体与客体、精神与自然本源上同一 |</w:t>
      </w:r>
    </w:p>
    <w:p w14:paraId="75D28C43" w14:textId="77777777" w:rsidR="00962F0D" w:rsidRDefault="00962F0D" w:rsidP="00962F0D"/>
    <w:p w14:paraId="295BDA7B" w14:textId="77777777" w:rsidR="00962F0D" w:rsidRDefault="00962F0D" w:rsidP="00962F0D">
      <w:r>
        <w:t>SEP 对谢林的研究也指出，谢林常被理解为从费希特到黑格尔之间的“客观唯心主义”环节；但更准确地说，谢林的雄心是说明思想与存在、主体与客体的同</w:t>
      </w:r>
      <w:proofErr w:type="gramStart"/>
      <w:r>
        <w:t>一不能</w:t>
      </w:r>
      <w:proofErr w:type="gramEnd"/>
      <w:r>
        <w:t>只是从主体一方推出，</w:t>
      </w:r>
      <w:r>
        <w:lastRenderedPageBreak/>
        <w:t>而必须有自然哲学的根据。([斯坦福哲學百科全</w:t>
      </w:r>
      <w:proofErr w:type="gramStart"/>
      <w:r>
        <w:t>書</w:t>
      </w:r>
      <w:proofErr w:type="gramEnd"/>
      <w:r>
        <w:t>][6])</w:t>
      </w:r>
    </w:p>
    <w:p w14:paraId="43D96924" w14:textId="77777777" w:rsidR="00962F0D" w:rsidRDefault="00962F0D" w:rsidP="00962F0D"/>
    <w:p w14:paraId="06A3565C" w14:textId="77777777" w:rsidR="00962F0D" w:rsidRDefault="00962F0D" w:rsidP="00962F0D">
      <w:r>
        <w:rPr>
          <w:rFonts w:hint="eastAsia"/>
        </w:rPr>
        <w:t>不过，谢林的问题在于：</w:t>
      </w:r>
    </w:p>
    <w:p w14:paraId="4334B773" w14:textId="77777777" w:rsidR="00962F0D" w:rsidRDefault="00962F0D" w:rsidP="00962F0D">
      <w:r>
        <w:rPr>
          <w:rFonts w:hint="eastAsia"/>
        </w:rPr>
        <w:t>他把主客统一放在“绝对同一”中，但这个同</w:t>
      </w:r>
      <w:proofErr w:type="gramStart"/>
      <w:r>
        <w:rPr>
          <w:rFonts w:hint="eastAsia"/>
        </w:rPr>
        <w:t>一如何</w:t>
      </w:r>
      <w:proofErr w:type="gramEnd"/>
      <w:r>
        <w:rPr>
          <w:rFonts w:hint="eastAsia"/>
        </w:rPr>
        <w:t>展开、如何证明、如何避免变成空洞直观？黑格尔正是从这里批评谢林。</w:t>
      </w:r>
    </w:p>
    <w:p w14:paraId="586EA12D" w14:textId="77777777" w:rsidR="00962F0D" w:rsidRDefault="00962F0D" w:rsidP="00962F0D"/>
    <w:p w14:paraId="272A127E" w14:textId="77777777" w:rsidR="00962F0D" w:rsidRDefault="00962F0D" w:rsidP="00962F0D">
      <w:r>
        <w:t>---</w:t>
      </w:r>
    </w:p>
    <w:p w14:paraId="141428C5" w14:textId="77777777" w:rsidR="00962F0D" w:rsidRDefault="00962F0D" w:rsidP="00962F0D"/>
    <w:p w14:paraId="646CBB7F" w14:textId="77777777" w:rsidR="00962F0D" w:rsidRDefault="00962F0D" w:rsidP="00962F0D">
      <w:r>
        <w:t>## 五、黑格尔：主客统一不是直观同一，而是辩证生成</w:t>
      </w:r>
    </w:p>
    <w:p w14:paraId="3A61DE3D" w14:textId="77777777" w:rsidR="00962F0D" w:rsidRDefault="00962F0D" w:rsidP="00962F0D"/>
    <w:p w14:paraId="5797A19A" w14:textId="77777777" w:rsidR="00962F0D" w:rsidRDefault="00962F0D" w:rsidP="00962F0D">
      <w:r>
        <w:rPr>
          <w:rFonts w:hint="eastAsia"/>
        </w:rPr>
        <w:t>黑格尔接受谢林的目标：主客、思维与存在必须统一。</w:t>
      </w:r>
    </w:p>
    <w:p w14:paraId="6F1F69CF" w14:textId="77777777" w:rsidR="00962F0D" w:rsidRDefault="00962F0D" w:rsidP="00962F0D">
      <w:r>
        <w:rPr>
          <w:rFonts w:hint="eastAsia"/>
        </w:rPr>
        <w:t>但他反对把这种统一理解为直接的、静止的“绝对同一”。</w:t>
      </w:r>
    </w:p>
    <w:p w14:paraId="232B1460" w14:textId="77777777" w:rsidR="00962F0D" w:rsidRDefault="00962F0D" w:rsidP="00962F0D"/>
    <w:p w14:paraId="46B96930" w14:textId="77777777" w:rsidR="00962F0D" w:rsidRDefault="00962F0D" w:rsidP="00962F0D">
      <w:r>
        <w:rPr>
          <w:rFonts w:hint="eastAsia"/>
        </w:rPr>
        <w:t>黑格尔在《精神现象学》序言中说：</w:t>
      </w:r>
    </w:p>
    <w:p w14:paraId="520526C3" w14:textId="77777777" w:rsidR="00962F0D" w:rsidRDefault="00962F0D" w:rsidP="00962F0D"/>
    <w:p w14:paraId="2AACD5E4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&gt; **„Daß das Wahre nur als System wirklich oder daß die Substanz wesentlich Subjekt ist …“**</w:t>
      </w:r>
    </w:p>
    <w:p w14:paraId="43965781" w14:textId="77777777" w:rsidR="00962F0D" w:rsidRDefault="00962F0D" w:rsidP="00962F0D">
      <w:r>
        <w:t>&gt; “真理只有作为体系才是现实的，或者说，实体在本质上就是主体……”</w:t>
      </w:r>
    </w:p>
    <w:p w14:paraId="79A7DB3B" w14:textId="77777777" w:rsidR="00962F0D" w:rsidRDefault="00962F0D" w:rsidP="00962F0D"/>
    <w:p w14:paraId="379271CD" w14:textId="77777777" w:rsidR="00962F0D" w:rsidRDefault="00962F0D" w:rsidP="00962F0D">
      <w:r>
        <w:rPr>
          <w:rFonts w:hint="eastAsia"/>
        </w:rPr>
        <w:t>此句集中表达了黑格尔对整个德国古典哲学的改造。</w:t>
      </w:r>
      <w:r>
        <w:t>([Zeno][7])</w:t>
      </w:r>
    </w:p>
    <w:p w14:paraId="0824999F" w14:textId="77777777" w:rsidR="00962F0D" w:rsidRDefault="00962F0D" w:rsidP="00962F0D"/>
    <w:p w14:paraId="7F261B8F" w14:textId="77777777" w:rsidR="00962F0D" w:rsidRDefault="00962F0D" w:rsidP="00962F0D">
      <w:r>
        <w:rPr>
          <w:rFonts w:hint="eastAsia"/>
        </w:rPr>
        <w:t>这句话的含义极其重要。</w:t>
      </w:r>
    </w:p>
    <w:p w14:paraId="73FC42FE" w14:textId="77777777" w:rsidR="00962F0D" w:rsidRDefault="00962F0D" w:rsidP="00962F0D"/>
    <w:p w14:paraId="2FA308D4" w14:textId="77777777" w:rsidR="00962F0D" w:rsidRDefault="00962F0D" w:rsidP="00962F0D">
      <w:r>
        <w:rPr>
          <w:rFonts w:hint="eastAsia"/>
        </w:rPr>
        <w:t>“实体”代表客观存在、对象性、实在性；</w:t>
      </w:r>
    </w:p>
    <w:p w14:paraId="1C967EEA" w14:textId="77777777" w:rsidR="00962F0D" w:rsidRDefault="00962F0D" w:rsidP="00962F0D">
      <w:r>
        <w:rPr>
          <w:rFonts w:hint="eastAsia"/>
        </w:rPr>
        <w:t>“主体”代表自我运动、否定性、能动性、概念活动。</w:t>
      </w:r>
    </w:p>
    <w:p w14:paraId="548F9EF0" w14:textId="77777777" w:rsidR="00962F0D" w:rsidRDefault="00962F0D" w:rsidP="00962F0D"/>
    <w:p w14:paraId="24D1456A" w14:textId="77777777" w:rsidR="00962F0D" w:rsidRDefault="00962F0D" w:rsidP="00962F0D">
      <w:r>
        <w:rPr>
          <w:rFonts w:hint="eastAsia"/>
        </w:rPr>
        <w:t>黑格尔说“实体即主体”，不是说世界只是人的主观意识，而是说：</w:t>
      </w:r>
    </w:p>
    <w:p w14:paraId="0B60C063" w14:textId="77777777" w:rsidR="00962F0D" w:rsidRDefault="00962F0D" w:rsidP="00962F0D"/>
    <w:p w14:paraId="19C15761" w14:textId="77777777" w:rsidR="00962F0D" w:rsidRDefault="00962F0D" w:rsidP="00962F0D">
      <w:r>
        <w:t>&gt; **真正的存在不是僵死的对象，而是通过矛盾、否定、生成而自我展开的过程。**</w:t>
      </w:r>
    </w:p>
    <w:p w14:paraId="2941EDAB" w14:textId="77777777" w:rsidR="00962F0D" w:rsidRDefault="00962F0D" w:rsidP="00962F0D"/>
    <w:p w14:paraId="61479342" w14:textId="77777777" w:rsidR="00962F0D" w:rsidRDefault="00962F0D" w:rsidP="00962F0D">
      <w:r>
        <w:rPr>
          <w:rFonts w:hint="eastAsia"/>
        </w:rPr>
        <w:t>因此，黑格尔把思维与存在的关系改造成：</w:t>
      </w:r>
    </w:p>
    <w:p w14:paraId="11E93886" w14:textId="77777777" w:rsidR="00962F0D" w:rsidRDefault="00962F0D" w:rsidP="00962F0D"/>
    <w:p w14:paraId="3B2A3596" w14:textId="77777777" w:rsidR="00962F0D" w:rsidRDefault="00962F0D" w:rsidP="00962F0D">
      <w:r>
        <w:t>&gt; **存在本身具有逻辑结构；思维不是外在反映存在，而是在概念运动中把存在的内在结构揭示出来。**</w:t>
      </w:r>
    </w:p>
    <w:p w14:paraId="5D568B37" w14:textId="77777777" w:rsidR="00962F0D" w:rsidRDefault="00962F0D" w:rsidP="00962F0D"/>
    <w:p w14:paraId="5C27A102" w14:textId="77777777" w:rsidR="00962F0D" w:rsidRDefault="00962F0D" w:rsidP="00962F0D">
      <w:r>
        <w:t>SEP 对黑格尔的概括也强调，他是后康德德国唯心主义中</w:t>
      </w:r>
      <w:proofErr w:type="gramStart"/>
      <w:r>
        <w:t>最</w:t>
      </w:r>
      <w:proofErr w:type="gramEnd"/>
      <w:r>
        <w:t>系统的人物，试图从逻辑起点出发建立一个综合性的哲学体系。([斯坦福哲學百科全</w:t>
      </w:r>
      <w:proofErr w:type="gramStart"/>
      <w:r>
        <w:t>書</w:t>
      </w:r>
      <w:proofErr w:type="gramEnd"/>
      <w:r>
        <w:t>][8])</w:t>
      </w:r>
    </w:p>
    <w:p w14:paraId="7758B65F" w14:textId="77777777" w:rsidR="00962F0D" w:rsidRDefault="00962F0D" w:rsidP="00962F0D"/>
    <w:p w14:paraId="215942E4" w14:textId="77777777" w:rsidR="00962F0D" w:rsidRDefault="00962F0D" w:rsidP="00962F0D">
      <w:r>
        <w:rPr>
          <w:rFonts w:hint="eastAsia"/>
        </w:rPr>
        <w:t>黑格尔与前人的关系可以这样看：</w:t>
      </w:r>
    </w:p>
    <w:p w14:paraId="7867D95A" w14:textId="77777777" w:rsidR="00962F0D" w:rsidRDefault="00962F0D" w:rsidP="00962F0D"/>
    <w:p w14:paraId="430A3833" w14:textId="77777777" w:rsidR="00962F0D" w:rsidRDefault="00962F0D" w:rsidP="00962F0D">
      <w:r>
        <w:t>| 前人  | 黑格尔的吸收     | 黑格尔的批判     |</w:t>
      </w:r>
    </w:p>
    <w:p w14:paraId="7A1AC295" w14:textId="77777777" w:rsidR="00962F0D" w:rsidRDefault="00962F0D" w:rsidP="00962F0D">
      <w:r>
        <w:t>| --- | ---------- | ---------- |</w:t>
      </w:r>
    </w:p>
    <w:p w14:paraId="6FA7C7F6" w14:textId="77777777" w:rsidR="00962F0D" w:rsidRDefault="00962F0D" w:rsidP="00962F0D">
      <w:r>
        <w:t>| 康德  | 接受主体能动性    | 反对物自身残余    |</w:t>
      </w:r>
    </w:p>
    <w:p w14:paraId="12AF0FB2" w14:textId="77777777" w:rsidR="00962F0D" w:rsidRDefault="00962F0D" w:rsidP="00962F0D">
      <w:r>
        <w:t>| 费希特 | 接受自我活动、否定性 | 反对主观主义     |</w:t>
      </w:r>
    </w:p>
    <w:p w14:paraId="60F9E5B8" w14:textId="77777777" w:rsidR="00962F0D" w:rsidRDefault="00962F0D" w:rsidP="00962F0D">
      <w:r>
        <w:t>| 谢林  | 接受主客同一目标   | 反对无差别的直观同一 |</w:t>
      </w:r>
    </w:p>
    <w:p w14:paraId="6DEEBDAD" w14:textId="77777777" w:rsidR="00962F0D" w:rsidRDefault="00962F0D" w:rsidP="00962F0D"/>
    <w:p w14:paraId="7AEF7D05" w14:textId="77777777" w:rsidR="00962F0D" w:rsidRDefault="00962F0D" w:rsidP="00962F0D">
      <w:r>
        <w:rPr>
          <w:rFonts w:hint="eastAsia"/>
        </w:rPr>
        <w:t>黑格尔的答案是：</w:t>
      </w:r>
    </w:p>
    <w:p w14:paraId="509C2DAA" w14:textId="77777777" w:rsidR="00962F0D" w:rsidRDefault="00962F0D" w:rsidP="00962F0D">
      <w:r>
        <w:rPr>
          <w:rFonts w:hint="eastAsia"/>
        </w:rPr>
        <w:t>主客统一不是在出发点上直接给出的，而是在</w:t>
      </w:r>
      <w:r>
        <w:t>**意识—自我意识—理性—精神—绝对知识**的运动中生成的。思维与存在的统一不是前提，而是结果；不是静止同一，而是辩证过程。</w:t>
      </w:r>
    </w:p>
    <w:p w14:paraId="1290AE8C" w14:textId="77777777" w:rsidR="00962F0D" w:rsidRDefault="00962F0D" w:rsidP="00962F0D"/>
    <w:p w14:paraId="5384F7E4" w14:textId="77777777" w:rsidR="00962F0D" w:rsidRDefault="00962F0D" w:rsidP="00962F0D">
      <w:r>
        <w:t>---</w:t>
      </w:r>
    </w:p>
    <w:p w14:paraId="2F26C729" w14:textId="77777777" w:rsidR="00962F0D" w:rsidRDefault="00962F0D" w:rsidP="00962F0D"/>
    <w:p w14:paraId="7DB347DB" w14:textId="77777777" w:rsidR="00962F0D" w:rsidRDefault="00962F0D" w:rsidP="00962F0D">
      <w:r>
        <w:t>## 六、德国古典哲学的逻辑进程</w:t>
      </w:r>
    </w:p>
    <w:p w14:paraId="61D8A633" w14:textId="77777777" w:rsidR="00962F0D" w:rsidRDefault="00962F0D" w:rsidP="00962F0D"/>
    <w:p w14:paraId="4F6CE64A" w14:textId="77777777" w:rsidR="00962F0D" w:rsidRDefault="00962F0D" w:rsidP="00962F0D">
      <w:r>
        <w:rPr>
          <w:rFonts w:hint="eastAsia"/>
        </w:rPr>
        <w:t>可以把整个过程概括为四步：</w:t>
      </w:r>
    </w:p>
    <w:p w14:paraId="1FCB9713" w14:textId="77777777" w:rsidR="00962F0D" w:rsidRDefault="00962F0D" w:rsidP="00962F0D"/>
    <w:p w14:paraId="606F86D9" w14:textId="77777777" w:rsidR="00962F0D" w:rsidRDefault="00962F0D" w:rsidP="00962F0D">
      <w:r>
        <w:t>### 1. 康德：从客体中心转向主体条件</w:t>
      </w:r>
    </w:p>
    <w:p w14:paraId="31950F98" w14:textId="77777777" w:rsidR="00962F0D" w:rsidRDefault="00962F0D" w:rsidP="00962F0D"/>
    <w:p w14:paraId="3E840F1D" w14:textId="77777777" w:rsidR="00962F0D" w:rsidRDefault="00962F0D" w:rsidP="00962F0D">
      <w:r>
        <w:rPr>
          <w:rFonts w:hint="eastAsia"/>
        </w:rPr>
        <w:t>康德打破了传统认识论中“认识服从对象”的模式，提出对象作为经验对象必须服从主体的先天形式。</w:t>
      </w:r>
    </w:p>
    <w:p w14:paraId="6B449DA7" w14:textId="77777777" w:rsidR="00962F0D" w:rsidRDefault="00962F0D" w:rsidP="00962F0D">
      <w:r>
        <w:rPr>
          <w:rFonts w:hint="eastAsia"/>
        </w:rPr>
        <w:t>但康德仍保留物自身，所以主客统一是不彻底的。</w:t>
      </w:r>
    </w:p>
    <w:p w14:paraId="426112DE" w14:textId="77777777" w:rsidR="00962F0D" w:rsidRDefault="00962F0D" w:rsidP="00962F0D"/>
    <w:p w14:paraId="211DAA96" w14:textId="77777777" w:rsidR="00962F0D" w:rsidRDefault="00962F0D" w:rsidP="00962F0D">
      <w:r>
        <w:t>**关键词：先验主体、现象、物自身、认识条件。**</w:t>
      </w:r>
    </w:p>
    <w:p w14:paraId="0A261177" w14:textId="77777777" w:rsidR="00962F0D" w:rsidRDefault="00962F0D" w:rsidP="00962F0D"/>
    <w:p w14:paraId="7178B4F4" w14:textId="77777777" w:rsidR="00962F0D" w:rsidRDefault="00962F0D" w:rsidP="00962F0D">
      <w:r>
        <w:t>---</w:t>
      </w:r>
    </w:p>
    <w:p w14:paraId="3EC2F3B8" w14:textId="77777777" w:rsidR="00962F0D" w:rsidRDefault="00962F0D" w:rsidP="00962F0D"/>
    <w:p w14:paraId="580CB614" w14:textId="77777777" w:rsidR="00962F0D" w:rsidRDefault="00962F0D" w:rsidP="00962F0D">
      <w:r>
        <w:t>### 2. 费希特：从先验主体走向能动自我</w:t>
      </w:r>
    </w:p>
    <w:p w14:paraId="7AB20E1B" w14:textId="77777777" w:rsidR="00962F0D" w:rsidRDefault="00962F0D" w:rsidP="00962F0D"/>
    <w:p w14:paraId="1BD410C8" w14:textId="77777777" w:rsidR="00962F0D" w:rsidRDefault="00962F0D" w:rsidP="00962F0D">
      <w:r>
        <w:rPr>
          <w:rFonts w:hint="eastAsia"/>
        </w:rPr>
        <w:t>费希特不满足于康德的“主体条件”，而要寻找主体本身的根据。于是他把哲学奠基在“自我设定自身”的活动上。</w:t>
      </w:r>
    </w:p>
    <w:p w14:paraId="31947C95" w14:textId="77777777" w:rsidR="00962F0D" w:rsidRDefault="00962F0D" w:rsidP="00962F0D"/>
    <w:p w14:paraId="287C3540" w14:textId="77777777" w:rsidR="00962F0D" w:rsidRDefault="00962F0D" w:rsidP="00962F0D">
      <w:r>
        <w:t>**关键词：自我、非我、设定、实践活动、自由。**</w:t>
      </w:r>
    </w:p>
    <w:p w14:paraId="401398EA" w14:textId="77777777" w:rsidR="00962F0D" w:rsidRDefault="00962F0D" w:rsidP="00962F0D"/>
    <w:p w14:paraId="4ADE197B" w14:textId="77777777" w:rsidR="00962F0D" w:rsidRDefault="00962F0D" w:rsidP="00962F0D">
      <w:r>
        <w:t>---</w:t>
      </w:r>
    </w:p>
    <w:p w14:paraId="458460AB" w14:textId="77777777" w:rsidR="00962F0D" w:rsidRDefault="00962F0D" w:rsidP="00962F0D"/>
    <w:p w14:paraId="027D69ED" w14:textId="77777777" w:rsidR="00962F0D" w:rsidRDefault="00962F0D" w:rsidP="00962F0D">
      <w:r>
        <w:t>### 3. 谢林：从主体活动走向自然—精神同一</w:t>
      </w:r>
    </w:p>
    <w:p w14:paraId="2055487F" w14:textId="77777777" w:rsidR="00962F0D" w:rsidRDefault="00962F0D" w:rsidP="00962F0D"/>
    <w:p w14:paraId="02CAE7BD" w14:textId="77777777" w:rsidR="00962F0D" w:rsidRDefault="00962F0D" w:rsidP="00962F0D">
      <w:r>
        <w:rPr>
          <w:rFonts w:hint="eastAsia"/>
        </w:rPr>
        <w:t>谢林认为费希特的“自我”太强，客体和自然被削弱。因此他要恢复自然的积极意义，把自然理解为无意识的精神，把精神理解为自觉的自然。</w:t>
      </w:r>
    </w:p>
    <w:p w14:paraId="3D28FF99" w14:textId="77777777" w:rsidR="00962F0D" w:rsidRDefault="00962F0D" w:rsidP="00962F0D"/>
    <w:p w14:paraId="68E2646D" w14:textId="77777777" w:rsidR="00962F0D" w:rsidRDefault="00962F0D" w:rsidP="00962F0D">
      <w:r>
        <w:t>**关键词：自然哲学、同一哲学、绝对、自然与精神。**</w:t>
      </w:r>
    </w:p>
    <w:p w14:paraId="5033A441" w14:textId="77777777" w:rsidR="00962F0D" w:rsidRDefault="00962F0D" w:rsidP="00962F0D"/>
    <w:p w14:paraId="683138B6" w14:textId="77777777" w:rsidR="00962F0D" w:rsidRDefault="00962F0D" w:rsidP="00962F0D">
      <w:r>
        <w:t>---</w:t>
      </w:r>
    </w:p>
    <w:p w14:paraId="43599BEC" w14:textId="77777777" w:rsidR="00962F0D" w:rsidRDefault="00962F0D" w:rsidP="00962F0D"/>
    <w:p w14:paraId="5FBF8599" w14:textId="77777777" w:rsidR="00962F0D" w:rsidRDefault="00962F0D" w:rsidP="00962F0D">
      <w:r>
        <w:t>### 4. 黑格尔：从直接同</w:t>
      </w:r>
      <w:proofErr w:type="gramStart"/>
      <w:r>
        <w:t>一走向</w:t>
      </w:r>
      <w:proofErr w:type="gramEnd"/>
      <w:r>
        <w:t>辩证统一</w:t>
      </w:r>
    </w:p>
    <w:p w14:paraId="517528C1" w14:textId="77777777" w:rsidR="00962F0D" w:rsidRDefault="00962F0D" w:rsidP="00962F0D"/>
    <w:p w14:paraId="16A95CB7" w14:textId="77777777" w:rsidR="00962F0D" w:rsidRDefault="00962F0D" w:rsidP="00962F0D">
      <w:r>
        <w:rPr>
          <w:rFonts w:hint="eastAsia"/>
        </w:rPr>
        <w:t>黑格尔认为谢林的同一哲学仍然抽象。真正的统一不是直接宣称主体和客体相同，而是要展示它们如何通过矛盾和否定而生成统一。</w:t>
      </w:r>
    </w:p>
    <w:p w14:paraId="7A56A1D5" w14:textId="77777777" w:rsidR="00962F0D" w:rsidRDefault="00962F0D" w:rsidP="00962F0D"/>
    <w:p w14:paraId="688B61E9" w14:textId="77777777" w:rsidR="00962F0D" w:rsidRDefault="00962F0D" w:rsidP="00962F0D">
      <w:r>
        <w:lastRenderedPageBreak/>
        <w:t>**关键词：辩证法、实体即主体、概念、精神、绝对知识。**</w:t>
      </w:r>
    </w:p>
    <w:p w14:paraId="46381976" w14:textId="77777777" w:rsidR="00962F0D" w:rsidRDefault="00962F0D" w:rsidP="00962F0D"/>
    <w:p w14:paraId="71359A55" w14:textId="77777777" w:rsidR="00962F0D" w:rsidRDefault="00962F0D" w:rsidP="00962F0D">
      <w:r>
        <w:t>---</w:t>
      </w:r>
    </w:p>
    <w:p w14:paraId="306EA03F" w14:textId="77777777" w:rsidR="00962F0D" w:rsidRDefault="00962F0D" w:rsidP="00962F0D"/>
    <w:p w14:paraId="1F0663FC" w14:textId="77777777" w:rsidR="00962F0D" w:rsidRDefault="00962F0D" w:rsidP="00962F0D">
      <w:r>
        <w:t>## 七、核心结论</w:t>
      </w:r>
    </w:p>
    <w:p w14:paraId="53367EE1" w14:textId="77777777" w:rsidR="00962F0D" w:rsidRDefault="00962F0D" w:rsidP="00962F0D"/>
    <w:p w14:paraId="6CAE70C0" w14:textId="77777777" w:rsidR="00962F0D" w:rsidRDefault="00962F0D" w:rsidP="00962F0D">
      <w:r>
        <w:rPr>
          <w:rFonts w:hint="eastAsia"/>
        </w:rPr>
        <w:t>德国古典哲学的逻辑进程可以压缩成一句话：</w:t>
      </w:r>
    </w:p>
    <w:p w14:paraId="7B286EFB" w14:textId="77777777" w:rsidR="00962F0D" w:rsidRDefault="00962F0D" w:rsidP="00962F0D"/>
    <w:p w14:paraId="59368F7D" w14:textId="77777777" w:rsidR="00962F0D" w:rsidRDefault="00962F0D" w:rsidP="00962F0D">
      <w:r>
        <w:t>&gt; **从康德的“主体规定经验对象”，到费希特的“主体自我设定”，再到谢林的“主体与客体本源同一”，最后到黑格尔的“主客统一作为辩证生成的概念运动”。**</w:t>
      </w:r>
    </w:p>
    <w:p w14:paraId="1D2B9570" w14:textId="77777777" w:rsidR="00962F0D" w:rsidRDefault="00962F0D" w:rsidP="00962F0D"/>
    <w:p w14:paraId="2C10BA29" w14:textId="77777777" w:rsidR="00962F0D" w:rsidRDefault="00962F0D" w:rsidP="00962F0D">
      <w:r>
        <w:rPr>
          <w:rFonts w:hint="eastAsia"/>
        </w:rPr>
        <w:t>更简洁地说：</w:t>
      </w:r>
    </w:p>
    <w:p w14:paraId="18C293E2" w14:textId="77777777" w:rsidR="00962F0D" w:rsidRDefault="00962F0D" w:rsidP="00962F0D"/>
    <w:p w14:paraId="7BB00889" w14:textId="77777777" w:rsidR="00962F0D" w:rsidRDefault="00962F0D" w:rsidP="00962F0D">
      <w:r>
        <w:t>&gt; **康德发现主体，费希特绝对化主体，谢林要求主体与自然同一，黑格尔把这种同</w:t>
      </w:r>
      <w:proofErr w:type="gramStart"/>
      <w:r>
        <w:t>一改造</w:t>
      </w:r>
      <w:proofErr w:type="gramEnd"/>
      <w:r>
        <w:t>为历史—逻辑的辩证过程。**</w:t>
      </w:r>
    </w:p>
    <w:p w14:paraId="2B445BE5" w14:textId="77777777" w:rsidR="00962F0D" w:rsidRDefault="00962F0D" w:rsidP="00962F0D"/>
    <w:p w14:paraId="788617DC" w14:textId="77777777" w:rsidR="00962F0D" w:rsidRDefault="00962F0D" w:rsidP="00962F0D">
      <w:r>
        <w:rPr>
          <w:rFonts w:hint="eastAsia"/>
        </w:rPr>
        <w:t>它的深层问题始终是：</w:t>
      </w:r>
    </w:p>
    <w:p w14:paraId="4B4E518D" w14:textId="77777777" w:rsidR="00962F0D" w:rsidRDefault="00962F0D" w:rsidP="00962F0D"/>
    <w:p w14:paraId="169B672A" w14:textId="77777777" w:rsidR="00962F0D" w:rsidRDefault="00962F0D" w:rsidP="00962F0D">
      <w:r>
        <w:t>&gt; **思维如何能够把握存在？主体如何不丧失客体？客体如何不重新压倒主体？自由如何在自然和历史中成为现实？**</w:t>
      </w:r>
    </w:p>
    <w:p w14:paraId="62D18109" w14:textId="77777777" w:rsidR="00962F0D" w:rsidRDefault="00962F0D" w:rsidP="00962F0D"/>
    <w:p w14:paraId="1A501AC0" w14:textId="77777777" w:rsidR="00962F0D" w:rsidRDefault="00962F0D" w:rsidP="00962F0D">
      <w:r>
        <w:rPr>
          <w:rFonts w:hint="eastAsia"/>
        </w:rPr>
        <w:t>所以，德国古典哲学不是单纯的“唯心主义膨胀”，而是近代哲学内部矛盾的系统展开：它从认识论出发，经过主体性哲学、自然哲学，最终走向逻辑学、精神哲学和历史哲学。康德提出了裂缝，费希特把裂缝内在化为自我的活动，谢林试图在绝对中弥合裂缝，黑格尔则把裂缝本身理解为精神发展的动力。</w:t>
      </w:r>
    </w:p>
    <w:p w14:paraId="0E1F017C" w14:textId="77777777" w:rsidR="00962F0D" w:rsidRDefault="00962F0D" w:rsidP="00962F0D"/>
    <w:p w14:paraId="56889B55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[1]: https://iep.utm.edu/germidea/?utm_source=chatgpt.com "German Idealism"</w:t>
      </w:r>
    </w:p>
    <w:p w14:paraId="51BBE8F0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[2]: https://de.wikipedia.org/wiki/Kritik_der_reinen_Vernunft?utm_source=chatgpt.com "Kritik der reinen Vernunft"</w:t>
      </w:r>
    </w:p>
    <w:p w14:paraId="30E42FF5" w14:textId="77777777" w:rsidR="00962F0D" w:rsidRDefault="00962F0D" w:rsidP="00962F0D">
      <w:r>
        <w:t>[3]: https://www.ijin-lab.org/en/quotes/Q102585-002?utm_source=chatgpt.com "Quote by Johann Gottlieb Fichte | IJIN Lab"</w:t>
      </w:r>
    </w:p>
    <w:p w14:paraId="3D108BA4" w14:textId="77777777" w:rsidR="00962F0D" w:rsidRDefault="00962F0D" w:rsidP="00962F0D">
      <w:r>
        <w:t>[4]: https://plato.stanford.edu/entries/johann-fichte/?utm_source=chatgpt.com "Johann Gottlieb Fichte - Stanford Encyclopedia of Philosophy"</w:t>
      </w:r>
    </w:p>
    <w:p w14:paraId="3EC9F0EA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[5]: https://tidsskrift.dk/res_cogitans/article/download/27246/23987/62849?utm_source=chatgpt.com "Hans Jonas' philsophische Biologie und Friedrich W. J. ..."</w:t>
      </w:r>
    </w:p>
    <w:p w14:paraId="642C0EC8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[6]: https://plato.stanford.edu/entries/schelling/?utm_source=chatgpt.com "Friedrich Wilhelm Joseph von Schelling"</w:t>
      </w:r>
    </w:p>
    <w:p w14:paraId="093FFD54" w14:textId="77777777" w:rsidR="00962F0D" w:rsidRPr="00962F0D" w:rsidRDefault="00962F0D" w:rsidP="00962F0D">
      <w:pPr>
        <w:rPr>
          <w:lang w:val="de-DE"/>
        </w:rPr>
      </w:pPr>
      <w:r w:rsidRPr="00962F0D">
        <w:rPr>
          <w:lang w:val="de-DE"/>
        </w:rPr>
        <w:t>[7]: https://www.zeno.org/Philosophie/M/Hegel%2C%2BGeorg%2BWilhelm%2BFriedrich/Ph%C3%A4nomenologie%2Bdes%2BGeistes/Vorrede?utm_source=chatgpt.com "Hegel, Georg Wilhelm Friedrich, Phänomenologie des ..."</w:t>
      </w:r>
    </w:p>
    <w:p w14:paraId="4E7EC630" w14:textId="76E63DDA" w:rsidR="00A80759" w:rsidRPr="00962F0D" w:rsidRDefault="00962F0D" w:rsidP="00962F0D">
      <w:pPr>
        <w:rPr>
          <w:lang w:val="de-DE"/>
        </w:rPr>
      </w:pPr>
      <w:r w:rsidRPr="00962F0D">
        <w:rPr>
          <w:lang w:val="de-DE"/>
        </w:rPr>
        <w:t>[8]: https://plato.stanford.edu/entries/hegel/?utm_source=chatgpt.com "Georg Wilhelm Friedrich Hegel"</w:t>
      </w:r>
    </w:p>
    <w:sectPr w:rsidR="00A80759" w:rsidRPr="00962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0D"/>
    <w:rsid w:val="00325B99"/>
    <w:rsid w:val="00585693"/>
    <w:rsid w:val="00962F0D"/>
    <w:rsid w:val="00A80759"/>
    <w:rsid w:val="00C4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422D"/>
  <w15:chartTrackingRefBased/>
  <w15:docId w15:val="{B09CF1BD-9D3F-444D-9402-A66141B4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2F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F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F0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F0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F0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F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F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F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F0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2F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2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F0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F0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2F0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F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F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F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F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F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F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F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F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F0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F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F0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62F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</dc:creator>
  <cp:keywords/>
  <dc:description/>
  <cp:lastModifiedBy>..</cp:lastModifiedBy>
  <cp:revision>1</cp:revision>
  <dcterms:created xsi:type="dcterms:W3CDTF">2026-05-20T06:59:00Z</dcterms:created>
  <dcterms:modified xsi:type="dcterms:W3CDTF">2026-05-20T07:00:00Z</dcterms:modified>
</cp:coreProperties>
</file>