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26FCB" w14:textId="77777777" w:rsidR="009114C5" w:rsidRDefault="009114C5" w:rsidP="009114C5">
      <w:r>
        <w:t>## 总论：第二卷的核心问题不是“逻辑”，而是“逻辑对象如何被给予”</w:t>
      </w:r>
    </w:p>
    <w:p w14:paraId="32E79690" w14:textId="77777777" w:rsidR="009114C5" w:rsidRDefault="009114C5" w:rsidP="009114C5"/>
    <w:p w14:paraId="7987E7A7" w14:textId="77777777" w:rsidR="009114C5" w:rsidRDefault="009114C5" w:rsidP="009114C5">
      <w:r>
        <w:rPr>
          <w:rFonts w:hint="eastAsia"/>
        </w:rPr>
        <w:t>《逻辑研究》第一卷《纯粹逻辑学导论》主要任务是否定心理主义：逻辑规律不是人的心理事实，也不是归纳出来的思维习惯。第二卷的问题随之出现：</w:t>
      </w:r>
      <w:r>
        <w:t>**如果逻辑对象不是心理事实，那么意义、概念、命题、真理、对象性、范畴形式究竟如何在意识中被把握？**</w:t>
      </w:r>
    </w:p>
    <w:p w14:paraId="6DCEED99" w14:textId="77777777" w:rsidR="009114C5" w:rsidRDefault="009114C5" w:rsidP="009114C5"/>
    <w:p w14:paraId="367DF135" w14:textId="77777777" w:rsidR="009114C5" w:rsidRDefault="009114C5" w:rsidP="009114C5">
      <w:r>
        <w:rPr>
          <w:rFonts w:hint="eastAsia"/>
        </w:rPr>
        <w:t>所以第二卷六个研究的内在逻辑可以概括为：</w:t>
      </w:r>
    </w:p>
    <w:p w14:paraId="189B4404" w14:textId="77777777" w:rsidR="009114C5" w:rsidRDefault="009114C5" w:rsidP="009114C5"/>
    <w:p w14:paraId="178D050D" w14:textId="77777777" w:rsidR="009114C5" w:rsidRDefault="009114C5" w:rsidP="009114C5">
      <w:r>
        <w:t>&gt; 从“表达如何有意义”出发，追问“意义为什么具有观念同一性”，再追问“意义和对象的结构条件是什么”，然后进入“意义组合的纯粹语法”，接着分析“承担意义的意向体验”，最后说明“知识如何通过直观充实而成为明证”。</w:t>
      </w:r>
    </w:p>
    <w:p w14:paraId="18079506" w14:textId="77777777" w:rsidR="009114C5" w:rsidRDefault="009114C5" w:rsidP="009114C5"/>
    <w:p w14:paraId="75ECBDB9" w14:textId="77777777" w:rsidR="009114C5" w:rsidRDefault="009114C5" w:rsidP="009114C5">
      <w:r>
        <w:rPr>
          <w:rFonts w:hint="eastAsia"/>
        </w:rPr>
        <w:t>这不是六篇并列论文，而是一条问题链：</w:t>
      </w:r>
    </w:p>
    <w:p w14:paraId="16376B67" w14:textId="77777777" w:rsidR="009114C5" w:rsidRDefault="009114C5" w:rsidP="009114C5"/>
    <w:p w14:paraId="6720185F" w14:textId="77777777" w:rsidR="009114C5" w:rsidRDefault="009114C5" w:rsidP="009114C5">
      <w:r>
        <w:t>**意义问题 → 观念性问题 → 部分/整体结构 → 纯粹语法 → 意向性 → 充实、明证与范畴直观。**</w:t>
      </w:r>
    </w:p>
    <w:p w14:paraId="5553D911" w14:textId="77777777" w:rsidR="009114C5" w:rsidRDefault="009114C5" w:rsidP="009114C5"/>
    <w:p w14:paraId="0CBB31E1" w14:textId="77777777" w:rsidR="009114C5" w:rsidRDefault="009114C5" w:rsidP="009114C5">
      <w:r>
        <w:t>Routledge 对《逻辑研究》的介绍也强调，此书对二十世纪欧陆哲学和分析哲学都有决定性影响；Moran 的导论通常也把它理解为胡塞尔从反心理主义走向现象学方法的关键文本。([Routledge][1]) SEP 也指出，早期《逻辑研究》中的胡塞尔还没有成熟的超越论自我学说，而是主要从意向体验的描述出发。([斯坦福哲學百科全</w:t>
      </w:r>
      <w:proofErr w:type="gramStart"/>
      <w:r>
        <w:t>書</w:t>
      </w:r>
      <w:proofErr w:type="gramEnd"/>
      <w:r>
        <w:t>][2])</w:t>
      </w:r>
    </w:p>
    <w:p w14:paraId="047529E8" w14:textId="77777777" w:rsidR="009114C5" w:rsidRDefault="009114C5" w:rsidP="009114C5"/>
    <w:p w14:paraId="1DD5605B" w14:textId="77777777" w:rsidR="009114C5" w:rsidRDefault="009114C5" w:rsidP="009114C5">
      <w:r>
        <w:t>---</w:t>
      </w:r>
    </w:p>
    <w:p w14:paraId="1DDE49F1" w14:textId="77777777" w:rsidR="009114C5" w:rsidRDefault="009114C5" w:rsidP="009114C5"/>
    <w:p w14:paraId="73C775F1" w14:textId="77777777" w:rsidR="009114C5" w:rsidRDefault="009114C5" w:rsidP="009114C5">
      <w:r>
        <w:t># 一、第一研究：表达与意义——逻辑研究必须先摆脱“词—心理表象”模型</w:t>
      </w:r>
    </w:p>
    <w:p w14:paraId="4604A51F" w14:textId="77777777" w:rsidR="009114C5" w:rsidRDefault="009114C5" w:rsidP="009114C5"/>
    <w:p w14:paraId="3B3F78CB" w14:textId="77777777" w:rsidR="009114C5" w:rsidRDefault="009114C5" w:rsidP="009114C5">
      <w:r>
        <w:rPr>
          <w:rFonts w:hint="eastAsia"/>
        </w:rPr>
        <w:t>第一研究题为</w:t>
      </w:r>
      <w:r>
        <w:t xml:space="preserve"> **“</w:t>
      </w:r>
      <w:proofErr w:type="spellStart"/>
      <w:r>
        <w:t>Ausdruck</w:t>
      </w:r>
      <w:proofErr w:type="spellEnd"/>
      <w:r>
        <w:t xml:space="preserve"> und </w:t>
      </w:r>
      <w:proofErr w:type="spellStart"/>
      <w:r>
        <w:t>Bedeutung</w:t>
      </w:r>
      <w:proofErr w:type="spellEnd"/>
      <w:r>
        <w:t>”**，即“表达与意义”。</w:t>
      </w:r>
    </w:p>
    <w:p w14:paraId="0D09D81E" w14:textId="77777777" w:rsidR="009114C5" w:rsidRDefault="009114C5" w:rsidP="009114C5"/>
    <w:p w14:paraId="4DB4BE9B" w14:textId="77777777" w:rsidR="009114C5" w:rsidRDefault="009114C5" w:rsidP="009114C5">
      <w:r>
        <w:rPr>
          <w:rFonts w:hint="eastAsia"/>
        </w:rPr>
        <w:t>它的核心问题是：</w:t>
      </w:r>
    </w:p>
    <w:p w14:paraId="2A0113A1" w14:textId="77777777" w:rsidR="009114C5" w:rsidRDefault="009114C5" w:rsidP="009114C5"/>
    <w:p w14:paraId="065AE0BB" w14:textId="77777777" w:rsidR="009114C5" w:rsidRDefault="009114C5" w:rsidP="009114C5">
      <w:r>
        <w:t>&gt; 一个语词、判断、命题为什么能够具有同一个意义，而不只是一次次心理活动？</w:t>
      </w:r>
    </w:p>
    <w:p w14:paraId="676C2638" w14:textId="77777777" w:rsidR="009114C5" w:rsidRDefault="009114C5" w:rsidP="009114C5"/>
    <w:p w14:paraId="3B032CB4" w14:textId="77777777" w:rsidR="009114C5" w:rsidRDefault="009114C5" w:rsidP="009114C5">
      <w:r>
        <w:rPr>
          <w:rFonts w:hint="eastAsia"/>
        </w:rPr>
        <w:t>胡塞尔首先区分</w:t>
      </w:r>
      <w:r>
        <w:t xml:space="preserve"> **</w:t>
      </w:r>
      <w:proofErr w:type="spellStart"/>
      <w:r>
        <w:t>Anzeichen</w:t>
      </w:r>
      <w:proofErr w:type="spellEnd"/>
      <w:r>
        <w:t>** 与 **</w:t>
      </w:r>
      <w:proofErr w:type="spellStart"/>
      <w:r>
        <w:t>Ausdruck</w:t>
      </w:r>
      <w:proofErr w:type="spellEnd"/>
      <w:r>
        <w:t>**：</w:t>
      </w:r>
    </w:p>
    <w:p w14:paraId="03D6C09F" w14:textId="77777777" w:rsidR="009114C5" w:rsidRDefault="009114C5" w:rsidP="009114C5"/>
    <w:p w14:paraId="60A85553" w14:textId="77777777" w:rsidR="009114C5" w:rsidRDefault="009114C5" w:rsidP="009114C5">
      <w:r>
        <w:t>* **</w:t>
      </w:r>
      <w:proofErr w:type="spellStart"/>
      <w:r>
        <w:t>Anzeichen</w:t>
      </w:r>
      <w:proofErr w:type="spellEnd"/>
      <w:r>
        <w:t>**：指示、标志，例如烟指示火、足迹指示有人经过；</w:t>
      </w:r>
    </w:p>
    <w:p w14:paraId="34DE2885" w14:textId="77777777" w:rsidR="009114C5" w:rsidRDefault="009114C5" w:rsidP="009114C5">
      <w:r>
        <w:t>* **</w:t>
      </w:r>
      <w:proofErr w:type="spellStart"/>
      <w:r>
        <w:t>Ausdruck</w:t>
      </w:r>
      <w:proofErr w:type="spellEnd"/>
      <w:r>
        <w:t>**：表达，真正具有意义意向的语言形式。</w:t>
      </w:r>
    </w:p>
    <w:p w14:paraId="49C54836" w14:textId="77777777" w:rsidR="009114C5" w:rsidRDefault="009114C5" w:rsidP="009114C5"/>
    <w:p w14:paraId="30702DEA" w14:textId="77777777" w:rsidR="009114C5" w:rsidRDefault="009114C5" w:rsidP="009114C5">
      <w:r>
        <w:rPr>
          <w:rFonts w:hint="eastAsia"/>
        </w:rPr>
        <w:t>这一区分很重要。因为如果语言只是心理事实之间的因果指示，那么逻辑就会重新滑向心理主义。表达不是单纯声音、文字、图像，而是被意义意向贯穿的符号。</w:t>
      </w:r>
    </w:p>
    <w:p w14:paraId="5A9E2BDE" w14:textId="77777777" w:rsidR="009114C5" w:rsidRDefault="009114C5" w:rsidP="009114C5"/>
    <w:p w14:paraId="0105D6E4" w14:textId="77777777" w:rsidR="009114C5" w:rsidRDefault="009114C5" w:rsidP="009114C5">
      <w:r>
        <w:rPr>
          <w:rFonts w:hint="eastAsia"/>
        </w:rPr>
        <w:t>胡塞尔的关键思想是：</w:t>
      </w:r>
      <w:r>
        <w:t>**表达有意义，但意义不等于声音、文字，也不等于心理图像。**</w:t>
      </w:r>
    </w:p>
    <w:p w14:paraId="5811AA3D" w14:textId="77777777" w:rsidR="009114C5" w:rsidRDefault="009114C5" w:rsidP="009114C5"/>
    <w:p w14:paraId="38BCD5F5" w14:textId="77777777" w:rsidR="009114C5" w:rsidRDefault="009114C5" w:rsidP="009114C5">
      <w:r>
        <w:rPr>
          <w:rFonts w:hint="eastAsia"/>
        </w:rPr>
        <w:t>德文原文可概括为：</w:t>
      </w:r>
    </w:p>
    <w:p w14:paraId="3F68D73E" w14:textId="77777777" w:rsidR="009114C5" w:rsidRDefault="009114C5" w:rsidP="009114C5"/>
    <w:p w14:paraId="34164B0D" w14:textId="77777777" w:rsidR="009114C5" w:rsidRDefault="009114C5" w:rsidP="009114C5">
      <w:r>
        <w:lastRenderedPageBreak/>
        <w:t>&gt; “</w:t>
      </w:r>
      <w:proofErr w:type="spellStart"/>
      <w:r>
        <w:t>Jeder</w:t>
      </w:r>
      <w:proofErr w:type="spellEnd"/>
      <w:r>
        <w:t xml:space="preserve"> </w:t>
      </w:r>
      <w:proofErr w:type="spellStart"/>
      <w:r>
        <w:t>Ausdruck</w:t>
      </w:r>
      <w:proofErr w:type="spellEnd"/>
      <w:r>
        <w:t xml:space="preserve"> </w:t>
      </w:r>
      <w:proofErr w:type="spellStart"/>
      <w:r>
        <w:t>besagt</w:t>
      </w:r>
      <w:proofErr w:type="spellEnd"/>
      <w:r>
        <w:t xml:space="preserve"> </w:t>
      </w:r>
      <w:proofErr w:type="spellStart"/>
      <w:r>
        <w:t>nicht</w:t>
      </w:r>
      <w:proofErr w:type="spellEnd"/>
      <w:r>
        <w:t xml:space="preserve"> </w:t>
      </w:r>
      <w:proofErr w:type="spellStart"/>
      <w:r>
        <w:t>nur</w:t>
      </w:r>
      <w:proofErr w:type="spellEnd"/>
      <w:r>
        <w:t xml:space="preserve"> </w:t>
      </w:r>
      <w:proofErr w:type="spellStart"/>
      <w:r>
        <w:t>etwas</w:t>
      </w:r>
      <w:proofErr w:type="spellEnd"/>
      <w:r>
        <w:t xml:space="preserve">, </w:t>
      </w:r>
      <w:proofErr w:type="spellStart"/>
      <w:r>
        <w:t>sondern</w:t>
      </w:r>
      <w:proofErr w:type="spellEnd"/>
      <w:r>
        <w:t xml:space="preserve"> er </w:t>
      </w:r>
      <w:proofErr w:type="spellStart"/>
      <w:r>
        <w:t>sagt</w:t>
      </w:r>
      <w:proofErr w:type="spellEnd"/>
      <w:r>
        <w:t xml:space="preserve"> </w:t>
      </w:r>
      <w:proofErr w:type="spellStart"/>
      <w:r>
        <w:t>auch</w:t>
      </w:r>
      <w:proofErr w:type="spellEnd"/>
      <w:r>
        <w:t xml:space="preserve"> </w:t>
      </w:r>
      <w:proofErr w:type="spellStart"/>
      <w:r>
        <w:t>über</w:t>
      </w:r>
      <w:proofErr w:type="spellEnd"/>
      <w:r>
        <w:t xml:space="preserve"> </w:t>
      </w:r>
      <w:proofErr w:type="spellStart"/>
      <w:r>
        <w:t>etwas</w:t>
      </w:r>
      <w:proofErr w:type="spellEnd"/>
      <w:r>
        <w:t>.”</w:t>
      </w:r>
    </w:p>
    <w:p w14:paraId="564A1048" w14:textId="77777777" w:rsidR="009114C5" w:rsidRDefault="009114C5" w:rsidP="009114C5">
      <w:r>
        <w:t>&gt; “每一个表达不仅说出某种意义，而且还谈及某个对象。”</w:t>
      </w:r>
    </w:p>
    <w:p w14:paraId="725F7CD6" w14:textId="77777777" w:rsidR="009114C5" w:rsidRDefault="009114C5" w:rsidP="009114C5"/>
    <w:p w14:paraId="5445000C" w14:textId="77777777" w:rsidR="009114C5" w:rsidRDefault="009114C5" w:rsidP="009114C5">
      <w:r>
        <w:rPr>
          <w:rFonts w:hint="eastAsia"/>
        </w:rPr>
        <w:t>这里已经出现一个重要区分：</w:t>
      </w:r>
    </w:p>
    <w:p w14:paraId="761FB22F" w14:textId="77777777" w:rsidR="009114C5" w:rsidRDefault="009114C5" w:rsidP="009114C5"/>
    <w:p w14:paraId="3903AF82" w14:textId="77777777" w:rsidR="009114C5" w:rsidRDefault="009114C5" w:rsidP="009114C5">
      <w:r>
        <w:t>| 层次      | 内容              |</w:t>
      </w:r>
    </w:p>
    <w:p w14:paraId="5D70E092" w14:textId="77777777" w:rsidR="009114C5" w:rsidRDefault="009114C5" w:rsidP="009114C5">
      <w:r>
        <w:t>| ------- | --------------- |</w:t>
      </w:r>
    </w:p>
    <w:p w14:paraId="4E6432C8" w14:textId="77777777" w:rsidR="009114C5" w:rsidRDefault="009114C5" w:rsidP="009114C5">
      <w:r>
        <w:t>| 表达的物理载体 | 声音、文字、符号形状      |</w:t>
      </w:r>
    </w:p>
    <w:p w14:paraId="74FCF227" w14:textId="77777777" w:rsidR="009114C5" w:rsidRDefault="009114C5" w:rsidP="009114C5">
      <w:r>
        <w:t>| 意义活动    | 此刻我在理解、判断、表达    |</w:t>
      </w:r>
    </w:p>
    <w:p w14:paraId="26E2B7A8" w14:textId="77777777" w:rsidR="009114C5" w:rsidRDefault="009114C5" w:rsidP="009114C5">
      <w:r>
        <w:t>| 意义本身    | 可重复、可共同把握的观念统一体 |</w:t>
      </w:r>
    </w:p>
    <w:p w14:paraId="62AC7AAD" w14:textId="77777777" w:rsidR="009114C5" w:rsidRDefault="009114C5" w:rsidP="009114C5">
      <w:r>
        <w:t>| 对象      | 该意义所指向的东西       |</w:t>
      </w:r>
    </w:p>
    <w:p w14:paraId="0DEB261A" w14:textId="77777777" w:rsidR="009114C5" w:rsidRDefault="009114C5" w:rsidP="009114C5"/>
    <w:p w14:paraId="11217277" w14:textId="77777777" w:rsidR="009114C5" w:rsidRDefault="009114C5" w:rsidP="009114C5">
      <w:r>
        <w:rPr>
          <w:rFonts w:hint="eastAsia"/>
        </w:rPr>
        <w:t>比如“金星是晨星”和“金星是昏星”可以指向同一个对象，但意义不同。这说明</w:t>
      </w:r>
      <w:r>
        <w:t>**意义与对象不能混同**。又如不同人、不同时间说“2+3=5”，心理活动不同，但意义同一。这说明**意义也不能还原为心理活动**。</w:t>
      </w:r>
    </w:p>
    <w:p w14:paraId="4B30E97D" w14:textId="77777777" w:rsidR="009114C5" w:rsidRDefault="009114C5" w:rsidP="009114C5"/>
    <w:p w14:paraId="2E7A4B56" w14:textId="77777777" w:rsidR="009114C5" w:rsidRDefault="009114C5" w:rsidP="009114C5">
      <w:r>
        <w:rPr>
          <w:rFonts w:hint="eastAsia"/>
        </w:rPr>
        <w:t>第一研究由此提出整个第二卷的第一个根本问题：</w:t>
      </w:r>
    </w:p>
    <w:p w14:paraId="24A8DD70" w14:textId="77777777" w:rsidR="009114C5" w:rsidRDefault="009114C5" w:rsidP="009114C5"/>
    <w:p w14:paraId="7D43D831" w14:textId="77777777" w:rsidR="009114C5" w:rsidRDefault="009114C5" w:rsidP="009114C5">
      <w:r>
        <w:t>&gt; 逻辑学研究的是意义、命题、真理等观念对象；那么这些观念对象的同一性如何可能？</w:t>
      </w:r>
    </w:p>
    <w:p w14:paraId="2EC9CD15" w14:textId="77777777" w:rsidR="009114C5" w:rsidRDefault="009114C5" w:rsidP="009114C5"/>
    <w:p w14:paraId="0ECD6D15" w14:textId="77777777" w:rsidR="009114C5" w:rsidRDefault="009114C5" w:rsidP="009114C5">
      <w:r>
        <w:rPr>
          <w:rFonts w:hint="eastAsia"/>
        </w:rPr>
        <w:t>这就自然进入第二研究。</w:t>
      </w:r>
    </w:p>
    <w:p w14:paraId="79DE78EB" w14:textId="77777777" w:rsidR="009114C5" w:rsidRDefault="009114C5" w:rsidP="009114C5"/>
    <w:p w14:paraId="66D1DBB6" w14:textId="77777777" w:rsidR="009114C5" w:rsidRDefault="009114C5" w:rsidP="009114C5">
      <w:r>
        <w:t>---</w:t>
      </w:r>
    </w:p>
    <w:p w14:paraId="1BE6B733" w14:textId="77777777" w:rsidR="009114C5" w:rsidRDefault="009114C5" w:rsidP="009114C5"/>
    <w:p w14:paraId="7D0EF072" w14:textId="77777777" w:rsidR="009114C5" w:rsidRDefault="009114C5" w:rsidP="009114C5">
      <w:r>
        <w:t># 二、第二研究：种类的观念统一性——意义为什么不是心理图像，而是“种类/本质”</w:t>
      </w:r>
    </w:p>
    <w:p w14:paraId="412B4C36" w14:textId="77777777" w:rsidR="009114C5" w:rsidRDefault="009114C5" w:rsidP="009114C5"/>
    <w:p w14:paraId="351784C4" w14:textId="77777777" w:rsidR="009114C5" w:rsidRDefault="009114C5" w:rsidP="009114C5">
      <w:r>
        <w:rPr>
          <w:rFonts w:hint="eastAsia"/>
        </w:rPr>
        <w:t>第二研究题为</w:t>
      </w:r>
      <w:r>
        <w:t xml:space="preserve"> **“Die </w:t>
      </w:r>
      <w:proofErr w:type="spellStart"/>
      <w:r>
        <w:t>ideale</w:t>
      </w:r>
      <w:proofErr w:type="spellEnd"/>
      <w:r>
        <w:t xml:space="preserve"> Einheit der </w:t>
      </w:r>
      <w:proofErr w:type="spellStart"/>
      <w:r>
        <w:t>Spezies</w:t>
      </w:r>
      <w:proofErr w:type="spellEnd"/>
      <w:r>
        <w:t xml:space="preserve"> und die </w:t>
      </w:r>
      <w:proofErr w:type="spellStart"/>
      <w:r>
        <w:t>neueren</w:t>
      </w:r>
      <w:proofErr w:type="spellEnd"/>
      <w:r>
        <w:t xml:space="preserve"> </w:t>
      </w:r>
      <w:proofErr w:type="spellStart"/>
      <w:r>
        <w:t>Abstraktionstheorien</w:t>
      </w:r>
      <w:proofErr w:type="spellEnd"/>
      <w:r>
        <w:t>”**，即“种类的观念统一性与近代抽象理论”。</w:t>
      </w:r>
    </w:p>
    <w:p w14:paraId="624D222D" w14:textId="77777777" w:rsidR="009114C5" w:rsidRDefault="009114C5" w:rsidP="009114C5"/>
    <w:p w14:paraId="4425036C" w14:textId="77777777" w:rsidR="009114C5" w:rsidRDefault="009114C5" w:rsidP="009114C5">
      <w:r>
        <w:rPr>
          <w:rFonts w:hint="eastAsia"/>
        </w:rPr>
        <w:t>第一研究已经说：意义不是心理事实，而是某种可重复的观念统一体。第二研究要回答：</w:t>
      </w:r>
    </w:p>
    <w:p w14:paraId="5B010F5D" w14:textId="77777777" w:rsidR="009114C5" w:rsidRDefault="009114C5" w:rsidP="009114C5"/>
    <w:p w14:paraId="52B7476A" w14:textId="77777777" w:rsidR="009114C5" w:rsidRDefault="009114C5" w:rsidP="009114C5">
      <w:r>
        <w:t>&gt; 这种“观念统一体”究竟是什么？我们如何把握它？</w:t>
      </w:r>
    </w:p>
    <w:p w14:paraId="5C3B852C" w14:textId="77777777" w:rsidR="009114C5" w:rsidRDefault="009114C5" w:rsidP="009114C5"/>
    <w:p w14:paraId="7270D6C0" w14:textId="77777777" w:rsidR="009114C5" w:rsidRDefault="009114C5" w:rsidP="009114C5">
      <w:r>
        <w:rPr>
          <w:rFonts w:hint="eastAsia"/>
        </w:rPr>
        <w:t>胡塞尔借助</w:t>
      </w:r>
      <w:r>
        <w:t xml:space="preserve"> **</w:t>
      </w:r>
      <w:proofErr w:type="spellStart"/>
      <w:r>
        <w:t>Spezies</w:t>
      </w:r>
      <w:proofErr w:type="spellEnd"/>
      <w:r>
        <w:t>**，即“种类”“种相”“本质种类”的概念来说明意义的观念性。</w:t>
      </w:r>
    </w:p>
    <w:p w14:paraId="6DEB87EC" w14:textId="77777777" w:rsidR="009114C5" w:rsidRDefault="009114C5" w:rsidP="009114C5"/>
    <w:p w14:paraId="7FCA5274" w14:textId="77777777" w:rsidR="009114C5" w:rsidRDefault="009114C5" w:rsidP="009114C5">
      <w:r>
        <w:rPr>
          <w:rFonts w:hint="eastAsia"/>
        </w:rPr>
        <w:t>例如：</w:t>
      </w:r>
    </w:p>
    <w:p w14:paraId="0FCA37BC" w14:textId="77777777" w:rsidR="009114C5" w:rsidRDefault="009114C5" w:rsidP="009114C5"/>
    <w:p w14:paraId="5BC8EA0E" w14:textId="77777777" w:rsidR="009114C5" w:rsidRDefault="009114C5" w:rsidP="009114C5">
      <w:r>
        <w:t>* 我看到一张红纸；</w:t>
      </w:r>
    </w:p>
    <w:p w14:paraId="45C81538" w14:textId="77777777" w:rsidR="009114C5" w:rsidRDefault="009114C5" w:rsidP="009114C5">
      <w:r>
        <w:t>* 又看到一朵红花；</w:t>
      </w:r>
    </w:p>
    <w:p w14:paraId="27E2E208" w14:textId="77777777" w:rsidR="009114C5" w:rsidRDefault="009114C5" w:rsidP="009114C5">
      <w:r>
        <w:t>* 又看到红色墨水。</w:t>
      </w:r>
    </w:p>
    <w:p w14:paraId="46061AD5" w14:textId="77777777" w:rsidR="009114C5" w:rsidRDefault="009114C5" w:rsidP="009114C5"/>
    <w:p w14:paraId="7340339E" w14:textId="77777777" w:rsidR="009114C5" w:rsidRDefault="009114C5" w:rsidP="009114C5">
      <w:r>
        <w:rPr>
          <w:rFonts w:hint="eastAsia"/>
        </w:rPr>
        <w:t>这些个别红色感性材料不同，但我可以把握“红”这个同一的种类。这个“红”不是某一次心理图像，也不是从许多红色图像中平均出来的图像，而是可以在多个个例中被同一地把握的种类统一体。</w:t>
      </w:r>
    </w:p>
    <w:p w14:paraId="0109373A" w14:textId="77777777" w:rsidR="009114C5" w:rsidRDefault="009114C5" w:rsidP="009114C5"/>
    <w:p w14:paraId="5998653D" w14:textId="77777777" w:rsidR="009114C5" w:rsidRDefault="009114C5" w:rsidP="009114C5">
      <w:r>
        <w:rPr>
          <w:rFonts w:hint="eastAsia"/>
        </w:rPr>
        <w:t>这就是胡塞尔反对经验主义抽象理论的地方。传统经验主义常认为：普遍概念来自个别表象的比较、抽象、共同特征提取。但胡塞尔认为，这种说法解释不了“同一意义”的观念性。因为从心理图像中只能得到新的心理图像，不能推出严格的观念同一性。</w:t>
      </w:r>
    </w:p>
    <w:p w14:paraId="4670C5B4" w14:textId="77777777" w:rsidR="009114C5" w:rsidRDefault="009114C5" w:rsidP="009114C5"/>
    <w:p w14:paraId="6F5D68F3" w14:textId="77777777" w:rsidR="009114C5" w:rsidRDefault="009114C5" w:rsidP="009114C5">
      <w:r>
        <w:rPr>
          <w:rFonts w:hint="eastAsia"/>
        </w:rPr>
        <w:t>因此，第二研究为第一研究提供本体论支撑：</w:t>
      </w:r>
    </w:p>
    <w:p w14:paraId="6D9014F5" w14:textId="77777777" w:rsidR="009114C5" w:rsidRDefault="009114C5" w:rsidP="009114C5"/>
    <w:p w14:paraId="4B80DD62" w14:textId="77777777" w:rsidR="009114C5" w:rsidRDefault="009114C5" w:rsidP="009114C5">
      <w:r>
        <w:t>&gt; 意义之所以可以同一，是因为它类似于“种类”或“本质”的观念统一，而不是心理事件的集合。</w:t>
      </w:r>
    </w:p>
    <w:p w14:paraId="29B9E579" w14:textId="77777777" w:rsidR="009114C5" w:rsidRDefault="009114C5" w:rsidP="009114C5"/>
    <w:p w14:paraId="5BA529DF" w14:textId="77777777" w:rsidR="009114C5" w:rsidRDefault="009114C5" w:rsidP="009114C5">
      <w:r>
        <w:rPr>
          <w:rFonts w:hint="eastAsia"/>
        </w:rPr>
        <w:t>这里已经出现后来现象学的本质直观问题。胡塞尔尚未使用《观念一》中成熟的“本质还原”语言，但方向已经明确：</w:t>
      </w:r>
      <w:r>
        <w:t>**逻辑意义必须被理解为本质性的、观念性的对象。**</w:t>
      </w:r>
    </w:p>
    <w:p w14:paraId="6A4444D3" w14:textId="77777777" w:rsidR="009114C5" w:rsidRDefault="009114C5" w:rsidP="009114C5"/>
    <w:p w14:paraId="5811334F" w14:textId="77777777" w:rsidR="009114C5" w:rsidRDefault="009114C5" w:rsidP="009114C5">
      <w:r>
        <w:rPr>
          <w:rFonts w:hint="eastAsia"/>
        </w:rPr>
        <w:t>第二研究推进出的新问题是：</w:t>
      </w:r>
    </w:p>
    <w:p w14:paraId="26EA43AE" w14:textId="77777777" w:rsidR="009114C5" w:rsidRDefault="009114C5" w:rsidP="009114C5"/>
    <w:p w14:paraId="043325DC" w14:textId="77777777" w:rsidR="009114C5" w:rsidRDefault="009114C5" w:rsidP="009114C5">
      <w:r>
        <w:t>&gt; 如果意义、性质、形式都具有观念结构，那么它们之间是否有依赖关系？某些内容是否必须依附于其他内容才能存在？</w:t>
      </w:r>
    </w:p>
    <w:p w14:paraId="39400C83" w14:textId="77777777" w:rsidR="009114C5" w:rsidRDefault="009114C5" w:rsidP="009114C5"/>
    <w:p w14:paraId="692CE224" w14:textId="77777777" w:rsidR="009114C5" w:rsidRDefault="009114C5" w:rsidP="009114C5">
      <w:r>
        <w:rPr>
          <w:rFonts w:hint="eastAsia"/>
        </w:rPr>
        <w:t>这就进入第三研究。</w:t>
      </w:r>
    </w:p>
    <w:p w14:paraId="79EC7623" w14:textId="77777777" w:rsidR="009114C5" w:rsidRDefault="009114C5" w:rsidP="009114C5"/>
    <w:p w14:paraId="7F7D0E9A" w14:textId="77777777" w:rsidR="009114C5" w:rsidRDefault="009114C5" w:rsidP="009114C5">
      <w:r>
        <w:t>---</w:t>
      </w:r>
    </w:p>
    <w:p w14:paraId="7BA62DBE" w14:textId="77777777" w:rsidR="009114C5" w:rsidRDefault="009114C5" w:rsidP="009114C5"/>
    <w:p w14:paraId="3135BF58" w14:textId="77777777" w:rsidR="009114C5" w:rsidRDefault="009114C5" w:rsidP="009114C5">
      <w:r>
        <w:t># 三、第三研究：整体与部分——为意义和对象建立“形式本体论”</w:t>
      </w:r>
    </w:p>
    <w:p w14:paraId="75FA6D67" w14:textId="77777777" w:rsidR="009114C5" w:rsidRDefault="009114C5" w:rsidP="009114C5"/>
    <w:p w14:paraId="234411D7" w14:textId="77777777" w:rsidR="009114C5" w:rsidRDefault="009114C5" w:rsidP="009114C5">
      <w:r>
        <w:rPr>
          <w:rFonts w:hint="eastAsia"/>
        </w:rPr>
        <w:t>第三研究题为</w:t>
      </w:r>
      <w:r>
        <w:t xml:space="preserve"> **“Zur </w:t>
      </w:r>
      <w:proofErr w:type="spellStart"/>
      <w:r>
        <w:t>Lehre</w:t>
      </w:r>
      <w:proofErr w:type="spellEnd"/>
      <w:r>
        <w:t xml:space="preserve"> von den </w:t>
      </w:r>
      <w:proofErr w:type="spellStart"/>
      <w:r>
        <w:t>Ganzen</w:t>
      </w:r>
      <w:proofErr w:type="spellEnd"/>
      <w:r>
        <w:t xml:space="preserve"> und </w:t>
      </w:r>
      <w:proofErr w:type="spellStart"/>
      <w:r>
        <w:t>Teilen</w:t>
      </w:r>
      <w:proofErr w:type="spellEnd"/>
      <w:r>
        <w:t>”**，即“整体与部分理论”。</w:t>
      </w:r>
    </w:p>
    <w:p w14:paraId="056D1DAE" w14:textId="77777777" w:rsidR="009114C5" w:rsidRDefault="009114C5" w:rsidP="009114C5"/>
    <w:p w14:paraId="46185502" w14:textId="77777777" w:rsidR="009114C5" w:rsidRDefault="009114C5" w:rsidP="009114C5">
      <w:r>
        <w:rPr>
          <w:rFonts w:hint="eastAsia"/>
        </w:rPr>
        <w:t>这是第二卷中非常关键、但容易被低估的一篇。它不是普通的逻辑分类，而是胡塞尔早期</w:t>
      </w:r>
      <w:r>
        <w:t xml:space="preserve"> **形式本体论** 的核心。</w:t>
      </w:r>
    </w:p>
    <w:p w14:paraId="2E81FB6E" w14:textId="77777777" w:rsidR="009114C5" w:rsidRDefault="009114C5" w:rsidP="009114C5"/>
    <w:p w14:paraId="4B976C4C" w14:textId="77777777" w:rsidR="009114C5" w:rsidRDefault="009114C5" w:rsidP="009114C5">
      <w:r>
        <w:rPr>
          <w:rFonts w:hint="eastAsia"/>
        </w:rPr>
        <w:t>它要解决的问题是：</w:t>
      </w:r>
    </w:p>
    <w:p w14:paraId="0B228870" w14:textId="77777777" w:rsidR="009114C5" w:rsidRDefault="009114C5" w:rsidP="009114C5"/>
    <w:p w14:paraId="46D8E895" w14:textId="77777777" w:rsidR="009114C5" w:rsidRDefault="009114C5" w:rsidP="009114C5">
      <w:r>
        <w:t>&gt; 对象、意义、体验、性质、关系并不是孤立原子；它们之间有整体—部分、独立—非独立、奠基—被奠基关系。逻辑和认识如何建立在这种结构之上？</w:t>
      </w:r>
    </w:p>
    <w:p w14:paraId="0A5F894E" w14:textId="77777777" w:rsidR="009114C5" w:rsidRDefault="009114C5" w:rsidP="009114C5"/>
    <w:p w14:paraId="0E231B67" w14:textId="77777777" w:rsidR="009114C5" w:rsidRDefault="009114C5" w:rsidP="009114C5">
      <w:r>
        <w:rPr>
          <w:rFonts w:hint="eastAsia"/>
        </w:rPr>
        <w:t>胡塞尔区分：</w:t>
      </w:r>
    </w:p>
    <w:p w14:paraId="73DEFC61" w14:textId="77777777" w:rsidR="009114C5" w:rsidRDefault="009114C5" w:rsidP="009114C5"/>
    <w:p w14:paraId="4C851DC2" w14:textId="77777777" w:rsidR="009114C5" w:rsidRDefault="009114C5" w:rsidP="009114C5">
      <w:r>
        <w:t>| 概念            | 含义               |</w:t>
      </w:r>
    </w:p>
    <w:p w14:paraId="29D37385" w14:textId="77777777" w:rsidR="009114C5" w:rsidRDefault="009114C5" w:rsidP="009114C5">
      <w:r>
        <w:t>| ------------- | ---------------- |</w:t>
      </w:r>
    </w:p>
    <w:p w14:paraId="30037934" w14:textId="77777777" w:rsidR="009114C5" w:rsidRDefault="009114C5" w:rsidP="009114C5">
      <w:r>
        <w:t xml:space="preserve">| </w:t>
      </w:r>
      <w:proofErr w:type="spellStart"/>
      <w:r>
        <w:t>selbständig</w:t>
      </w:r>
      <w:proofErr w:type="spellEnd"/>
      <w:r>
        <w:t xml:space="preserve">   | 独立的，可以相对自存       |</w:t>
      </w:r>
    </w:p>
    <w:p w14:paraId="104D8919" w14:textId="77777777" w:rsidR="009114C5" w:rsidRDefault="009114C5" w:rsidP="009114C5">
      <w:r>
        <w:t xml:space="preserve">| </w:t>
      </w:r>
      <w:proofErr w:type="spellStart"/>
      <w:r>
        <w:t>unselbständig</w:t>
      </w:r>
      <w:proofErr w:type="spellEnd"/>
      <w:r>
        <w:t xml:space="preserve"> | 非独立的，必须依附于别的东西   |</w:t>
      </w:r>
    </w:p>
    <w:p w14:paraId="09914952" w14:textId="77777777" w:rsidR="009114C5" w:rsidRDefault="009114C5" w:rsidP="009114C5">
      <w:r>
        <w:t xml:space="preserve">| </w:t>
      </w:r>
      <w:proofErr w:type="spellStart"/>
      <w:r>
        <w:t>Stück</w:t>
      </w:r>
      <w:proofErr w:type="spellEnd"/>
      <w:r>
        <w:t xml:space="preserve">         | 片段式部分，相对可分离      |</w:t>
      </w:r>
    </w:p>
    <w:p w14:paraId="25B67BF9" w14:textId="77777777" w:rsidR="009114C5" w:rsidRDefault="009114C5" w:rsidP="009114C5">
      <w:r>
        <w:t>| Moment        | 契机式部分，不可独立分离     |</w:t>
      </w:r>
    </w:p>
    <w:p w14:paraId="64BEC73D" w14:textId="77777777" w:rsidR="009114C5" w:rsidRDefault="009114C5" w:rsidP="009114C5">
      <w:r>
        <w:t xml:space="preserve">| </w:t>
      </w:r>
      <w:proofErr w:type="spellStart"/>
      <w:r>
        <w:t>Fundierung</w:t>
      </w:r>
      <w:proofErr w:type="spellEnd"/>
      <w:r>
        <w:t xml:space="preserve">    | 奠基关系，一个内容依赖另一个内容 |</w:t>
      </w:r>
    </w:p>
    <w:p w14:paraId="05EE4974" w14:textId="77777777" w:rsidR="009114C5" w:rsidRDefault="009114C5" w:rsidP="009114C5"/>
    <w:p w14:paraId="218495E6" w14:textId="77777777" w:rsidR="009114C5" w:rsidRDefault="009114C5" w:rsidP="009114C5">
      <w:r>
        <w:rPr>
          <w:rFonts w:hint="eastAsia"/>
        </w:rPr>
        <w:lastRenderedPageBreak/>
        <w:t>例如：</w:t>
      </w:r>
    </w:p>
    <w:p w14:paraId="76775937" w14:textId="77777777" w:rsidR="009114C5" w:rsidRDefault="009114C5" w:rsidP="009114C5"/>
    <w:p w14:paraId="5BA689D1" w14:textId="77777777" w:rsidR="009114C5" w:rsidRDefault="009114C5" w:rsidP="009114C5">
      <w:r>
        <w:t>* 一张纸可以离开桌子存在，是相对独立对象；</w:t>
      </w:r>
    </w:p>
    <w:p w14:paraId="1F01F410" w14:textId="77777777" w:rsidR="009114C5" w:rsidRDefault="009114C5" w:rsidP="009114C5">
      <w:r>
        <w:t>* “红色”不能脱离某个有色对象而存在，是非独立契机；</w:t>
      </w:r>
    </w:p>
    <w:p w14:paraId="28FCDB30" w14:textId="77777777" w:rsidR="009114C5" w:rsidRDefault="009114C5" w:rsidP="009114C5">
      <w:r>
        <w:t>* 音调、强度、颜色、形状等不是简单堆积，而是在对象整体中相互奠基。</w:t>
      </w:r>
    </w:p>
    <w:p w14:paraId="07717DF5" w14:textId="77777777" w:rsidR="009114C5" w:rsidRDefault="009114C5" w:rsidP="009114C5"/>
    <w:p w14:paraId="27F9D85A" w14:textId="77777777" w:rsidR="009114C5" w:rsidRDefault="009114C5" w:rsidP="009114C5">
      <w:r>
        <w:rPr>
          <w:rFonts w:hint="eastAsia"/>
        </w:rPr>
        <w:t>这对第二卷整体非常重要。因为意义也不是孤立原子。判断中的“是”“和”“如果……那么”等成分并不像名词那样独立指称对象，它们是依赖性的意义契机。没有整体结构，就无法解释复杂命题如何可能。</w:t>
      </w:r>
    </w:p>
    <w:p w14:paraId="36EDBEF3" w14:textId="77777777" w:rsidR="009114C5" w:rsidRDefault="009114C5" w:rsidP="009114C5"/>
    <w:p w14:paraId="59C34A57" w14:textId="77777777" w:rsidR="009114C5" w:rsidRDefault="009114C5" w:rsidP="009114C5">
      <w:r>
        <w:rPr>
          <w:rFonts w:hint="eastAsia"/>
        </w:rPr>
        <w:t>第三研究的深层意义是：胡塞尔用整体—部分理论反对两种错误：</w:t>
      </w:r>
    </w:p>
    <w:p w14:paraId="3407D22F" w14:textId="77777777" w:rsidR="009114C5" w:rsidRDefault="009114C5" w:rsidP="009114C5"/>
    <w:p w14:paraId="2B17221A" w14:textId="77777777" w:rsidR="009114C5" w:rsidRDefault="009114C5" w:rsidP="009114C5">
      <w:r>
        <w:rPr>
          <w:rFonts w:hint="eastAsia"/>
        </w:rPr>
        <w:t>第一，反对心理主义把逻辑结构还原为心理过程。</w:t>
      </w:r>
    </w:p>
    <w:p w14:paraId="31840ECC" w14:textId="77777777" w:rsidR="009114C5" w:rsidRDefault="009114C5" w:rsidP="009114C5"/>
    <w:p w14:paraId="3238694C" w14:textId="77777777" w:rsidR="009114C5" w:rsidRDefault="009114C5" w:rsidP="009114C5">
      <w:r>
        <w:rPr>
          <w:rFonts w:hint="eastAsia"/>
        </w:rPr>
        <w:t>第二，反对原子主义把意义理解为孤立符号的机械组合。</w:t>
      </w:r>
    </w:p>
    <w:p w14:paraId="392C6380" w14:textId="77777777" w:rsidR="009114C5" w:rsidRDefault="009114C5" w:rsidP="009114C5"/>
    <w:p w14:paraId="76F1E5A3" w14:textId="77777777" w:rsidR="009114C5" w:rsidRDefault="009114C5" w:rsidP="009114C5">
      <w:r>
        <w:rPr>
          <w:rFonts w:hint="eastAsia"/>
        </w:rPr>
        <w:t>所以第三研究为第四研究奠定基础：</w:t>
      </w:r>
    </w:p>
    <w:p w14:paraId="39038AA3" w14:textId="77777777" w:rsidR="009114C5" w:rsidRDefault="009114C5" w:rsidP="009114C5"/>
    <w:p w14:paraId="57EA62C2" w14:textId="77777777" w:rsidR="009114C5" w:rsidRDefault="009114C5" w:rsidP="009114C5">
      <w:r>
        <w:t>&gt; 既然意义有独立与非独立之分，那么意义之间的组合也必然有先天规则。这就是纯粹语法问题。</w:t>
      </w:r>
    </w:p>
    <w:p w14:paraId="55DB9A9F" w14:textId="77777777" w:rsidR="009114C5" w:rsidRDefault="009114C5" w:rsidP="009114C5"/>
    <w:p w14:paraId="64C7A00C" w14:textId="77777777" w:rsidR="009114C5" w:rsidRDefault="009114C5" w:rsidP="009114C5">
      <w:r>
        <w:t>---</w:t>
      </w:r>
    </w:p>
    <w:p w14:paraId="5953E7D7" w14:textId="77777777" w:rsidR="009114C5" w:rsidRDefault="009114C5" w:rsidP="009114C5"/>
    <w:p w14:paraId="02F20A23" w14:textId="77777777" w:rsidR="009114C5" w:rsidRDefault="009114C5" w:rsidP="009114C5">
      <w:r>
        <w:t># 四、第四研究：纯粹语法——意义不是随便拼接的，意义组合有先天形式法则</w:t>
      </w:r>
    </w:p>
    <w:p w14:paraId="1A7B8AD4" w14:textId="77777777" w:rsidR="009114C5" w:rsidRDefault="009114C5" w:rsidP="009114C5"/>
    <w:p w14:paraId="10899DA5" w14:textId="77777777" w:rsidR="009114C5" w:rsidRDefault="009114C5" w:rsidP="009114C5">
      <w:r>
        <w:rPr>
          <w:rFonts w:hint="eastAsia"/>
        </w:rPr>
        <w:t>第四研究题为</w:t>
      </w:r>
      <w:r>
        <w:t xml:space="preserve"> **“Der </w:t>
      </w:r>
      <w:proofErr w:type="spellStart"/>
      <w:r>
        <w:t>Unterschied</w:t>
      </w:r>
      <w:proofErr w:type="spellEnd"/>
      <w:r>
        <w:t xml:space="preserve"> der </w:t>
      </w:r>
      <w:proofErr w:type="spellStart"/>
      <w:r>
        <w:t>selbständigen</w:t>
      </w:r>
      <w:proofErr w:type="spellEnd"/>
      <w:r>
        <w:t xml:space="preserve"> und </w:t>
      </w:r>
      <w:proofErr w:type="spellStart"/>
      <w:r>
        <w:t>unselbständigen</w:t>
      </w:r>
      <w:proofErr w:type="spellEnd"/>
      <w:r>
        <w:t xml:space="preserve"> </w:t>
      </w:r>
      <w:proofErr w:type="spellStart"/>
      <w:r>
        <w:t>Bedeutungen</w:t>
      </w:r>
      <w:proofErr w:type="spellEnd"/>
      <w:r>
        <w:t xml:space="preserve"> und die Idee der </w:t>
      </w:r>
      <w:proofErr w:type="spellStart"/>
      <w:r>
        <w:t>reinen</w:t>
      </w:r>
      <w:proofErr w:type="spellEnd"/>
      <w:r>
        <w:t xml:space="preserve"> Grammatik”**，即“独立意义与非独立意义的区别以及纯粹语法的观念”。</w:t>
      </w:r>
    </w:p>
    <w:p w14:paraId="0A717705" w14:textId="77777777" w:rsidR="009114C5" w:rsidRDefault="009114C5" w:rsidP="009114C5"/>
    <w:p w14:paraId="3DEFB782" w14:textId="77777777" w:rsidR="009114C5" w:rsidRDefault="009114C5" w:rsidP="009114C5">
      <w:r>
        <w:rPr>
          <w:rFonts w:hint="eastAsia"/>
        </w:rPr>
        <w:t>这一研究直接从第三研究发展出来。</w:t>
      </w:r>
    </w:p>
    <w:p w14:paraId="305FD503" w14:textId="77777777" w:rsidR="009114C5" w:rsidRDefault="009114C5" w:rsidP="009114C5"/>
    <w:p w14:paraId="677BA54F" w14:textId="77777777" w:rsidR="009114C5" w:rsidRDefault="009114C5" w:rsidP="009114C5">
      <w:r>
        <w:rPr>
          <w:rFonts w:hint="eastAsia"/>
        </w:rPr>
        <w:t>第三研究说：对象和内容有独立部分与非独立部分。第四研究把这个原则运用于意义领域：</w:t>
      </w:r>
    </w:p>
    <w:p w14:paraId="0D81C402" w14:textId="77777777" w:rsidR="009114C5" w:rsidRDefault="009114C5" w:rsidP="009114C5"/>
    <w:p w14:paraId="46494151" w14:textId="77777777" w:rsidR="009114C5" w:rsidRDefault="009114C5" w:rsidP="009114C5">
      <w:r>
        <w:t>&gt; 意义本身也有独立意义与非独立意义。</w:t>
      </w:r>
    </w:p>
    <w:p w14:paraId="035B89EF" w14:textId="77777777" w:rsidR="009114C5" w:rsidRDefault="009114C5" w:rsidP="009114C5"/>
    <w:p w14:paraId="69C75091" w14:textId="77777777" w:rsidR="009114C5" w:rsidRDefault="009114C5" w:rsidP="009114C5">
      <w:r>
        <w:rPr>
          <w:rFonts w:hint="eastAsia"/>
        </w:rPr>
        <w:t>例如：</w:t>
      </w:r>
    </w:p>
    <w:p w14:paraId="1E6AB41A" w14:textId="77777777" w:rsidR="009114C5" w:rsidRDefault="009114C5" w:rsidP="009114C5"/>
    <w:p w14:paraId="7E8C12B9" w14:textId="77777777" w:rsidR="009114C5" w:rsidRDefault="009114C5" w:rsidP="009114C5">
      <w:r>
        <w:t>* “苏格拉底”相对独立；</w:t>
      </w:r>
    </w:p>
    <w:p w14:paraId="5EB735C5" w14:textId="77777777" w:rsidR="009114C5" w:rsidRDefault="009114C5" w:rsidP="009114C5">
      <w:r>
        <w:t>* “红色”在某些语境中可作独立意义；</w:t>
      </w:r>
    </w:p>
    <w:p w14:paraId="3596BC6E" w14:textId="77777777" w:rsidR="009114C5" w:rsidRDefault="009114C5" w:rsidP="009114C5">
      <w:r>
        <w:t>* “和”“或者”“是”“如果”“的”通常是非独立意义；</w:t>
      </w:r>
    </w:p>
    <w:p w14:paraId="72C79715" w14:textId="77777777" w:rsidR="009114C5" w:rsidRDefault="009114C5" w:rsidP="009114C5">
      <w:r>
        <w:t>* “……大于…</w:t>
      </w:r>
      <w:proofErr w:type="gramStart"/>
      <w:r>
        <w:t>…”必须与其他项结合才构成完整意义</w:t>
      </w:r>
      <w:proofErr w:type="gramEnd"/>
      <w:r>
        <w:t>。</w:t>
      </w:r>
    </w:p>
    <w:p w14:paraId="6DFBF9A3" w14:textId="77777777" w:rsidR="009114C5" w:rsidRDefault="009114C5" w:rsidP="009114C5"/>
    <w:p w14:paraId="76A4C98A" w14:textId="77777777" w:rsidR="009114C5" w:rsidRDefault="009114C5" w:rsidP="009114C5">
      <w:r>
        <w:rPr>
          <w:rFonts w:hint="eastAsia"/>
        </w:rPr>
        <w:t>因此，语言表达不是任意符号堆积。比如：</w:t>
      </w:r>
    </w:p>
    <w:p w14:paraId="2AD49F8E" w14:textId="77777777" w:rsidR="009114C5" w:rsidRDefault="009114C5" w:rsidP="009114C5"/>
    <w:p w14:paraId="39F9DE22" w14:textId="77777777" w:rsidR="009114C5" w:rsidRDefault="009114C5" w:rsidP="009114C5">
      <w:r>
        <w:t>&gt; “绿色 或者 因为 的”</w:t>
      </w:r>
    </w:p>
    <w:p w14:paraId="41CB8622" w14:textId="77777777" w:rsidR="009114C5" w:rsidRDefault="009114C5" w:rsidP="009114C5"/>
    <w:p w14:paraId="37E5A0A4" w14:textId="77777777" w:rsidR="009114C5" w:rsidRDefault="009114C5" w:rsidP="009114C5">
      <w:r>
        <w:rPr>
          <w:rFonts w:hint="eastAsia"/>
        </w:rPr>
        <w:t>这些词都是语言材料，但没有形成统一意义。胡塞尔称这种情况为</w:t>
      </w:r>
      <w:r>
        <w:t xml:space="preserve"> **</w:t>
      </w:r>
      <w:proofErr w:type="spellStart"/>
      <w:r>
        <w:t>Unsinn</w:t>
      </w:r>
      <w:proofErr w:type="spellEnd"/>
      <w:r>
        <w:t>**，即无意义、非意义。与之不同的是：</w:t>
      </w:r>
    </w:p>
    <w:p w14:paraId="7F5088B1" w14:textId="77777777" w:rsidR="009114C5" w:rsidRDefault="009114C5" w:rsidP="009114C5"/>
    <w:p w14:paraId="4F98FBB1" w14:textId="77777777" w:rsidR="009114C5" w:rsidRDefault="009114C5" w:rsidP="009114C5">
      <w:r>
        <w:t>&gt; “圆的方形”</w:t>
      </w:r>
    </w:p>
    <w:p w14:paraId="3AFC85D9" w14:textId="77777777" w:rsidR="009114C5" w:rsidRDefault="009114C5" w:rsidP="009114C5"/>
    <w:p w14:paraId="04A7B9CA" w14:textId="77777777" w:rsidR="009114C5" w:rsidRDefault="009114C5" w:rsidP="009114C5">
      <w:r>
        <w:rPr>
          <w:rFonts w:hint="eastAsia"/>
        </w:rPr>
        <w:t>它有语法意义，但内容矛盾。这里不是</w:t>
      </w:r>
      <w:r>
        <w:t xml:space="preserve"> </w:t>
      </w:r>
      <w:proofErr w:type="spellStart"/>
      <w:r>
        <w:t>Unsinn</w:t>
      </w:r>
      <w:proofErr w:type="spellEnd"/>
      <w:r>
        <w:t>，而是 **</w:t>
      </w:r>
      <w:proofErr w:type="spellStart"/>
      <w:r>
        <w:t>Widersinn</w:t>
      </w:r>
      <w:proofErr w:type="spellEnd"/>
      <w:r>
        <w:t>**，即悖谬意义、反意义。</w:t>
      </w:r>
    </w:p>
    <w:p w14:paraId="318F39B3" w14:textId="77777777" w:rsidR="009114C5" w:rsidRDefault="009114C5" w:rsidP="009114C5"/>
    <w:p w14:paraId="5EA54E29" w14:textId="77777777" w:rsidR="009114C5" w:rsidRDefault="009114C5" w:rsidP="009114C5">
      <w:r>
        <w:rPr>
          <w:rFonts w:hint="eastAsia"/>
        </w:rPr>
        <w:t>这一区分极其重要：</w:t>
      </w:r>
    </w:p>
    <w:p w14:paraId="06B45556" w14:textId="77777777" w:rsidR="009114C5" w:rsidRDefault="009114C5" w:rsidP="009114C5"/>
    <w:p w14:paraId="4F3A80EF" w14:textId="77777777" w:rsidR="009114C5" w:rsidRDefault="009114C5" w:rsidP="009114C5">
      <w:r>
        <w:t>| 类型            | 例子        | 问题性质      |</w:t>
      </w:r>
    </w:p>
    <w:p w14:paraId="12712F9D" w14:textId="77777777" w:rsidR="009114C5" w:rsidRDefault="009114C5" w:rsidP="009114C5">
      <w:r>
        <w:t>| ------------- | --------- | --------- |</w:t>
      </w:r>
    </w:p>
    <w:p w14:paraId="1B3C44E6" w14:textId="77777777" w:rsidR="009114C5" w:rsidRDefault="009114C5" w:rsidP="009114C5">
      <w:r>
        <w:t xml:space="preserve">| </w:t>
      </w:r>
      <w:proofErr w:type="spellStart"/>
      <w:r>
        <w:t>Unsinn</w:t>
      </w:r>
      <w:proofErr w:type="spellEnd"/>
      <w:r>
        <w:t xml:space="preserve"> 无意义    | “因为的或者绿色” | 没有构成统一意义  |</w:t>
      </w:r>
    </w:p>
    <w:p w14:paraId="722BDB22" w14:textId="77777777" w:rsidR="009114C5" w:rsidRDefault="009114C5" w:rsidP="009114C5">
      <w:r>
        <w:t xml:space="preserve">| </w:t>
      </w:r>
      <w:proofErr w:type="spellStart"/>
      <w:r>
        <w:t>Widersinn</w:t>
      </w:r>
      <w:proofErr w:type="spellEnd"/>
      <w:r>
        <w:t xml:space="preserve"> 反意义 | “圆的方形”    | 有意义，但内容矛盾 |</w:t>
      </w:r>
    </w:p>
    <w:p w14:paraId="17828E4E" w14:textId="77777777" w:rsidR="009114C5" w:rsidRDefault="009114C5" w:rsidP="009114C5">
      <w:r>
        <w:t xml:space="preserve">| </w:t>
      </w:r>
      <w:proofErr w:type="spellStart"/>
      <w:r>
        <w:t>Sinnvoll</w:t>
      </w:r>
      <w:proofErr w:type="spellEnd"/>
      <w:r>
        <w:t xml:space="preserve"> 有意义  | “这张纸是白的”  | 形成可理解意义   |</w:t>
      </w:r>
    </w:p>
    <w:p w14:paraId="069A0FFF" w14:textId="77777777" w:rsidR="009114C5" w:rsidRDefault="009114C5" w:rsidP="009114C5"/>
    <w:p w14:paraId="5F644BF4" w14:textId="77777777" w:rsidR="009114C5" w:rsidRDefault="009114C5" w:rsidP="009114C5">
      <w:r>
        <w:rPr>
          <w:rFonts w:hint="eastAsia"/>
        </w:rPr>
        <w:t>第四研究的目标不是经验语法，而是</w:t>
      </w:r>
      <w:r>
        <w:t xml:space="preserve"> **</w:t>
      </w:r>
      <w:proofErr w:type="spellStart"/>
      <w:r>
        <w:t>reine</w:t>
      </w:r>
      <w:proofErr w:type="spellEnd"/>
      <w:r>
        <w:t xml:space="preserve"> Grammatik**，纯粹语法。它研究的不是德语、汉语、英语的具体规则，而是任何意义组合要成为统一意义所必须遵守的先天形式条件。</w:t>
      </w:r>
    </w:p>
    <w:p w14:paraId="25C2B0D3" w14:textId="77777777" w:rsidR="009114C5" w:rsidRDefault="009114C5" w:rsidP="009114C5"/>
    <w:p w14:paraId="390658AF" w14:textId="77777777" w:rsidR="009114C5" w:rsidRDefault="009114C5" w:rsidP="009114C5">
      <w:r>
        <w:rPr>
          <w:rFonts w:hint="eastAsia"/>
        </w:rPr>
        <w:t>这一步对后来的形式语义学、范畴语法、分析哲学都有潜在影响。</w:t>
      </w:r>
      <w:r>
        <w:t>Google Books 对 Routledge 版第二卷目录也显示，第 IV 研究的主题正是“独立与非独立意义以及纯粹语法观念”。([Google 圖</w:t>
      </w:r>
      <w:proofErr w:type="gramStart"/>
      <w:r>
        <w:t>書</w:t>
      </w:r>
      <w:proofErr w:type="gramEnd"/>
      <w:r>
        <w:t>][3])</w:t>
      </w:r>
    </w:p>
    <w:p w14:paraId="4384F6BC" w14:textId="77777777" w:rsidR="009114C5" w:rsidRDefault="009114C5" w:rsidP="009114C5"/>
    <w:p w14:paraId="5EFA56DF" w14:textId="77777777" w:rsidR="009114C5" w:rsidRDefault="009114C5" w:rsidP="009114C5">
      <w:r>
        <w:rPr>
          <w:rFonts w:hint="eastAsia"/>
        </w:rPr>
        <w:t>第四研究之后，问题发生转换：</w:t>
      </w:r>
    </w:p>
    <w:p w14:paraId="44E39B47" w14:textId="77777777" w:rsidR="009114C5" w:rsidRDefault="009114C5" w:rsidP="009114C5"/>
    <w:p w14:paraId="6AC8CCB4" w14:textId="77777777" w:rsidR="009114C5" w:rsidRDefault="009114C5" w:rsidP="009114C5">
      <w:r>
        <w:t>&gt; 我们已经说明意义具有观念性，并且有组合规则；但意义并不会自己漂浮在那里。意义是在意识活动中被意向、被理解、被判断的。那么这些意义活动本身是什么结构？</w:t>
      </w:r>
    </w:p>
    <w:p w14:paraId="34621465" w14:textId="77777777" w:rsidR="009114C5" w:rsidRDefault="009114C5" w:rsidP="009114C5"/>
    <w:p w14:paraId="31B53C09" w14:textId="77777777" w:rsidR="009114C5" w:rsidRDefault="009114C5" w:rsidP="009114C5">
      <w:r>
        <w:rPr>
          <w:rFonts w:hint="eastAsia"/>
        </w:rPr>
        <w:t>于是进入第五研究。</w:t>
      </w:r>
    </w:p>
    <w:p w14:paraId="10CCFAD7" w14:textId="77777777" w:rsidR="009114C5" w:rsidRDefault="009114C5" w:rsidP="009114C5"/>
    <w:p w14:paraId="22BFCE38" w14:textId="77777777" w:rsidR="009114C5" w:rsidRDefault="009114C5" w:rsidP="009114C5">
      <w:r>
        <w:t>---</w:t>
      </w:r>
    </w:p>
    <w:p w14:paraId="3356F217" w14:textId="77777777" w:rsidR="009114C5" w:rsidRDefault="009114C5" w:rsidP="009114C5"/>
    <w:p w14:paraId="29923B97" w14:textId="77777777" w:rsidR="009114C5" w:rsidRDefault="009114C5" w:rsidP="009114C5">
      <w:r>
        <w:t># 五、第五研究：意向体验及其内容——从意义理论转向现象学意识分析</w:t>
      </w:r>
    </w:p>
    <w:p w14:paraId="6A04E486" w14:textId="77777777" w:rsidR="009114C5" w:rsidRDefault="009114C5" w:rsidP="009114C5"/>
    <w:p w14:paraId="58BFCC42" w14:textId="77777777" w:rsidR="009114C5" w:rsidRDefault="009114C5" w:rsidP="009114C5">
      <w:r>
        <w:rPr>
          <w:rFonts w:hint="eastAsia"/>
        </w:rPr>
        <w:t>第五研究题为</w:t>
      </w:r>
      <w:r>
        <w:t xml:space="preserve"> **“</w:t>
      </w:r>
      <w:proofErr w:type="spellStart"/>
      <w:r>
        <w:t>Über</w:t>
      </w:r>
      <w:proofErr w:type="spellEnd"/>
      <w:r>
        <w:t xml:space="preserve"> </w:t>
      </w:r>
      <w:proofErr w:type="spellStart"/>
      <w:r>
        <w:t>intentionale</w:t>
      </w:r>
      <w:proofErr w:type="spellEnd"/>
      <w:r>
        <w:t xml:space="preserve"> </w:t>
      </w:r>
      <w:proofErr w:type="spellStart"/>
      <w:r>
        <w:t>Erlebnisse</w:t>
      </w:r>
      <w:proofErr w:type="spellEnd"/>
      <w:r>
        <w:t xml:space="preserve"> und </w:t>
      </w:r>
      <w:proofErr w:type="spellStart"/>
      <w:r>
        <w:t>ihre</w:t>
      </w:r>
      <w:proofErr w:type="spellEnd"/>
      <w:r>
        <w:t xml:space="preserve"> </w:t>
      </w:r>
      <w:proofErr w:type="spellStart"/>
      <w:r>
        <w:t>Inhalte</w:t>
      </w:r>
      <w:proofErr w:type="spellEnd"/>
      <w:r>
        <w:t>”**，即“论意向体验及其内容”。</w:t>
      </w:r>
    </w:p>
    <w:p w14:paraId="510BE92D" w14:textId="77777777" w:rsidR="009114C5" w:rsidRDefault="009114C5" w:rsidP="009114C5"/>
    <w:p w14:paraId="50FD3E16" w14:textId="77777777" w:rsidR="009114C5" w:rsidRDefault="009114C5" w:rsidP="009114C5">
      <w:r>
        <w:rPr>
          <w:rFonts w:hint="eastAsia"/>
        </w:rPr>
        <w:t>这是整部《逻辑研究》从逻辑学转入现象学的关键。前四个研究主要处理意义、观念性、整体—部分、语法形式。第五研究开始分析：</w:t>
      </w:r>
    </w:p>
    <w:p w14:paraId="1E43AA8F" w14:textId="77777777" w:rsidR="009114C5" w:rsidRDefault="009114C5" w:rsidP="009114C5"/>
    <w:p w14:paraId="24F2FE40" w14:textId="77777777" w:rsidR="009114C5" w:rsidRDefault="009114C5" w:rsidP="009114C5">
      <w:r>
        <w:t>&gt; 什么样的意识活动能够承担意义？意识如何指向对象？对象如何不是心理内容却又被意识意向到？</w:t>
      </w:r>
    </w:p>
    <w:p w14:paraId="1910AFF9" w14:textId="77777777" w:rsidR="009114C5" w:rsidRDefault="009114C5" w:rsidP="009114C5"/>
    <w:p w14:paraId="303BAB51" w14:textId="77777777" w:rsidR="009114C5" w:rsidRDefault="009114C5" w:rsidP="009114C5">
      <w:r>
        <w:rPr>
          <w:rFonts w:hint="eastAsia"/>
        </w:rPr>
        <w:t>这里胡塞尔继承并改造布伦塔诺的意向性概念。布伦塔诺说心理现象的特征是“指向对象”。胡塞尔进一步区分了意向体验的结构。</w:t>
      </w:r>
    </w:p>
    <w:p w14:paraId="7C27FD51" w14:textId="77777777" w:rsidR="009114C5" w:rsidRDefault="009114C5" w:rsidP="009114C5"/>
    <w:p w14:paraId="252E03CA" w14:textId="77777777" w:rsidR="009114C5" w:rsidRDefault="009114C5" w:rsidP="009114C5">
      <w:r>
        <w:rPr>
          <w:rFonts w:hint="eastAsia"/>
        </w:rPr>
        <w:t>第五研究中的几个关键区分：</w:t>
      </w:r>
    </w:p>
    <w:p w14:paraId="71541D7E" w14:textId="77777777" w:rsidR="009114C5" w:rsidRDefault="009114C5" w:rsidP="009114C5"/>
    <w:p w14:paraId="42FC650E" w14:textId="77777777" w:rsidR="009114C5" w:rsidRDefault="009114C5" w:rsidP="009114C5">
      <w:r>
        <w:t>| 区分                       | 含义                       |</w:t>
      </w:r>
    </w:p>
    <w:p w14:paraId="67BDB4B5" w14:textId="77777777" w:rsidR="009114C5" w:rsidRDefault="009114C5" w:rsidP="009114C5">
      <w:r>
        <w:t>| ------------------------ | ------------------------ |</w:t>
      </w:r>
    </w:p>
    <w:p w14:paraId="73CA6FCC" w14:textId="77777777" w:rsidR="009114C5" w:rsidRDefault="009114C5" w:rsidP="009114C5">
      <w:r>
        <w:t xml:space="preserve">| </w:t>
      </w:r>
      <w:proofErr w:type="spellStart"/>
      <w:r>
        <w:t>Aktqualität</w:t>
      </w:r>
      <w:proofErr w:type="spellEnd"/>
      <w:r>
        <w:t xml:space="preserve">              | 行为质性：判断、愿望、疑问、想象、感知等不同方式 |</w:t>
      </w:r>
    </w:p>
    <w:p w14:paraId="382FE277" w14:textId="77777777" w:rsidR="009114C5" w:rsidRDefault="009114C5" w:rsidP="009114C5">
      <w:r>
        <w:t xml:space="preserve">| </w:t>
      </w:r>
      <w:proofErr w:type="spellStart"/>
      <w:r>
        <w:t>Aktmaterie</w:t>
      </w:r>
      <w:proofErr w:type="spellEnd"/>
      <w:r>
        <w:t xml:space="preserve">               | 行为材料/意义方向：同一对象以何种意义被意向   |</w:t>
      </w:r>
    </w:p>
    <w:p w14:paraId="200FC4BA" w14:textId="77777777" w:rsidR="009114C5" w:rsidRDefault="009114C5" w:rsidP="009114C5">
      <w:r>
        <w:t xml:space="preserve">| </w:t>
      </w:r>
      <w:proofErr w:type="spellStart"/>
      <w:r>
        <w:t>intentionaler</w:t>
      </w:r>
      <w:proofErr w:type="spellEnd"/>
      <w:r>
        <w:t xml:space="preserve"> </w:t>
      </w:r>
      <w:proofErr w:type="spellStart"/>
      <w:r>
        <w:t>Gegenstand</w:t>
      </w:r>
      <w:proofErr w:type="spellEnd"/>
      <w:r>
        <w:t xml:space="preserve"> | 意向对象，不是意识内部的心理图像         |</w:t>
      </w:r>
    </w:p>
    <w:p w14:paraId="17FAD0B7" w14:textId="77777777" w:rsidR="009114C5" w:rsidRDefault="009114C5" w:rsidP="009114C5">
      <w:r>
        <w:t xml:space="preserve">| </w:t>
      </w:r>
      <w:proofErr w:type="spellStart"/>
      <w:r>
        <w:t>reeller</w:t>
      </w:r>
      <w:proofErr w:type="spellEnd"/>
      <w:r>
        <w:t xml:space="preserve"> </w:t>
      </w:r>
      <w:proofErr w:type="spellStart"/>
      <w:r>
        <w:t>Inhalt</w:t>
      </w:r>
      <w:proofErr w:type="spellEnd"/>
      <w:r>
        <w:t xml:space="preserve">           | 体验的实在组成部分，如感觉材料、行为契机     |</w:t>
      </w:r>
    </w:p>
    <w:p w14:paraId="0C25B85A" w14:textId="77777777" w:rsidR="009114C5" w:rsidRDefault="009114C5" w:rsidP="009114C5">
      <w:r>
        <w:t xml:space="preserve">| </w:t>
      </w:r>
      <w:proofErr w:type="spellStart"/>
      <w:r>
        <w:t>intentionaler</w:t>
      </w:r>
      <w:proofErr w:type="spellEnd"/>
      <w:r>
        <w:t xml:space="preserve"> </w:t>
      </w:r>
      <w:proofErr w:type="spellStart"/>
      <w:r>
        <w:t>Inhalt</w:t>
      </w:r>
      <w:proofErr w:type="spellEnd"/>
      <w:r>
        <w:t xml:space="preserve">     | 意向内容，即体验指向对象的意义结构        |</w:t>
      </w:r>
    </w:p>
    <w:p w14:paraId="1E1E0D32" w14:textId="77777777" w:rsidR="009114C5" w:rsidRDefault="009114C5" w:rsidP="009114C5"/>
    <w:p w14:paraId="01ECE8FF" w14:textId="77777777" w:rsidR="009114C5" w:rsidRDefault="009114C5" w:rsidP="009114C5">
      <w:r>
        <w:rPr>
          <w:rFonts w:hint="eastAsia"/>
        </w:rPr>
        <w:t>这里有一个极其重要的反心理主义点：</w:t>
      </w:r>
    </w:p>
    <w:p w14:paraId="78B32A18" w14:textId="77777777" w:rsidR="009114C5" w:rsidRDefault="009114C5" w:rsidP="009114C5"/>
    <w:p w14:paraId="0C62C20D" w14:textId="77777777" w:rsidR="009114C5" w:rsidRDefault="009114C5" w:rsidP="009114C5">
      <w:r>
        <w:t>&gt; 对象不是作为小图像被装在意识里面；意识之所以是意识，是因为它超出自身而指向对象。</w:t>
      </w:r>
    </w:p>
    <w:p w14:paraId="43BB2358" w14:textId="77777777" w:rsidR="009114C5" w:rsidRDefault="009114C5" w:rsidP="009114C5"/>
    <w:p w14:paraId="7D47D0C4" w14:textId="77777777" w:rsidR="009114C5" w:rsidRDefault="009114C5" w:rsidP="009114C5">
      <w:pPr>
        <w:rPr>
          <w:lang w:eastAsia="zh-TW"/>
        </w:rPr>
      </w:pPr>
      <w:r>
        <w:t>SEP 对胡塞尔的解释也强调，胡塞尔拒绝把意向性理解为心中图像对外物的代表，即拒绝简单的表象图像论。</w:t>
      </w:r>
      <w:r>
        <w:rPr>
          <w:lang w:eastAsia="zh-TW"/>
        </w:rPr>
        <w:t>([斯坦福哲學百科全書][4])</w:t>
      </w:r>
    </w:p>
    <w:p w14:paraId="4720DB53" w14:textId="77777777" w:rsidR="009114C5" w:rsidRDefault="009114C5" w:rsidP="009114C5">
      <w:pPr>
        <w:rPr>
          <w:lang w:eastAsia="zh-TW"/>
        </w:rPr>
      </w:pPr>
    </w:p>
    <w:p w14:paraId="528ADD30" w14:textId="77777777" w:rsidR="009114C5" w:rsidRDefault="009114C5" w:rsidP="009114C5">
      <w:r>
        <w:rPr>
          <w:rFonts w:hint="eastAsia"/>
          <w:lang w:eastAsia="zh-TW"/>
        </w:rPr>
        <w:t>例如，我想象一座金山。</w:t>
      </w:r>
      <w:r>
        <w:rPr>
          <w:rFonts w:hint="eastAsia"/>
        </w:rPr>
        <w:t>金山并不存在，但我的想象并不是没有对象。它有意向对象，只是对象并不现实存在。又如我判断“这张纸是白的”，我的判断不只是内部心理状态，而是以某种意义方式指向对象。</w:t>
      </w:r>
    </w:p>
    <w:p w14:paraId="345452B4" w14:textId="77777777" w:rsidR="009114C5" w:rsidRDefault="009114C5" w:rsidP="009114C5"/>
    <w:p w14:paraId="21F59C2F" w14:textId="77777777" w:rsidR="009114C5" w:rsidRDefault="009114C5" w:rsidP="009114C5">
      <w:r>
        <w:rPr>
          <w:rFonts w:hint="eastAsia"/>
        </w:rPr>
        <w:t>第五研究的深层作用是把前四研究的成果重新安置到意识结构中：</w:t>
      </w:r>
    </w:p>
    <w:p w14:paraId="667573EA" w14:textId="77777777" w:rsidR="009114C5" w:rsidRDefault="009114C5" w:rsidP="009114C5"/>
    <w:p w14:paraId="42ECC4BB" w14:textId="77777777" w:rsidR="009114C5" w:rsidRDefault="009114C5" w:rsidP="009114C5">
      <w:r>
        <w:t>* 第一研究的“意义”现在被理解为意向行为的意义内容；</w:t>
      </w:r>
    </w:p>
    <w:p w14:paraId="104402EB" w14:textId="77777777" w:rsidR="009114C5" w:rsidRDefault="009114C5" w:rsidP="009114C5">
      <w:r>
        <w:t>* 第二研究的“观念同一性”表现为不同意向行为中同一意义可被重复把握；</w:t>
      </w:r>
    </w:p>
    <w:p w14:paraId="1C30A1B4" w14:textId="77777777" w:rsidR="009114C5" w:rsidRDefault="009114C5" w:rsidP="009114C5">
      <w:r>
        <w:t>* 第三研究的“整体—部分”成为体验结构和意义结构的分析工具；</w:t>
      </w:r>
    </w:p>
    <w:p w14:paraId="10B82FF0" w14:textId="77777777" w:rsidR="009114C5" w:rsidRDefault="009114C5" w:rsidP="009114C5">
      <w:r>
        <w:t>* 第四研究的“纯粹语法”则依赖于不同意向成分的可结合性。</w:t>
      </w:r>
    </w:p>
    <w:p w14:paraId="0513D0D9" w14:textId="77777777" w:rsidR="009114C5" w:rsidRDefault="009114C5" w:rsidP="009114C5"/>
    <w:p w14:paraId="643FD352" w14:textId="77777777" w:rsidR="009114C5" w:rsidRDefault="009114C5" w:rsidP="009114C5">
      <w:r>
        <w:rPr>
          <w:rFonts w:hint="eastAsia"/>
        </w:rPr>
        <w:t>但第五研究还没有解决认识论的最后问题：</w:t>
      </w:r>
    </w:p>
    <w:p w14:paraId="7F9ADD5B" w14:textId="77777777" w:rsidR="009114C5" w:rsidRDefault="009114C5" w:rsidP="009114C5"/>
    <w:p w14:paraId="732AF3D3" w14:textId="77777777" w:rsidR="009114C5" w:rsidRDefault="009114C5" w:rsidP="009114C5">
      <w:r>
        <w:t>&gt; 一个意义意向可以是空洞的。比如我说“黄金山”，我有意义意向，但没有相应直观。什么时候一个意义意向成为真正的认识？</w:t>
      </w:r>
    </w:p>
    <w:p w14:paraId="51D8EAF3" w14:textId="77777777" w:rsidR="009114C5" w:rsidRDefault="009114C5" w:rsidP="009114C5"/>
    <w:p w14:paraId="09BA4B84" w14:textId="77777777" w:rsidR="009114C5" w:rsidRDefault="009114C5" w:rsidP="009114C5">
      <w:r>
        <w:rPr>
          <w:rFonts w:hint="eastAsia"/>
        </w:rPr>
        <w:t>这就进入第六研究。</w:t>
      </w:r>
    </w:p>
    <w:p w14:paraId="4AEFB542" w14:textId="77777777" w:rsidR="009114C5" w:rsidRDefault="009114C5" w:rsidP="009114C5"/>
    <w:p w14:paraId="6909888E" w14:textId="77777777" w:rsidR="009114C5" w:rsidRDefault="009114C5" w:rsidP="009114C5">
      <w:r>
        <w:t>---</w:t>
      </w:r>
    </w:p>
    <w:p w14:paraId="2DC898C9" w14:textId="77777777" w:rsidR="009114C5" w:rsidRDefault="009114C5" w:rsidP="009114C5"/>
    <w:p w14:paraId="039A31C3" w14:textId="77777777" w:rsidR="009114C5" w:rsidRDefault="009114C5" w:rsidP="009114C5">
      <w:r>
        <w:t># 六、第六研究：知识、充实、明证与范畴直观——第二卷的最终归宿</w:t>
      </w:r>
    </w:p>
    <w:p w14:paraId="4D73B80B" w14:textId="77777777" w:rsidR="009114C5" w:rsidRDefault="009114C5" w:rsidP="009114C5"/>
    <w:p w14:paraId="6B684C4B" w14:textId="77777777" w:rsidR="009114C5" w:rsidRDefault="009114C5" w:rsidP="009114C5">
      <w:r>
        <w:rPr>
          <w:rFonts w:hint="eastAsia"/>
        </w:rPr>
        <w:t>第六研究题为</w:t>
      </w:r>
      <w:r>
        <w:t xml:space="preserve"> **“</w:t>
      </w:r>
      <w:proofErr w:type="spellStart"/>
      <w:r>
        <w:t>Elemente</w:t>
      </w:r>
      <w:proofErr w:type="spellEnd"/>
      <w:r>
        <w:t xml:space="preserve"> </w:t>
      </w:r>
      <w:proofErr w:type="spellStart"/>
      <w:r>
        <w:t>einer</w:t>
      </w:r>
      <w:proofErr w:type="spellEnd"/>
      <w:r>
        <w:t xml:space="preserve"> </w:t>
      </w:r>
      <w:proofErr w:type="spellStart"/>
      <w:r>
        <w:t>phänomenologischen</w:t>
      </w:r>
      <w:proofErr w:type="spellEnd"/>
      <w:r>
        <w:t xml:space="preserve"> Aufklärung der </w:t>
      </w:r>
      <w:proofErr w:type="spellStart"/>
      <w:r>
        <w:t>Erkenntnis</w:t>
      </w:r>
      <w:proofErr w:type="spellEnd"/>
      <w:r>
        <w:t>”**，即“认识的现象学阐明的要素”。</w:t>
      </w:r>
    </w:p>
    <w:p w14:paraId="1B43D255" w14:textId="77777777" w:rsidR="009114C5" w:rsidRDefault="009114C5" w:rsidP="009114C5"/>
    <w:p w14:paraId="13E8CEBD" w14:textId="77777777" w:rsidR="009114C5" w:rsidRDefault="009114C5" w:rsidP="009114C5">
      <w:r>
        <w:rPr>
          <w:rFonts w:hint="eastAsia"/>
        </w:rPr>
        <w:lastRenderedPageBreak/>
        <w:t>这是第二卷的高潮。它要解决的问题是：</w:t>
      </w:r>
    </w:p>
    <w:p w14:paraId="654FE38D" w14:textId="77777777" w:rsidR="009114C5" w:rsidRDefault="009114C5" w:rsidP="009114C5"/>
    <w:p w14:paraId="44D98F95" w14:textId="77777777" w:rsidR="009114C5" w:rsidRDefault="009114C5" w:rsidP="009114C5">
      <w:r>
        <w:t>&gt; 意义意向如何获得直观充实？判断如何达到明证？逻辑形式如何不仅被说出，而且被看见？</w:t>
      </w:r>
    </w:p>
    <w:p w14:paraId="69662E87" w14:textId="77777777" w:rsidR="009114C5" w:rsidRDefault="009114C5" w:rsidP="009114C5"/>
    <w:p w14:paraId="1013E45C" w14:textId="77777777" w:rsidR="009114C5" w:rsidRDefault="009114C5" w:rsidP="009114C5">
      <w:r>
        <w:rPr>
          <w:rFonts w:hint="eastAsia"/>
        </w:rPr>
        <w:t>胡塞尔区分两类基本状态：</w:t>
      </w:r>
    </w:p>
    <w:p w14:paraId="662C65CD" w14:textId="77777777" w:rsidR="009114C5" w:rsidRDefault="009114C5" w:rsidP="009114C5"/>
    <w:p w14:paraId="504A5525" w14:textId="77777777" w:rsidR="009114C5" w:rsidRDefault="009114C5" w:rsidP="009114C5">
      <w:r>
        <w:t>| 状态                     | 含义                             |</w:t>
      </w:r>
    </w:p>
    <w:p w14:paraId="4EB146F4" w14:textId="77777777" w:rsidR="009114C5" w:rsidRDefault="009114C5" w:rsidP="009114C5">
      <w:r>
        <w:t>| ---------------------- | ------------------------------ |</w:t>
      </w:r>
    </w:p>
    <w:p w14:paraId="01FBE8AB" w14:textId="77777777" w:rsidR="009114C5" w:rsidRDefault="009114C5" w:rsidP="009114C5">
      <w:r>
        <w:t xml:space="preserve">| </w:t>
      </w:r>
      <w:proofErr w:type="spellStart"/>
      <w:r>
        <w:t>leere</w:t>
      </w:r>
      <w:proofErr w:type="spellEnd"/>
      <w:r>
        <w:t xml:space="preserve"> Intention        | 空洞意向，只是想到、说到、指称                |</w:t>
      </w:r>
    </w:p>
    <w:p w14:paraId="38199C6C" w14:textId="77777777" w:rsidR="009114C5" w:rsidRDefault="009114C5" w:rsidP="009114C5">
      <w:r>
        <w:t xml:space="preserve">| </w:t>
      </w:r>
      <w:proofErr w:type="spellStart"/>
      <w:r>
        <w:t>erfüllende</w:t>
      </w:r>
      <w:proofErr w:type="spellEnd"/>
      <w:r>
        <w:t xml:space="preserve"> Anschauung  | 充实直观，对象以某种方式被给予                |</w:t>
      </w:r>
    </w:p>
    <w:p w14:paraId="4992ACD5" w14:textId="77777777" w:rsidR="009114C5" w:rsidRDefault="009114C5" w:rsidP="009114C5">
      <w:r>
        <w:t xml:space="preserve">| </w:t>
      </w:r>
      <w:proofErr w:type="spellStart"/>
      <w:r>
        <w:t>Deckungssynthesis</w:t>
      </w:r>
      <w:proofErr w:type="spellEnd"/>
      <w:r>
        <w:t xml:space="preserve">      | 重合综合，意向与直观相互吻合                 |</w:t>
      </w:r>
    </w:p>
    <w:p w14:paraId="1AFD50CE" w14:textId="77777777" w:rsidR="009114C5" w:rsidRDefault="009114C5" w:rsidP="009114C5">
      <w:r>
        <w:t xml:space="preserve">| </w:t>
      </w:r>
      <w:proofErr w:type="spellStart"/>
      <w:r>
        <w:t>Evidenz</w:t>
      </w:r>
      <w:proofErr w:type="spellEnd"/>
      <w:r>
        <w:t xml:space="preserve">                | 明证，对象自身以充实方式显现                 |</w:t>
      </w:r>
    </w:p>
    <w:p w14:paraId="0311B81F" w14:textId="77777777" w:rsidR="009114C5" w:rsidRDefault="009114C5" w:rsidP="009114C5">
      <w:r>
        <w:t xml:space="preserve">| </w:t>
      </w:r>
      <w:proofErr w:type="spellStart"/>
      <w:r>
        <w:t>kategoriale</w:t>
      </w:r>
      <w:proofErr w:type="spellEnd"/>
      <w:r>
        <w:t xml:space="preserve"> Anschauung | 范畴直观，对“是”“和”“关系”“整体”等范畴形式的直观把握 |</w:t>
      </w:r>
    </w:p>
    <w:p w14:paraId="59D12319" w14:textId="77777777" w:rsidR="009114C5" w:rsidRDefault="009114C5" w:rsidP="009114C5"/>
    <w:p w14:paraId="473C6BDF" w14:textId="77777777" w:rsidR="009114C5" w:rsidRDefault="009114C5" w:rsidP="009114C5">
      <w:r>
        <w:rPr>
          <w:rFonts w:hint="eastAsia"/>
        </w:rPr>
        <w:t>例如：</w:t>
      </w:r>
    </w:p>
    <w:p w14:paraId="7403292B" w14:textId="77777777" w:rsidR="009114C5" w:rsidRDefault="009114C5" w:rsidP="009114C5"/>
    <w:p w14:paraId="384F4AB0" w14:textId="77777777" w:rsidR="009114C5" w:rsidRDefault="009114C5" w:rsidP="009114C5">
      <w:r>
        <w:rPr>
          <w:rFonts w:hint="eastAsia"/>
        </w:rPr>
        <w:t>我说：“桌上有一本书。”</w:t>
      </w:r>
    </w:p>
    <w:p w14:paraId="54F10359" w14:textId="77777777" w:rsidR="009114C5" w:rsidRDefault="009114C5" w:rsidP="009114C5"/>
    <w:p w14:paraId="3D1A5D20" w14:textId="77777777" w:rsidR="009114C5" w:rsidRDefault="009114C5" w:rsidP="009114C5">
      <w:r>
        <w:rPr>
          <w:rFonts w:hint="eastAsia"/>
        </w:rPr>
        <w:t>如果我只是听到这句话，我有一个空洞意义意向。</w:t>
      </w:r>
    </w:p>
    <w:p w14:paraId="37736EC4" w14:textId="77777777" w:rsidR="009114C5" w:rsidRDefault="009114C5" w:rsidP="009114C5">
      <w:r>
        <w:rPr>
          <w:rFonts w:hint="eastAsia"/>
        </w:rPr>
        <w:t>如果我转头看到桌上的书，这个意义意向得到感性直观充实。</w:t>
      </w:r>
    </w:p>
    <w:p w14:paraId="626D1C62" w14:textId="77777777" w:rsidR="009114C5" w:rsidRDefault="009114C5" w:rsidP="009114C5">
      <w:r>
        <w:rPr>
          <w:rFonts w:hint="eastAsia"/>
        </w:rPr>
        <w:t>如果我进一步判断“这本书是红色的”，我不只是看到书和红色，还把握了“是”这个范畴形式。这个“是”不是感觉材料，但它也不是主观任意附加。它在复杂直观中被给予。</w:t>
      </w:r>
    </w:p>
    <w:p w14:paraId="0EE6CAE0" w14:textId="77777777" w:rsidR="009114C5" w:rsidRDefault="009114C5" w:rsidP="009114C5"/>
    <w:p w14:paraId="47019CBC" w14:textId="77777777" w:rsidR="009114C5" w:rsidRDefault="009114C5" w:rsidP="009114C5">
      <w:r>
        <w:rPr>
          <w:rFonts w:hint="eastAsia"/>
        </w:rPr>
        <w:t>这就是胡塞尔著名的</w:t>
      </w:r>
      <w:r>
        <w:t xml:space="preserve"> **范畴直观**。</w:t>
      </w:r>
    </w:p>
    <w:p w14:paraId="23E6BC54" w14:textId="77777777" w:rsidR="009114C5" w:rsidRDefault="009114C5" w:rsidP="009114C5"/>
    <w:p w14:paraId="65D3A8CC" w14:textId="77777777" w:rsidR="009114C5" w:rsidRDefault="009114C5" w:rsidP="009114C5">
      <w:r>
        <w:rPr>
          <w:rFonts w:hint="eastAsia"/>
        </w:rPr>
        <w:t>第六研究的突破在于：它不只承认感性直观，还承认范畴形式也能够以奠基方式被直观给予。研究史上，</w:t>
      </w:r>
      <w:proofErr w:type="spellStart"/>
      <w:r>
        <w:t>Lohmar</w:t>
      </w:r>
      <w:proofErr w:type="spellEnd"/>
      <w:r>
        <w:t xml:space="preserve"> 等学者通常把第六研究的范畴直观看作理解胡塞尔认识论与后来海德格尔存在论问题的关键；相关研究也指出，第六研究的核心问题正是“什么充实了思想和语言中的范畴成分”。([ResearchGate][5])</w:t>
      </w:r>
    </w:p>
    <w:p w14:paraId="03FF827D" w14:textId="77777777" w:rsidR="009114C5" w:rsidRDefault="009114C5" w:rsidP="009114C5"/>
    <w:p w14:paraId="7C3DA9DB" w14:textId="77777777" w:rsidR="009114C5" w:rsidRDefault="009114C5" w:rsidP="009114C5">
      <w:r>
        <w:rPr>
          <w:rFonts w:hint="eastAsia"/>
        </w:rPr>
        <w:t>这一步完成了第二卷的总体任务：</w:t>
      </w:r>
    </w:p>
    <w:p w14:paraId="64AA3C74" w14:textId="77777777" w:rsidR="009114C5" w:rsidRDefault="009114C5" w:rsidP="009114C5"/>
    <w:p w14:paraId="71DE1EC1" w14:textId="77777777" w:rsidR="009114C5" w:rsidRDefault="009114C5" w:rsidP="009114C5">
      <w:r>
        <w:t>&gt; 逻辑对象不是心理事实，但也不是脱离意识的神秘实体；它们在意向行为、意义结构、直观充实和明证综合中被给予。</w:t>
      </w:r>
    </w:p>
    <w:p w14:paraId="714ED28A" w14:textId="77777777" w:rsidR="009114C5" w:rsidRDefault="009114C5" w:rsidP="009114C5"/>
    <w:p w14:paraId="77EFDEDB" w14:textId="77777777" w:rsidR="009114C5" w:rsidRDefault="009114C5" w:rsidP="009114C5">
      <w:r>
        <w:t>---</w:t>
      </w:r>
    </w:p>
    <w:p w14:paraId="484578F6" w14:textId="77777777" w:rsidR="009114C5" w:rsidRDefault="009114C5" w:rsidP="009114C5"/>
    <w:p w14:paraId="2C3E4385" w14:textId="77777777" w:rsidR="009114C5" w:rsidRDefault="009114C5" w:rsidP="009114C5">
      <w:r>
        <w:t># 七、六个研究之间的严格问题递进</w:t>
      </w:r>
    </w:p>
    <w:p w14:paraId="6BB10A19" w14:textId="77777777" w:rsidR="009114C5" w:rsidRDefault="009114C5" w:rsidP="009114C5"/>
    <w:p w14:paraId="01DD578C" w14:textId="77777777" w:rsidR="009114C5" w:rsidRDefault="009114C5" w:rsidP="009114C5">
      <w:r>
        <w:rPr>
          <w:rFonts w:hint="eastAsia"/>
        </w:rPr>
        <w:t>可以把第二卷的内在逻辑整理为如下链条：</w:t>
      </w:r>
    </w:p>
    <w:p w14:paraId="23745015" w14:textId="77777777" w:rsidR="009114C5" w:rsidRDefault="009114C5" w:rsidP="009114C5"/>
    <w:p w14:paraId="4030EE47" w14:textId="77777777" w:rsidR="009114C5" w:rsidRDefault="009114C5" w:rsidP="009114C5">
      <w:r>
        <w:t>| 研究           | 核心问题              | 推向下一研究的理由             |</w:t>
      </w:r>
    </w:p>
    <w:p w14:paraId="3031F090" w14:textId="77777777" w:rsidR="009114C5" w:rsidRDefault="009114C5" w:rsidP="009114C5">
      <w:r>
        <w:t>| ------------ | ----------------- | --------------------- |</w:t>
      </w:r>
    </w:p>
    <w:p w14:paraId="06E684D4" w14:textId="77777777" w:rsidR="009114C5" w:rsidRDefault="009114C5" w:rsidP="009114C5">
      <w:r>
        <w:lastRenderedPageBreak/>
        <w:t>| 第一研究：表达与意义   | 表达如何具有同一意义？       | 意义若不是心理事实，就必须说明其观念同一性 |</w:t>
      </w:r>
    </w:p>
    <w:p w14:paraId="54827B8D" w14:textId="77777777" w:rsidR="009114C5" w:rsidRDefault="009114C5" w:rsidP="009114C5">
      <w:r>
        <w:t>| 第二研究：种类观念统一性 | 普遍意义如何可能？         | 普遍意义涉及依赖、部分、整体等形式结构   |</w:t>
      </w:r>
    </w:p>
    <w:p w14:paraId="2CCAB574" w14:textId="77777777" w:rsidR="009114C5" w:rsidRDefault="009114C5" w:rsidP="009114C5">
      <w:r>
        <w:t>| 第三研究：整体与部分   | 对象和意义的结构依赖关系是什么？  | 意义组合也有</w:t>
      </w:r>
      <w:proofErr w:type="gramStart"/>
      <w:r>
        <w:t>独立/</w:t>
      </w:r>
      <w:proofErr w:type="gramEnd"/>
      <w:r>
        <w:t>非独立规则        |</w:t>
      </w:r>
    </w:p>
    <w:p w14:paraId="779FE5D3" w14:textId="77777777" w:rsidR="009114C5" w:rsidRDefault="009114C5" w:rsidP="009114C5">
      <w:r>
        <w:t>| 第四研究：纯粹语法    | 什么样的意义组合构成统一意义？   | 意义必须由意识行为承担，需要分析意向体验  |</w:t>
      </w:r>
    </w:p>
    <w:p w14:paraId="4C40C2D1" w14:textId="77777777" w:rsidR="009114C5" w:rsidRDefault="009114C5" w:rsidP="009114C5">
      <w:r>
        <w:t>| 第五研究：意向体验    | 意识如何指向对象并承担意义？    | 意向可能空洞，必须说明认识和直观充实    |</w:t>
      </w:r>
    </w:p>
    <w:p w14:paraId="6B7EACCE" w14:textId="77777777" w:rsidR="009114C5" w:rsidRDefault="009114C5" w:rsidP="009114C5">
      <w:r>
        <w:t>| 第六研究：认识阐明    | 意义意向如何通过直观成为明证认识？ | 完成从逻辑意义到现象学认识论的过渡     |</w:t>
      </w:r>
    </w:p>
    <w:p w14:paraId="75B855B7" w14:textId="77777777" w:rsidR="009114C5" w:rsidRDefault="009114C5" w:rsidP="009114C5"/>
    <w:p w14:paraId="3BBD497D" w14:textId="77777777" w:rsidR="009114C5" w:rsidRDefault="009114C5" w:rsidP="009114C5">
      <w:r>
        <w:rPr>
          <w:rFonts w:hint="eastAsia"/>
        </w:rPr>
        <w:t>因此，第二卷的真正运动不是从“语言”到“语言”，而是：</w:t>
      </w:r>
    </w:p>
    <w:p w14:paraId="67B90B90" w14:textId="77777777" w:rsidR="009114C5" w:rsidRDefault="009114C5" w:rsidP="009114C5"/>
    <w:p w14:paraId="40FD7445" w14:textId="77777777" w:rsidR="009114C5" w:rsidRDefault="009114C5" w:rsidP="009114C5">
      <w:r>
        <w:t>&gt; **从表达的意义性，</w:t>
      </w:r>
      <w:proofErr w:type="gramStart"/>
      <w:r>
        <w:t>到意义</w:t>
      </w:r>
      <w:proofErr w:type="gramEnd"/>
      <w:r>
        <w:t>的观念性，</w:t>
      </w:r>
      <w:proofErr w:type="gramStart"/>
      <w:r>
        <w:t>到意义</w:t>
      </w:r>
      <w:proofErr w:type="gramEnd"/>
      <w:r>
        <w:t>的形式结构，到意识的意向结构，到认识的明证结构。**</w:t>
      </w:r>
    </w:p>
    <w:p w14:paraId="5662568E" w14:textId="77777777" w:rsidR="009114C5" w:rsidRDefault="009114C5" w:rsidP="009114C5"/>
    <w:p w14:paraId="159F571C" w14:textId="77777777" w:rsidR="009114C5" w:rsidRDefault="009114C5" w:rsidP="009114C5">
      <w:r>
        <w:t>---</w:t>
      </w:r>
    </w:p>
    <w:p w14:paraId="1CDD98A1" w14:textId="77777777" w:rsidR="009114C5" w:rsidRDefault="009114C5" w:rsidP="009114C5"/>
    <w:p w14:paraId="7C350897" w14:textId="77777777" w:rsidR="009114C5" w:rsidRDefault="009114C5" w:rsidP="009114C5">
      <w:r>
        <w:t># 八、与第一卷反心理主义的关系：第二卷不是附录，而是必要完成</w:t>
      </w:r>
    </w:p>
    <w:p w14:paraId="19977A3A" w14:textId="77777777" w:rsidR="009114C5" w:rsidRDefault="009114C5" w:rsidP="009114C5"/>
    <w:p w14:paraId="6338AFCD" w14:textId="77777777" w:rsidR="009114C5" w:rsidRDefault="009114C5" w:rsidP="009114C5">
      <w:r>
        <w:rPr>
          <w:rFonts w:hint="eastAsia"/>
        </w:rPr>
        <w:t>第一卷批判心理主义，但仅仅说“逻辑不是心理学”还不够。因为反心理主义会面临一个危险：</w:t>
      </w:r>
    </w:p>
    <w:p w14:paraId="10BD362C" w14:textId="77777777" w:rsidR="009114C5" w:rsidRDefault="009114C5" w:rsidP="009114C5"/>
    <w:p w14:paraId="45D402A3" w14:textId="77777777" w:rsidR="009114C5" w:rsidRDefault="009114C5" w:rsidP="009114C5">
      <w:r>
        <w:t>&gt; 如果逻辑意义不是心理事实，那它会不会变成柏拉图式的抽象实体？</w:t>
      </w:r>
    </w:p>
    <w:p w14:paraId="7175FA15" w14:textId="77777777" w:rsidR="009114C5" w:rsidRDefault="009114C5" w:rsidP="009114C5"/>
    <w:p w14:paraId="5607F3C9" w14:textId="77777777" w:rsidR="009114C5" w:rsidRDefault="009114C5" w:rsidP="009114C5">
      <w:r>
        <w:rPr>
          <w:rFonts w:hint="eastAsia"/>
        </w:rPr>
        <w:t>第二卷的任务正是避免这个危险。</w:t>
      </w:r>
    </w:p>
    <w:p w14:paraId="0A203F1D" w14:textId="77777777" w:rsidR="009114C5" w:rsidRDefault="009114C5" w:rsidP="009114C5"/>
    <w:p w14:paraId="1221EDE4" w14:textId="77777777" w:rsidR="009114C5" w:rsidRDefault="009114C5" w:rsidP="009114C5">
      <w:r>
        <w:rPr>
          <w:rFonts w:hint="eastAsia"/>
        </w:rPr>
        <w:t>胡塞尔的解决方案是双重的：</w:t>
      </w:r>
    </w:p>
    <w:p w14:paraId="3AAFF9B4" w14:textId="77777777" w:rsidR="009114C5" w:rsidRDefault="009114C5" w:rsidP="009114C5"/>
    <w:p w14:paraId="0C0B38DF" w14:textId="77777777" w:rsidR="009114C5" w:rsidRDefault="009114C5" w:rsidP="009114C5">
      <w:r>
        <w:rPr>
          <w:rFonts w:hint="eastAsia"/>
        </w:rPr>
        <w:t>第一，承认逻辑意义的观念性。</w:t>
      </w:r>
    </w:p>
    <w:p w14:paraId="25918B9F" w14:textId="77777777" w:rsidR="009114C5" w:rsidRDefault="009114C5" w:rsidP="009114C5">
      <w:r>
        <w:rPr>
          <w:rFonts w:hint="eastAsia"/>
        </w:rPr>
        <w:t>意义、命题、真理不是经验心理事实。</w:t>
      </w:r>
    </w:p>
    <w:p w14:paraId="5BA6069C" w14:textId="77777777" w:rsidR="009114C5" w:rsidRDefault="009114C5" w:rsidP="009114C5"/>
    <w:p w14:paraId="0B588330" w14:textId="77777777" w:rsidR="009114C5" w:rsidRDefault="009114C5" w:rsidP="009114C5">
      <w:r>
        <w:rPr>
          <w:rFonts w:hint="eastAsia"/>
        </w:rPr>
        <w:t>第二，说明观念意义如何在意向体验中被给予。</w:t>
      </w:r>
    </w:p>
    <w:p w14:paraId="5DAD8D38" w14:textId="77777777" w:rsidR="009114C5" w:rsidRDefault="009114C5" w:rsidP="009114C5">
      <w:r>
        <w:rPr>
          <w:rFonts w:hint="eastAsia"/>
        </w:rPr>
        <w:t>这不是心理主义，而是现象学描述。</w:t>
      </w:r>
    </w:p>
    <w:p w14:paraId="660F93CE" w14:textId="77777777" w:rsidR="009114C5" w:rsidRDefault="009114C5" w:rsidP="009114C5"/>
    <w:p w14:paraId="7EA62657" w14:textId="77777777" w:rsidR="009114C5" w:rsidRDefault="009114C5" w:rsidP="009114C5">
      <w:r>
        <w:rPr>
          <w:rFonts w:hint="eastAsia"/>
        </w:rPr>
        <w:t>所以《逻辑研究》的立场不是简单的柏拉图主义，也不是心理主义，而是：</w:t>
      </w:r>
    </w:p>
    <w:p w14:paraId="4719D602" w14:textId="77777777" w:rsidR="009114C5" w:rsidRDefault="009114C5" w:rsidP="009114C5"/>
    <w:p w14:paraId="4533F50D" w14:textId="77777777" w:rsidR="009114C5" w:rsidRDefault="009114C5" w:rsidP="009114C5">
      <w:r>
        <w:t>&gt; 逻辑意义具有观念有效性；但这种观念有效性必须通过意向体验、意义意向、直观充实和明证结构来加以现象学澄清。</w:t>
      </w:r>
    </w:p>
    <w:p w14:paraId="754CC3E5" w14:textId="77777777" w:rsidR="009114C5" w:rsidRDefault="009114C5" w:rsidP="009114C5"/>
    <w:p w14:paraId="1D040FAB" w14:textId="77777777" w:rsidR="009114C5" w:rsidRDefault="009114C5" w:rsidP="009114C5">
      <w:r>
        <w:rPr>
          <w:rFonts w:hint="eastAsia"/>
        </w:rPr>
        <w:t>这就是胡塞尔所谓回到事情本身的早期形式。常被引用的表达是：</w:t>
      </w:r>
    </w:p>
    <w:p w14:paraId="3FD9E71E" w14:textId="77777777" w:rsidR="009114C5" w:rsidRDefault="009114C5" w:rsidP="009114C5"/>
    <w:p w14:paraId="25843521" w14:textId="77777777" w:rsidR="009114C5" w:rsidRDefault="009114C5" w:rsidP="009114C5">
      <w:r>
        <w:t>&gt; “</w:t>
      </w:r>
      <w:proofErr w:type="spellStart"/>
      <w:r>
        <w:t>Wir</w:t>
      </w:r>
      <w:proofErr w:type="spellEnd"/>
      <w:r>
        <w:t xml:space="preserve"> </w:t>
      </w:r>
      <w:proofErr w:type="spellStart"/>
      <w:r>
        <w:t>wollen</w:t>
      </w:r>
      <w:proofErr w:type="spellEnd"/>
      <w:r>
        <w:t xml:space="preserve"> auf die Sachen </w:t>
      </w:r>
      <w:proofErr w:type="spellStart"/>
      <w:r>
        <w:t>selbst</w:t>
      </w:r>
      <w:proofErr w:type="spellEnd"/>
      <w:r>
        <w:t xml:space="preserve"> </w:t>
      </w:r>
      <w:proofErr w:type="spellStart"/>
      <w:r>
        <w:t>zurückgehen</w:t>
      </w:r>
      <w:proofErr w:type="spellEnd"/>
      <w:r>
        <w:t>.”</w:t>
      </w:r>
    </w:p>
    <w:p w14:paraId="5BF6F48D" w14:textId="77777777" w:rsidR="009114C5" w:rsidRDefault="009114C5" w:rsidP="009114C5">
      <w:r>
        <w:lastRenderedPageBreak/>
        <w:t>&gt; “我们要回到事情本身。”</w:t>
      </w:r>
    </w:p>
    <w:p w14:paraId="2C109C97" w14:textId="77777777" w:rsidR="009114C5" w:rsidRDefault="009114C5" w:rsidP="009114C5"/>
    <w:p w14:paraId="14541EC1" w14:textId="77777777" w:rsidR="009114C5" w:rsidRDefault="009114C5" w:rsidP="009114C5">
      <w:r>
        <w:rPr>
          <w:rFonts w:hint="eastAsia"/>
        </w:rPr>
        <w:t>这里的“事情本身”不是外部物质对象，而是指被研究对象在其自身给予方式中的显现：意义作为意义、判断作为判断、对象作为对象、真理作为明证真理。</w:t>
      </w:r>
    </w:p>
    <w:p w14:paraId="7A2C9A0B" w14:textId="77777777" w:rsidR="009114C5" w:rsidRDefault="009114C5" w:rsidP="009114C5"/>
    <w:p w14:paraId="1C1E8039" w14:textId="77777777" w:rsidR="009114C5" w:rsidRDefault="009114C5" w:rsidP="009114C5">
      <w:r>
        <w:t>---</w:t>
      </w:r>
    </w:p>
    <w:p w14:paraId="5929D7A8" w14:textId="77777777" w:rsidR="009114C5" w:rsidRDefault="009114C5" w:rsidP="009114C5"/>
    <w:p w14:paraId="354336C7" w14:textId="77777777" w:rsidR="009114C5" w:rsidRDefault="009114C5" w:rsidP="009114C5">
      <w:r>
        <w:t># 九、第二卷在现象学发展中的地位</w:t>
      </w:r>
    </w:p>
    <w:p w14:paraId="6E993599" w14:textId="77777777" w:rsidR="009114C5" w:rsidRDefault="009114C5" w:rsidP="009114C5"/>
    <w:p w14:paraId="06AA2F76" w14:textId="77777777" w:rsidR="009114C5" w:rsidRDefault="009114C5" w:rsidP="009114C5">
      <w:r>
        <w:rPr>
          <w:rFonts w:hint="eastAsia"/>
        </w:rPr>
        <w:t>从现象学史看，第二卷至少开启了四条重要线索。</w:t>
      </w:r>
    </w:p>
    <w:p w14:paraId="49EB8587" w14:textId="77777777" w:rsidR="009114C5" w:rsidRDefault="009114C5" w:rsidP="009114C5"/>
    <w:p w14:paraId="6B6E66B4" w14:textId="77777777" w:rsidR="009114C5" w:rsidRDefault="009114C5" w:rsidP="009114C5">
      <w:r>
        <w:rPr>
          <w:rFonts w:hint="eastAsia"/>
        </w:rPr>
        <w:t>第一，</w:t>
      </w:r>
      <w:r>
        <w:t>**意义现象学线索**。</w:t>
      </w:r>
    </w:p>
    <w:p w14:paraId="0566FF5B" w14:textId="77777777" w:rsidR="009114C5" w:rsidRDefault="009114C5" w:rsidP="009114C5">
      <w:r>
        <w:rPr>
          <w:rFonts w:hint="eastAsia"/>
        </w:rPr>
        <w:t>从表达、意义、对象的区分出发，影响后来语言哲学、解释学和分析哲学。</w:t>
      </w:r>
    </w:p>
    <w:p w14:paraId="5B5EF231" w14:textId="77777777" w:rsidR="009114C5" w:rsidRDefault="009114C5" w:rsidP="009114C5"/>
    <w:p w14:paraId="647E1B1D" w14:textId="77777777" w:rsidR="009114C5" w:rsidRDefault="009114C5" w:rsidP="009114C5">
      <w:r>
        <w:rPr>
          <w:rFonts w:hint="eastAsia"/>
        </w:rPr>
        <w:t>第二，</w:t>
      </w:r>
      <w:r>
        <w:t>**形式本体论线索**。</w:t>
      </w:r>
    </w:p>
    <w:p w14:paraId="54E31527" w14:textId="77777777" w:rsidR="009114C5" w:rsidRDefault="009114C5" w:rsidP="009114C5">
      <w:r>
        <w:rPr>
          <w:rFonts w:hint="eastAsia"/>
        </w:rPr>
        <w:t>第三研究的整体—部分、独立—非独立、奠基关系，后来发展为胡塞尔形式本体论、区域本体论以及本质科学的基础。</w:t>
      </w:r>
    </w:p>
    <w:p w14:paraId="26AF6F68" w14:textId="77777777" w:rsidR="009114C5" w:rsidRDefault="009114C5" w:rsidP="009114C5"/>
    <w:p w14:paraId="3351B463" w14:textId="77777777" w:rsidR="009114C5" w:rsidRDefault="009114C5" w:rsidP="009114C5">
      <w:r>
        <w:rPr>
          <w:rFonts w:hint="eastAsia"/>
        </w:rPr>
        <w:t>第三，</w:t>
      </w:r>
      <w:r>
        <w:t>**意向性线索**。</w:t>
      </w:r>
    </w:p>
    <w:p w14:paraId="6081F801" w14:textId="77777777" w:rsidR="009114C5" w:rsidRDefault="009114C5" w:rsidP="009114C5">
      <w:r>
        <w:rPr>
          <w:rFonts w:hint="eastAsia"/>
        </w:rPr>
        <w:t>第五研究使“意识总是关于某物的意识”成为现象学基本原则。后来海德格尔、萨特、梅洛</w:t>
      </w:r>
      <w:r>
        <w:t>-庞蒂、列维纳斯都在不同方向上改造这一点。</w:t>
      </w:r>
    </w:p>
    <w:p w14:paraId="7514277C" w14:textId="77777777" w:rsidR="009114C5" w:rsidRDefault="009114C5" w:rsidP="009114C5"/>
    <w:p w14:paraId="213BBA2F" w14:textId="77777777" w:rsidR="009114C5" w:rsidRDefault="009114C5" w:rsidP="009114C5">
      <w:r>
        <w:rPr>
          <w:rFonts w:hint="eastAsia"/>
        </w:rPr>
        <w:t>第四，</w:t>
      </w:r>
      <w:r>
        <w:t>**明证与直观线索**。</w:t>
      </w:r>
    </w:p>
    <w:p w14:paraId="0B62538D" w14:textId="77777777" w:rsidR="009114C5" w:rsidRDefault="009114C5" w:rsidP="009114C5">
      <w:r>
        <w:rPr>
          <w:rFonts w:hint="eastAsia"/>
        </w:rPr>
        <w:t>第六研究的充实、明证、范畴直观，直接关系到后来《观念一》的先验现象学，也影响海德格尔对“存在之被揭示”的理解。</w:t>
      </w:r>
    </w:p>
    <w:p w14:paraId="562BFDB8" w14:textId="77777777" w:rsidR="009114C5" w:rsidRDefault="009114C5" w:rsidP="009114C5"/>
    <w:p w14:paraId="70B17034" w14:textId="77777777" w:rsidR="009114C5" w:rsidRDefault="009114C5" w:rsidP="009114C5">
      <w:r>
        <w:rPr>
          <w:rFonts w:hint="eastAsia"/>
        </w:rPr>
        <w:t>但也要看到，《逻辑研究》仍是早期胡塞尔。它还没有充分展开：</w:t>
      </w:r>
    </w:p>
    <w:p w14:paraId="622A7E77" w14:textId="77777777" w:rsidR="009114C5" w:rsidRDefault="009114C5" w:rsidP="009114C5"/>
    <w:p w14:paraId="13427393" w14:textId="77777777" w:rsidR="009114C5" w:rsidRDefault="009114C5" w:rsidP="009114C5">
      <w:r>
        <w:t>* 先验还原；</w:t>
      </w:r>
    </w:p>
    <w:p w14:paraId="775887CB" w14:textId="77777777" w:rsidR="009114C5" w:rsidRDefault="009114C5" w:rsidP="009114C5">
      <w:r>
        <w:t>* 纯粹自我；</w:t>
      </w:r>
    </w:p>
    <w:p w14:paraId="1A5E7C32" w14:textId="77777777" w:rsidR="009114C5" w:rsidRDefault="009114C5" w:rsidP="009114C5">
      <w:r>
        <w:t>* 时间意识的深层构成；</w:t>
      </w:r>
    </w:p>
    <w:p w14:paraId="35CF50F9" w14:textId="77777777" w:rsidR="009114C5" w:rsidRDefault="009114C5" w:rsidP="009114C5">
      <w:r>
        <w:t>* 生活世界；</w:t>
      </w:r>
    </w:p>
    <w:p w14:paraId="6D622CE2" w14:textId="77777777" w:rsidR="009114C5" w:rsidRDefault="009114C5" w:rsidP="009114C5">
      <w:r>
        <w:t>* 主体间性。</w:t>
      </w:r>
    </w:p>
    <w:p w14:paraId="6A60BE6E" w14:textId="77777777" w:rsidR="009114C5" w:rsidRDefault="009114C5" w:rsidP="009114C5"/>
    <w:p w14:paraId="1C766432" w14:textId="77777777" w:rsidR="009114C5" w:rsidRDefault="009114C5" w:rsidP="009114C5">
      <w:r>
        <w:t>SEP 也指出，第一版《逻辑研究》中胡塞尔明确拒绝某种纯粹自我极点，后来其立场发生重要变化。([斯坦福哲學百科全</w:t>
      </w:r>
      <w:proofErr w:type="gramStart"/>
      <w:r>
        <w:t>書</w:t>
      </w:r>
      <w:proofErr w:type="gramEnd"/>
      <w:r>
        <w:t>][2]) 所以不能把《逻辑研究》直接等同于后期先验现象学。它更准确地说是：**从反心理主义逻辑学通向现象学的转折性文本。**</w:t>
      </w:r>
    </w:p>
    <w:p w14:paraId="04EE8AAA" w14:textId="77777777" w:rsidR="009114C5" w:rsidRDefault="009114C5" w:rsidP="009114C5"/>
    <w:p w14:paraId="4E4A4D96" w14:textId="77777777" w:rsidR="009114C5" w:rsidRDefault="009114C5" w:rsidP="009114C5">
      <w:r>
        <w:t>---</w:t>
      </w:r>
    </w:p>
    <w:p w14:paraId="138F4551" w14:textId="77777777" w:rsidR="009114C5" w:rsidRDefault="009114C5" w:rsidP="009114C5"/>
    <w:p w14:paraId="7A62F563" w14:textId="77777777" w:rsidR="009114C5" w:rsidRDefault="009114C5" w:rsidP="009114C5">
      <w:r>
        <w:t># 十、最简洁的总判断</w:t>
      </w:r>
    </w:p>
    <w:p w14:paraId="416CC350" w14:textId="77777777" w:rsidR="009114C5" w:rsidRDefault="009114C5" w:rsidP="009114C5"/>
    <w:p w14:paraId="048DA0B8" w14:textId="77777777" w:rsidR="009114C5" w:rsidRDefault="009114C5" w:rsidP="009114C5">
      <w:r>
        <w:rPr>
          <w:rFonts w:hint="eastAsia"/>
        </w:rPr>
        <w:t>《逻辑研究》第二卷六个研究的内在逻辑是：</w:t>
      </w:r>
    </w:p>
    <w:p w14:paraId="485B5F5A" w14:textId="77777777" w:rsidR="009114C5" w:rsidRDefault="009114C5" w:rsidP="009114C5"/>
    <w:p w14:paraId="7465D57C" w14:textId="77777777" w:rsidR="009114C5" w:rsidRDefault="009114C5" w:rsidP="009114C5">
      <w:r>
        <w:lastRenderedPageBreak/>
        <w:t>&gt; 第一研究问：语言表达如何有意义？</w:t>
      </w:r>
    </w:p>
    <w:p w14:paraId="01BBF56E" w14:textId="77777777" w:rsidR="009114C5" w:rsidRDefault="009114C5" w:rsidP="009114C5">
      <w:r>
        <w:t>&gt; 第二研究问：意义为何具有观念同一性？</w:t>
      </w:r>
    </w:p>
    <w:p w14:paraId="22C32859" w14:textId="77777777" w:rsidR="009114C5" w:rsidRDefault="009114C5" w:rsidP="009114C5">
      <w:r>
        <w:t>&gt; 第三研究问：这种意义和对象的结构条件是什么？</w:t>
      </w:r>
    </w:p>
    <w:p w14:paraId="33EF9854" w14:textId="77777777" w:rsidR="009114C5" w:rsidRDefault="009114C5" w:rsidP="009114C5">
      <w:r>
        <w:t>&gt; 第四研究问：意义如何按照先天语法组合成统一意义？</w:t>
      </w:r>
    </w:p>
    <w:p w14:paraId="09B3AFA0" w14:textId="77777777" w:rsidR="009114C5" w:rsidRDefault="009114C5" w:rsidP="009114C5">
      <w:r>
        <w:t>&gt; 第五研究问：意义如何在意向体验中被承担并指向对象？</w:t>
      </w:r>
    </w:p>
    <w:p w14:paraId="4D65502F" w14:textId="77777777" w:rsidR="009114C5" w:rsidRDefault="009114C5" w:rsidP="009114C5">
      <w:r>
        <w:t>&gt; 第六研究问：空洞意义如何通过直观充实而成为明证认识？</w:t>
      </w:r>
    </w:p>
    <w:p w14:paraId="42C20AB8" w14:textId="77777777" w:rsidR="009114C5" w:rsidRDefault="009114C5" w:rsidP="009114C5"/>
    <w:p w14:paraId="2922010C" w14:textId="77777777" w:rsidR="009114C5" w:rsidRDefault="009114C5" w:rsidP="009114C5">
      <w:r>
        <w:rPr>
          <w:rFonts w:hint="eastAsia"/>
        </w:rPr>
        <w:t>因此，第二卷的真正主题不是狭义逻辑学，而是：</w:t>
      </w:r>
    </w:p>
    <w:p w14:paraId="188EF8C9" w14:textId="77777777" w:rsidR="009114C5" w:rsidRDefault="009114C5" w:rsidP="009114C5"/>
    <w:p w14:paraId="3FEAFF2D" w14:textId="77777777" w:rsidR="009114C5" w:rsidRDefault="009114C5" w:rsidP="009114C5">
      <w:r>
        <w:t>&gt; **对逻辑意义、对象性、意向性和认识明证的现象学奠基。**</w:t>
      </w:r>
    </w:p>
    <w:p w14:paraId="354C381E" w14:textId="77777777" w:rsidR="009114C5" w:rsidRDefault="009114C5" w:rsidP="009114C5"/>
    <w:p w14:paraId="48119769" w14:textId="77777777" w:rsidR="009114C5" w:rsidRDefault="009114C5" w:rsidP="009114C5">
      <w:r>
        <w:rPr>
          <w:rFonts w:hint="eastAsia"/>
        </w:rPr>
        <w:t>一句话概括：</w:t>
      </w:r>
    </w:p>
    <w:p w14:paraId="65EA800B" w14:textId="77777777" w:rsidR="009114C5" w:rsidRDefault="009114C5" w:rsidP="009114C5"/>
    <w:p w14:paraId="703F0B39" w14:textId="77777777" w:rsidR="009114C5" w:rsidRDefault="009114C5" w:rsidP="009114C5">
      <w:r>
        <w:t>**胡塞尔在第二卷中完成了从“逻辑反心理主义”到“现象学认识论”的过渡：逻辑对象不是心理事实，但它们必须在意向体验和直观充实中被澄清其给予方式。**</w:t>
      </w:r>
    </w:p>
    <w:p w14:paraId="3D9E72C2" w14:textId="77777777" w:rsidR="009114C5" w:rsidRDefault="009114C5" w:rsidP="009114C5"/>
    <w:p w14:paraId="02A5496F" w14:textId="77777777" w:rsidR="009114C5" w:rsidRDefault="009114C5" w:rsidP="009114C5">
      <w:r>
        <w:t>[1]: https://www.routledge.com/Logical-Investigations-Volume-2/Husserl-Moran/p/book/9780415241908?utm_source=chatgpt.com "Logical Investigations Volume 2 - Edmund Husserl"</w:t>
      </w:r>
    </w:p>
    <w:p w14:paraId="19FEC958" w14:textId="77777777" w:rsidR="009114C5" w:rsidRDefault="009114C5" w:rsidP="009114C5">
      <w:r>
        <w:t>[2]: https://plato.stanford.edu/entries/husserl/?utm_source=chatgpt.com "Edmund Husserl - Stanford Encyclopedia of Philosophy"</w:t>
      </w:r>
    </w:p>
    <w:p w14:paraId="5E7EFA47" w14:textId="77777777" w:rsidR="009114C5" w:rsidRDefault="009114C5" w:rsidP="009114C5">
      <w:r>
        <w:t>[3]: https://books.google.com/books/about/Logical_Investigations_Volume_2.html?id=2TXhAQAAQBAJ&amp;utm_source=chatgpt.com "Logical Investigations Volume 2 - Edmund Husserl"</w:t>
      </w:r>
    </w:p>
    <w:p w14:paraId="4854674F" w14:textId="77777777" w:rsidR="009114C5" w:rsidRDefault="009114C5" w:rsidP="009114C5">
      <w:r>
        <w:t>[4]: https://plato.stanford.edu/archives/sum2024/entries/husserl/?utm_source=chatgpt.com "Edmund Husserl - Stanford Encyclopedia of Philosophy"</w:t>
      </w:r>
    </w:p>
    <w:p w14:paraId="53306380" w14:textId="690C22A7" w:rsidR="00A80759" w:rsidRDefault="009114C5" w:rsidP="009114C5">
      <w:r>
        <w:t>[5]: https://www.researchgate.net/publication/321590867_One_Hundred_Years_of_Phenomenology_Husserl%27s_Logical_Investigations_Revisited?utm_source=chatgpt.com "One Hundred Years of Phenomenology: Husserl's Logical ..."</w:t>
      </w:r>
    </w:p>
    <w:sectPr w:rsidR="00A807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C5"/>
    <w:rsid w:val="00325B99"/>
    <w:rsid w:val="00585693"/>
    <w:rsid w:val="009114C5"/>
    <w:rsid w:val="00A80759"/>
    <w:rsid w:val="00C40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E4F3"/>
  <w15:chartTrackingRefBased/>
  <w15:docId w15:val="{50154C6C-8C5A-4C00-94B1-45F7A33F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14C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9114C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9114C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9114C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9114C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9114C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9114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14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14C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14C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9114C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9114C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9114C5"/>
    <w:rPr>
      <w:rFonts w:cstheme="majorBidi"/>
      <w:color w:val="2E74B5" w:themeColor="accent1" w:themeShade="BF"/>
      <w:sz w:val="28"/>
      <w:szCs w:val="28"/>
    </w:rPr>
  </w:style>
  <w:style w:type="character" w:customStyle="1" w:styleId="50">
    <w:name w:val="标题 5 字符"/>
    <w:basedOn w:val="a0"/>
    <w:link w:val="5"/>
    <w:uiPriority w:val="9"/>
    <w:semiHidden/>
    <w:rsid w:val="009114C5"/>
    <w:rPr>
      <w:rFonts w:cstheme="majorBidi"/>
      <w:color w:val="2E74B5" w:themeColor="accent1" w:themeShade="BF"/>
      <w:sz w:val="24"/>
      <w:szCs w:val="24"/>
    </w:rPr>
  </w:style>
  <w:style w:type="character" w:customStyle="1" w:styleId="60">
    <w:name w:val="标题 6 字符"/>
    <w:basedOn w:val="a0"/>
    <w:link w:val="6"/>
    <w:uiPriority w:val="9"/>
    <w:semiHidden/>
    <w:rsid w:val="009114C5"/>
    <w:rPr>
      <w:rFonts w:cstheme="majorBidi"/>
      <w:b/>
      <w:bCs/>
      <w:color w:val="2E74B5" w:themeColor="accent1" w:themeShade="BF"/>
    </w:rPr>
  </w:style>
  <w:style w:type="character" w:customStyle="1" w:styleId="70">
    <w:name w:val="标题 7 字符"/>
    <w:basedOn w:val="a0"/>
    <w:link w:val="7"/>
    <w:uiPriority w:val="9"/>
    <w:semiHidden/>
    <w:rsid w:val="009114C5"/>
    <w:rPr>
      <w:rFonts w:cstheme="majorBidi"/>
      <w:b/>
      <w:bCs/>
      <w:color w:val="595959" w:themeColor="text1" w:themeTint="A6"/>
    </w:rPr>
  </w:style>
  <w:style w:type="character" w:customStyle="1" w:styleId="80">
    <w:name w:val="标题 8 字符"/>
    <w:basedOn w:val="a0"/>
    <w:link w:val="8"/>
    <w:uiPriority w:val="9"/>
    <w:semiHidden/>
    <w:rsid w:val="009114C5"/>
    <w:rPr>
      <w:rFonts w:cstheme="majorBidi"/>
      <w:color w:val="595959" w:themeColor="text1" w:themeTint="A6"/>
    </w:rPr>
  </w:style>
  <w:style w:type="character" w:customStyle="1" w:styleId="90">
    <w:name w:val="标题 9 字符"/>
    <w:basedOn w:val="a0"/>
    <w:link w:val="9"/>
    <w:uiPriority w:val="9"/>
    <w:semiHidden/>
    <w:rsid w:val="009114C5"/>
    <w:rPr>
      <w:rFonts w:eastAsiaTheme="majorEastAsia" w:cstheme="majorBidi"/>
      <w:color w:val="595959" w:themeColor="text1" w:themeTint="A6"/>
    </w:rPr>
  </w:style>
  <w:style w:type="paragraph" w:styleId="a3">
    <w:name w:val="Title"/>
    <w:basedOn w:val="a"/>
    <w:next w:val="a"/>
    <w:link w:val="a4"/>
    <w:uiPriority w:val="10"/>
    <w:qFormat/>
    <w:rsid w:val="009114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14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14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14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14C5"/>
    <w:pPr>
      <w:spacing w:before="160" w:after="160"/>
      <w:jc w:val="center"/>
    </w:pPr>
    <w:rPr>
      <w:i/>
      <w:iCs/>
      <w:color w:val="404040" w:themeColor="text1" w:themeTint="BF"/>
    </w:rPr>
  </w:style>
  <w:style w:type="character" w:customStyle="1" w:styleId="a8">
    <w:name w:val="引用 字符"/>
    <w:basedOn w:val="a0"/>
    <w:link w:val="a7"/>
    <w:uiPriority w:val="29"/>
    <w:rsid w:val="009114C5"/>
    <w:rPr>
      <w:i/>
      <w:iCs/>
      <w:color w:val="404040" w:themeColor="text1" w:themeTint="BF"/>
    </w:rPr>
  </w:style>
  <w:style w:type="paragraph" w:styleId="a9">
    <w:name w:val="List Paragraph"/>
    <w:basedOn w:val="a"/>
    <w:uiPriority w:val="34"/>
    <w:qFormat/>
    <w:rsid w:val="009114C5"/>
    <w:pPr>
      <w:ind w:left="720"/>
      <w:contextualSpacing/>
    </w:pPr>
  </w:style>
  <w:style w:type="character" w:styleId="aa">
    <w:name w:val="Intense Emphasis"/>
    <w:basedOn w:val="a0"/>
    <w:uiPriority w:val="21"/>
    <w:qFormat/>
    <w:rsid w:val="009114C5"/>
    <w:rPr>
      <w:i/>
      <w:iCs/>
      <w:color w:val="2E74B5" w:themeColor="accent1" w:themeShade="BF"/>
    </w:rPr>
  </w:style>
  <w:style w:type="paragraph" w:styleId="ab">
    <w:name w:val="Intense Quote"/>
    <w:basedOn w:val="a"/>
    <w:next w:val="a"/>
    <w:link w:val="ac"/>
    <w:uiPriority w:val="30"/>
    <w:qFormat/>
    <w:rsid w:val="009114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114C5"/>
    <w:rPr>
      <w:i/>
      <w:iCs/>
      <w:color w:val="2E74B5" w:themeColor="accent1" w:themeShade="BF"/>
    </w:rPr>
  </w:style>
  <w:style w:type="character" w:styleId="ad">
    <w:name w:val="Intense Reference"/>
    <w:basedOn w:val="a0"/>
    <w:uiPriority w:val="32"/>
    <w:qFormat/>
    <w:rsid w:val="009114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2026-05-20T06:50:00Z</dcterms:created>
  <dcterms:modified xsi:type="dcterms:W3CDTF">2026-05-20T06:51:00Z</dcterms:modified>
</cp:coreProperties>
</file>