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B93" w:rsidRPr="00EA1E7C" w:rsidRDefault="00CC47B9" w:rsidP="00A52E52">
      <w:pPr>
        <w:spacing w:after="0"/>
        <w:rPr>
          <w:rFonts w:asciiTheme="majorHAnsi" w:hAnsiTheme="majorHAnsi" w:cs="Times New Roman"/>
          <w:sz w:val="20"/>
          <w:szCs w:val="20"/>
        </w:rPr>
      </w:pPr>
      <w:r>
        <w:rPr>
          <w:rFonts w:asciiTheme="majorHAnsi" w:hAnsiTheme="majorHAnsi"/>
          <w:b/>
          <w:noProof/>
          <w:sz w:val="20"/>
          <w:szCs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-85725</wp:posOffset>
                </wp:positionV>
                <wp:extent cx="5886450" cy="390525"/>
                <wp:effectExtent l="19050" t="19050" r="38100" b="666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90525"/>
                        </a:xfrm>
                        <a:prstGeom prst="rect">
                          <a:avLst/>
                        </a:prstGeom>
                        <a:solidFill>
                          <a:srgbClr val="000000"/>
                        </a:solidFill>
                        <a:ln w="38100">
                          <a:solidFill>
                            <a:srgbClr val="F2F2F2"/>
                          </a:solidFill>
                          <a:miter lim="800000"/>
                          <a:headEnd/>
                          <a:tailEnd/>
                        </a:ln>
                        <a:effectLst>
                          <a:outerShdw dist="28398" dir="3806097" algn="ctr" rotWithShape="0">
                            <a:srgbClr val="243F60">
                              <a:alpha val="50000"/>
                            </a:srgbClr>
                          </a:outerShdw>
                        </a:effectLst>
                      </wps:spPr>
                      <wps:txbx>
                        <w:txbxContent>
                          <w:p w:rsidR="00E16D24" w:rsidRPr="008C477D" w:rsidRDefault="009E63EA" w:rsidP="008C477D">
                            <w:pPr>
                              <w:jc w:val="center"/>
                              <w:rPr>
                                <w:sz w:val="36"/>
                                <w:szCs w:val="36"/>
                              </w:rPr>
                            </w:pPr>
                            <w:r>
                              <w:rPr>
                                <w:b/>
                                <w:sz w:val="36"/>
                                <w:szCs w:val="36"/>
                              </w:rPr>
                              <w:t>Engineering</w:t>
                            </w:r>
                            <w:r w:rsidR="008C477D" w:rsidRPr="008C477D">
                              <w:rPr>
                                <w:b/>
                                <w:sz w:val="36"/>
                                <w:szCs w:val="36"/>
                              </w:rPr>
                              <w:t xml:space="preserve"> Thermodynamics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12.3pt;margin-top:-6.75pt;width:463.5pt;height:30.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" fillcolor="black" strokecolor="#f2f2f2" strokeweight="3pt">
                <v:shadow on="t" color="#243f60" opacity=".5" offset="1pt"/>
                <v:textbox>
                  <w:txbxContent>
                    <w:p w:rsidR="00E16D24" w:rsidRPr="008C477D" w:rsidRDefault="009E63EA" w:rsidP="008C477D">
                      <w:pPr>
                        <w:jc w:val="center"/>
                        <w:rPr>
                          <w:sz w:val="36"/>
                          <w:szCs w:val="36"/>
                        </w:rPr>
                      </w:pPr>
                      <w:r>
                        <w:rPr>
                          <w:b/>
                          <w:sz w:val="36"/>
                          <w:szCs w:val="36"/>
                        </w:rPr>
                        <w:t>Engineering</w:t>
                      </w:r>
                      <w:r w:rsidR="008C477D" w:rsidRPr="008C477D">
                        <w:rPr>
                          <w:b/>
                          <w:sz w:val="36"/>
                          <w:szCs w:val="36"/>
                        </w:rPr>
                        <w:t xml:space="preserve"> Thermodynamics</w:t>
                      </w:r>
                    </w:p>
                  </w:txbxContent>
                </v:textbox>
                <w10:wrap anchorx="margin"/>
              </v:rect>
            </w:pict>
          </mc:Fallback>
        </mc:AlternateContent>
      </w:r>
    </w:p>
    <w:p w:rsidR="004C6B93" w:rsidRPr="00EA1E7C" w:rsidRDefault="004C6B93" w:rsidP="00A52E52">
      <w:pPr>
        <w:spacing w:after="0"/>
        <w:rPr>
          <w:rFonts w:asciiTheme="majorHAnsi" w:hAnsiTheme="majorHAnsi" w:cs="Times New Roman"/>
          <w:sz w:val="20"/>
          <w:szCs w:val="20"/>
        </w:rPr>
      </w:pPr>
    </w:p>
    <w:p w:rsidR="009E63EA" w:rsidRDefault="009E63EA" w:rsidP="002E0EE4">
      <w:pPr>
        <w:spacing w:after="0" w:line="360" w:lineRule="auto"/>
        <w:jc w:val="both"/>
        <w:rPr>
          <w:rFonts w:asciiTheme="majorHAnsi" w:hAnsiTheme="majorHAnsi" w:cs="Times New Roman"/>
          <w:b/>
          <w:sz w:val="20"/>
          <w:szCs w:val="20"/>
        </w:rPr>
      </w:pPr>
    </w:p>
    <w:p w:rsidR="001F2C0D" w:rsidRPr="00EA1E7C" w:rsidRDefault="001A3E91" w:rsidP="002E0EE4">
      <w:pPr>
        <w:spacing w:after="0" w:line="360" w:lineRule="auto"/>
        <w:jc w:val="both"/>
        <w:rPr>
          <w:rFonts w:asciiTheme="majorHAnsi" w:hAnsiTheme="majorHAnsi" w:cs="Times New Roman"/>
          <w:b/>
          <w:sz w:val="20"/>
          <w:szCs w:val="20"/>
        </w:rPr>
      </w:pPr>
      <w:proofErr w:type="spellStart"/>
      <w:r w:rsidRPr="00EA1E7C">
        <w:rPr>
          <w:rFonts w:asciiTheme="majorHAnsi" w:hAnsiTheme="majorHAnsi" w:cs="Times New Roman"/>
          <w:b/>
          <w:sz w:val="20"/>
          <w:szCs w:val="20"/>
        </w:rPr>
        <w:t>Programme</w:t>
      </w:r>
      <w:proofErr w:type="spellEnd"/>
      <w:r w:rsidRPr="00EA1E7C">
        <w:rPr>
          <w:rFonts w:asciiTheme="majorHAnsi" w:hAnsiTheme="majorHAnsi" w:cs="Times New Roman"/>
          <w:b/>
          <w:sz w:val="20"/>
          <w:szCs w:val="20"/>
        </w:rPr>
        <w:t>: B.</w:t>
      </w:r>
      <w:r w:rsidR="00247A19" w:rsidRPr="00EA1E7C">
        <w:rPr>
          <w:rFonts w:asciiTheme="majorHAnsi" w:hAnsiTheme="majorHAnsi" w:cs="Times New Roman"/>
          <w:b/>
          <w:sz w:val="20"/>
          <w:szCs w:val="20"/>
        </w:rPr>
        <w:t xml:space="preserve"> Tech</w:t>
      </w:r>
      <w:r w:rsidR="006811CA">
        <w:rPr>
          <w:rFonts w:asciiTheme="majorHAnsi" w:hAnsiTheme="majorHAnsi" w:cs="Times New Roman"/>
          <w:b/>
          <w:sz w:val="20"/>
          <w:szCs w:val="20"/>
        </w:rPr>
        <w:t xml:space="preserve"> (MME)</w:t>
      </w:r>
      <w:r w:rsidR="00247A19" w:rsidRPr="00EA1E7C">
        <w:rPr>
          <w:rFonts w:asciiTheme="majorHAnsi" w:hAnsiTheme="majorHAnsi" w:cs="Times New Roman"/>
          <w:b/>
          <w:sz w:val="20"/>
          <w:szCs w:val="20"/>
        </w:rPr>
        <w:tab/>
      </w:r>
      <w:r w:rsidR="00C54745" w:rsidRPr="00EA1E7C">
        <w:rPr>
          <w:rFonts w:asciiTheme="majorHAnsi" w:hAnsiTheme="majorHAnsi" w:cs="Times New Roman"/>
          <w:b/>
          <w:sz w:val="20"/>
          <w:szCs w:val="20"/>
        </w:rPr>
        <w:t xml:space="preserve"> </w:t>
      </w:r>
      <w:r w:rsidR="00C54745" w:rsidRPr="00EA1E7C">
        <w:rPr>
          <w:rFonts w:asciiTheme="majorHAnsi" w:hAnsiTheme="majorHAnsi" w:cs="Times New Roman"/>
          <w:b/>
          <w:sz w:val="20"/>
          <w:szCs w:val="20"/>
        </w:rPr>
        <w:tab/>
      </w:r>
      <w:r w:rsidR="00C54745" w:rsidRPr="00EA1E7C">
        <w:rPr>
          <w:rFonts w:asciiTheme="majorHAnsi" w:hAnsiTheme="majorHAnsi" w:cs="Times New Roman"/>
          <w:b/>
          <w:sz w:val="20"/>
          <w:szCs w:val="20"/>
        </w:rPr>
        <w:tab/>
      </w:r>
      <w:r w:rsidR="006F6829" w:rsidRPr="00EA1E7C">
        <w:rPr>
          <w:rFonts w:asciiTheme="majorHAnsi" w:hAnsiTheme="majorHAnsi" w:cs="Times New Roman"/>
          <w:b/>
          <w:sz w:val="20"/>
          <w:szCs w:val="20"/>
        </w:rPr>
        <w:t>Year:</w:t>
      </w:r>
      <w:r w:rsidRPr="00EA1E7C">
        <w:rPr>
          <w:rFonts w:asciiTheme="majorHAnsi" w:hAnsiTheme="majorHAnsi" w:cs="Times New Roman"/>
          <w:b/>
          <w:sz w:val="20"/>
          <w:szCs w:val="20"/>
        </w:rPr>
        <w:t xml:space="preserve"> </w:t>
      </w:r>
      <w:r w:rsidR="008C477D" w:rsidRPr="00EA1E7C">
        <w:rPr>
          <w:rFonts w:asciiTheme="majorHAnsi" w:hAnsiTheme="majorHAnsi" w:cs="Times New Roman"/>
          <w:b/>
          <w:sz w:val="20"/>
          <w:szCs w:val="20"/>
        </w:rPr>
        <w:t>Second Year</w:t>
      </w:r>
      <w:r w:rsidR="002E0EE4" w:rsidRPr="00EA1E7C">
        <w:rPr>
          <w:rFonts w:asciiTheme="majorHAnsi" w:hAnsiTheme="majorHAnsi" w:cs="Times New Roman"/>
          <w:b/>
          <w:sz w:val="20"/>
          <w:szCs w:val="20"/>
        </w:rPr>
        <w:tab/>
        <w:t xml:space="preserve"> </w:t>
      </w:r>
      <w:r w:rsidRPr="00EA1E7C">
        <w:rPr>
          <w:rFonts w:asciiTheme="majorHAnsi" w:hAnsiTheme="majorHAnsi" w:cs="Times New Roman"/>
          <w:b/>
          <w:sz w:val="20"/>
          <w:szCs w:val="20"/>
        </w:rPr>
        <w:tab/>
      </w:r>
      <w:r w:rsidR="00247A19" w:rsidRPr="00EA1E7C">
        <w:rPr>
          <w:rFonts w:asciiTheme="majorHAnsi" w:hAnsiTheme="majorHAnsi" w:cs="Times New Roman"/>
          <w:b/>
          <w:sz w:val="20"/>
          <w:szCs w:val="20"/>
        </w:rPr>
        <w:t xml:space="preserve"> </w:t>
      </w:r>
      <w:r w:rsidR="002E0EE4" w:rsidRPr="00EA1E7C">
        <w:rPr>
          <w:rFonts w:asciiTheme="majorHAnsi" w:hAnsiTheme="majorHAnsi" w:cs="Times New Roman"/>
          <w:b/>
          <w:sz w:val="20"/>
          <w:szCs w:val="20"/>
        </w:rPr>
        <w:t xml:space="preserve">  </w:t>
      </w:r>
      <w:r w:rsidR="006811CA">
        <w:rPr>
          <w:rFonts w:asciiTheme="majorHAnsi" w:hAnsiTheme="majorHAnsi" w:cs="Times New Roman"/>
          <w:b/>
          <w:sz w:val="20"/>
          <w:szCs w:val="20"/>
        </w:rPr>
        <w:t xml:space="preserve">        </w:t>
      </w:r>
      <w:r w:rsidRPr="00EA1E7C">
        <w:rPr>
          <w:rFonts w:asciiTheme="majorHAnsi" w:hAnsiTheme="majorHAnsi" w:cs="Times New Roman"/>
          <w:b/>
          <w:sz w:val="20"/>
          <w:szCs w:val="20"/>
        </w:rPr>
        <w:t xml:space="preserve"> </w:t>
      </w:r>
      <w:r w:rsidR="006811CA">
        <w:rPr>
          <w:rFonts w:asciiTheme="majorHAnsi" w:hAnsiTheme="majorHAnsi" w:cs="Times New Roman"/>
          <w:b/>
          <w:sz w:val="20"/>
          <w:szCs w:val="20"/>
        </w:rPr>
        <w:t xml:space="preserve">       Semester: III </w:t>
      </w:r>
    </w:p>
    <w:p w:rsidR="001A3E91" w:rsidRPr="00EA1E7C" w:rsidRDefault="008C477D" w:rsidP="002E0EE4">
      <w:pPr>
        <w:spacing w:after="0" w:line="360" w:lineRule="auto"/>
        <w:jc w:val="both"/>
        <w:rPr>
          <w:rFonts w:asciiTheme="majorHAnsi" w:hAnsiTheme="majorHAnsi" w:cs="Times New Roman"/>
          <w:b/>
          <w:sz w:val="20"/>
          <w:szCs w:val="20"/>
        </w:rPr>
      </w:pPr>
      <w:r w:rsidRPr="00EA1E7C">
        <w:rPr>
          <w:rFonts w:asciiTheme="majorHAnsi" w:hAnsiTheme="majorHAnsi" w:cs="Times New Roman"/>
          <w:b/>
          <w:sz w:val="20"/>
          <w:szCs w:val="20"/>
        </w:rPr>
        <w:t>Course: core</w:t>
      </w:r>
      <w:r w:rsidR="00247A19" w:rsidRPr="00EA1E7C">
        <w:rPr>
          <w:rFonts w:asciiTheme="majorHAnsi" w:hAnsiTheme="majorHAnsi" w:cs="Times New Roman"/>
          <w:b/>
          <w:sz w:val="20"/>
          <w:szCs w:val="20"/>
        </w:rPr>
        <w:t xml:space="preserve">  </w:t>
      </w:r>
      <w:r w:rsidR="00247A19" w:rsidRPr="00EA1E7C">
        <w:rPr>
          <w:rFonts w:asciiTheme="majorHAnsi" w:hAnsiTheme="majorHAnsi" w:cs="Times New Roman"/>
          <w:b/>
          <w:sz w:val="20"/>
          <w:szCs w:val="20"/>
        </w:rPr>
        <w:tab/>
      </w:r>
      <w:r w:rsidR="001A3E91" w:rsidRPr="00EA1E7C">
        <w:rPr>
          <w:rFonts w:asciiTheme="majorHAnsi" w:hAnsiTheme="majorHAnsi" w:cs="Times New Roman"/>
          <w:b/>
          <w:sz w:val="20"/>
          <w:szCs w:val="20"/>
        </w:rPr>
        <w:tab/>
      </w:r>
      <w:r w:rsidRPr="00EA1E7C">
        <w:rPr>
          <w:rFonts w:asciiTheme="majorHAnsi" w:hAnsiTheme="majorHAnsi" w:cs="Times New Roman"/>
          <w:b/>
          <w:sz w:val="20"/>
          <w:szCs w:val="20"/>
        </w:rPr>
        <w:t xml:space="preserve">                                </w:t>
      </w:r>
      <w:r w:rsidR="006F6829" w:rsidRPr="00EA1E7C">
        <w:rPr>
          <w:rFonts w:asciiTheme="majorHAnsi" w:hAnsiTheme="majorHAnsi" w:cs="Times New Roman"/>
          <w:b/>
          <w:sz w:val="20"/>
          <w:szCs w:val="20"/>
        </w:rPr>
        <w:t>Credits:</w:t>
      </w:r>
      <w:r w:rsidR="00B15E3A" w:rsidRPr="00EA1E7C">
        <w:rPr>
          <w:rFonts w:asciiTheme="majorHAnsi" w:hAnsiTheme="majorHAnsi" w:cs="Times New Roman"/>
          <w:b/>
          <w:sz w:val="20"/>
          <w:szCs w:val="20"/>
        </w:rPr>
        <w:t xml:space="preserve"> </w:t>
      </w:r>
      <w:r w:rsidR="006811CA">
        <w:rPr>
          <w:rFonts w:asciiTheme="majorHAnsi" w:hAnsiTheme="majorHAnsi" w:cs="Times New Roman"/>
          <w:b/>
          <w:sz w:val="20"/>
          <w:szCs w:val="20"/>
        </w:rPr>
        <w:t xml:space="preserve">L-3+T-1= </w:t>
      </w:r>
      <w:r w:rsidRPr="00EA1E7C">
        <w:rPr>
          <w:rFonts w:asciiTheme="majorHAnsi" w:hAnsiTheme="majorHAnsi" w:cs="Times New Roman"/>
          <w:b/>
          <w:sz w:val="20"/>
          <w:szCs w:val="20"/>
        </w:rPr>
        <w:t>4</w:t>
      </w:r>
      <w:r w:rsidR="001A3E91" w:rsidRPr="00EA1E7C">
        <w:rPr>
          <w:rFonts w:asciiTheme="majorHAnsi" w:hAnsiTheme="majorHAnsi" w:cs="Times New Roman"/>
          <w:b/>
          <w:sz w:val="20"/>
          <w:szCs w:val="20"/>
        </w:rPr>
        <w:tab/>
      </w:r>
      <w:r w:rsidR="002E0EE4" w:rsidRPr="00EA1E7C">
        <w:rPr>
          <w:rFonts w:asciiTheme="majorHAnsi" w:hAnsiTheme="majorHAnsi" w:cs="Times New Roman"/>
          <w:b/>
          <w:sz w:val="20"/>
          <w:szCs w:val="20"/>
        </w:rPr>
        <w:tab/>
      </w:r>
      <w:r w:rsidR="002E0EE4" w:rsidRPr="00EA1E7C">
        <w:rPr>
          <w:rFonts w:asciiTheme="majorHAnsi" w:hAnsiTheme="majorHAnsi" w:cs="Times New Roman"/>
          <w:b/>
          <w:sz w:val="20"/>
          <w:szCs w:val="20"/>
        </w:rPr>
        <w:tab/>
      </w:r>
      <w:r w:rsidR="006F6829" w:rsidRPr="00EA1E7C">
        <w:rPr>
          <w:rFonts w:asciiTheme="majorHAnsi" w:hAnsiTheme="majorHAnsi" w:cs="Times New Roman"/>
          <w:b/>
          <w:sz w:val="20"/>
          <w:szCs w:val="20"/>
        </w:rPr>
        <w:t>Hours:</w:t>
      </w:r>
      <w:r w:rsidR="00630353" w:rsidRPr="00EA1E7C">
        <w:rPr>
          <w:rFonts w:asciiTheme="majorHAnsi" w:hAnsiTheme="majorHAnsi" w:cs="Times New Roman"/>
          <w:b/>
          <w:sz w:val="20"/>
          <w:szCs w:val="20"/>
        </w:rPr>
        <w:t xml:space="preserve"> </w:t>
      </w:r>
      <w:r w:rsidR="006811CA">
        <w:rPr>
          <w:rFonts w:asciiTheme="majorHAnsi" w:hAnsiTheme="majorHAnsi" w:cs="Times New Roman"/>
          <w:b/>
          <w:sz w:val="20"/>
          <w:szCs w:val="20"/>
        </w:rPr>
        <w:t>40(L</w:t>
      </w:r>
      <w:proofErr w:type="gramStart"/>
      <w:r w:rsidR="006811CA">
        <w:rPr>
          <w:rFonts w:asciiTheme="majorHAnsi" w:hAnsiTheme="majorHAnsi" w:cs="Times New Roman"/>
          <w:b/>
          <w:sz w:val="20"/>
          <w:szCs w:val="20"/>
        </w:rPr>
        <w:t>)+</w:t>
      </w:r>
      <w:proofErr w:type="gramEnd"/>
      <w:r w:rsidR="006811CA">
        <w:rPr>
          <w:rFonts w:asciiTheme="majorHAnsi" w:hAnsiTheme="majorHAnsi" w:cs="Times New Roman"/>
          <w:b/>
          <w:sz w:val="20"/>
          <w:szCs w:val="20"/>
        </w:rPr>
        <w:t>14(T)</w:t>
      </w:r>
      <w:r w:rsidR="001A3E91" w:rsidRPr="00EA1E7C">
        <w:rPr>
          <w:rFonts w:asciiTheme="majorHAnsi" w:hAnsiTheme="majorHAnsi" w:cs="Times New Roman"/>
          <w:b/>
          <w:sz w:val="20"/>
          <w:szCs w:val="20"/>
        </w:rPr>
        <w:tab/>
      </w:r>
    </w:p>
    <w:p w:rsidR="001A3E91" w:rsidRPr="00EA1E7C" w:rsidRDefault="00CC47B9" w:rsidP="002E0EE4">
      <w:pPr>
        <w:spacing w:after="0" w:line="360" w:lineRule="auto"/>
        <w:jc w:val="both"/>
        <w:rPr>
          <w:rFonts w:asciiTheme="majorHAnsi" w:hAnsiTheme="majorHAnsi" w:cs="Times New Roman"/>
          <w:sz w:val="20"/>
          <w:szCs w:val="20"/>
        </w:rPr>
      </w:pPr>
      <w:r>
        <w:rPr>
          <w:rFonts w:asciiTheme="majorHAnsi" w:hAnsiTheme="majorHAnsi"/>
          <w:noProof/>
          <w:sz w:val="20"/>
          <w:szCs w:val="20"/>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21590</wp:posOffset>
                </wp:positionV>
                <wp:extent cx="6019800" cy="133350"/>
                <wp:effectExtent l="0" t="0" r="19050" b="3810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7D8DC" id="Rectangle 7" o:spid="_x0000_s1026" style="position:absolute;margin-left:-.75pt;margin-top:1.7pt;width:474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E0AIAAKM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" fillcolor="#4f81bd" stroked="f" strokecolor="#f2f2f2" strokeweight="3pt">
                <v:shadow on="t" color="#243f60" opacity=".5" offset="1pt"/>
              </v:rect>
            </w:pict>
          </mc:Fallback>
        </mc:AlternateContent>
      </w:r>
      <w:r w:rsidR="001A3E91" w:rsidRPr="00EA1E7C">
        <w:rPr>
          <w:rFonts w:asciiTheme="majorHAnsi" w:hAnsiTheme="majorHAnsi" w:cs="Times New Roman"/>
          <w:sz w:val="20"/>
          <w:szCs w:val="20"/>
        </w:rPr>
        <w:tab/>
      </w:r>
      <w:r w:rsidR="001A3E91" w:rsidRPr="00EA1E7C">
        <w:rPr>
          <w:rFonts w:asciiTheme="majorHAnsi" w:hAnsiTheme="majorHAnsi" w:cs="Times New Roman"/>
          <w:sz w:val="20"/>
          <w:szCs w:val="20"/>
        </w:rPr>
        <w:tab/>
      </w:r>
    </w:p>
    <w:p w:rsidR="008C477D" w:rsidRPr="00EA1E7C" w:rsidRDefault="008C477D" w:rsidP="002E0EE4">
      <w:pPr>
        <w:spacing w:before="120" w:after="0" w:line="360" w:lineRule="auto"/>
        <w:jc w:val="both"/>
        <w:rPr>
          <w:rFonts w:asciiTheme="majorHAnsi" w:hAnsiTheme="majorHAnsi"/>
          <w:sz w:val="20"/>
          <w:szCs w:val="20"/>
        </w:rPr>
      </w:pPr>
      <w:r w:rsidRPr="00EA1E7C">
        <w:rPr>
          <w:rFonts w:asciiTheme="majorHAnsi" w:hAnsiTheme="majorHAnsi"/>
          <w:b/>
          <w:sz w:val="20"/>
          <w:szCs w:val="20"/>
        </w:rPr>
        <w:t>Objective</w:t>
      </w:r>
      <w:r w:rsidR="00FB742E">
        <w:rPr>
          <w:rFonts w:asciiTheme="majorHAnsi" w:hAnsiTheme="majorHAnsi"/>
          <w:b/>
          <w:sz w:val="20"/>
          <w:szCs w:val="20"/>
        </w:rPr>
        <w:t>s</w:t>
      </w:r>
      <w:r w:rsidRPr="00EA1E7C">
        <w:rPr>
          <w:rFonts w:asciiTheme="majorHAnsi" w:hAnsiTheme="majorHAnsi"/>
          <w:sz w:val="20"/>
          <w:szCs w:val="20"/>
        </w:rPr>
        <w:t xml:space="preserve">: </w:t>
      </w:r>
    </w:p>
    <w:p w:rsidR="002642BB" w:rsidRPr="00EA1E7C" w:rsidRDefault="002642BB" w:rsidP="002642BB">
      <w:pPr>
        <w:pStyle w:val="ListParagraph"/>
        <w:numPr>
          <w:ilvl w:val="0"/>
          <w:numId w:val="9"/>
        </w:numPr>
        <w:spacing w:before="120" w:after="0" w:line="360" w:lineRule="auto"/>
        <w:jc w:val="both"/>
        <w:rPr>
          <w:rFonts w:asciiTheme="majorHAnsi" w:hAnsiTheme="majorHAnsi"/>
          <w:sz w:val="20"/>
          <w:szCs w:val="20"/>
        </w:rPr>
      </w:pPr>
      <w:r w:rsidRPr="00EA1E7C">
        <w:rPr>
          <w:rFonts w:asciiTheme="majorHAnsi" w:hAnsiTheme="majorHAnsi"/>
          <w:sz w:val="20"/>
          <w:szCs w:val="20"/>
        </w:rPr>
        <w:t>Identify and use units and notations in thermodynamics.</w:t>
      </w:r>
    </w:p>
    <w:p w:rsidR="002642BB" w:rsidRPr="00EA1E7C" w:rsidRDefault="002642BB" w:rsidP="002642BB">
      <w:pPr>
        <w:pStyle w:val="ListParagraph"/>
        <w:numPr>
          <w:ilvl w:val="0"/>
          <w:numId w:val="9"/>
        </w:numPr>
        <w:spacing w:before="120" w:after="0" w:line="360" w:lineRule="auto"/>
        <w:jc w:val="both"/>
        <w:rPr>
          <w:rFonts w:asciiTheme="majorHAnsi" w:hAnsiTheme="majorHAnsi"/>
          <w:sz w:val="20"/>
          <w:szCs w:val="20"/>
        </w:rPr>
      </w:pPr>
      <w:r w:rsidRPr="00EA1E7C">
        <w:rPr>
          <w:rFonts w:asciiTheme="majorHAnsi" w:hAnsiTheme="majorHAnsi"/>
          <w:sz w:val="20"/>
          <w:szCs w:val="20"/>
        </w:rPr>
        <w:t>State and illustrate the first and second laws of thermodynamics.</w:t>
      </w:r>
    </w:p>
    <w:p w:rsidR="002642BB" w:rsidRPr="00EA1E7C" w:rsidRDefault="002642BB" w:rsidP="002642BB">
      <w:pPr>
        <w:pStyle w:val="ListParagraph"/>
        <w:numPr>
          <w:ilvl w:val="0"/>
          <w:numId w:val="9"/>
        </w:numPr>
        <w:spacing w:before="120" w:after="0" w:line="360" w:lineRule="auto"/>
        <w:jc w:val="both"/>
        <w:rPr>
          <w:rFonts w:asciiTheme="majorHAnsi" w:hAnsiTheme="majorHAnsi"/>
          <w:sz w:val="20"/>
          <w:szCs w:val="20"/>
        </w:rPr>
      </w:pPr>
      <w:r w:rsidRPr="00EA1E7C">
        <w:rPr>
          <w:rFonts w:asciiTheme="majorHAnsi" w:hAnsiTheme="majorHAnsi"/>
          <w:sz w:val="20"/>
          <w:szCs w:val="20"/>
        </w:rPr>
        <w:t xml:space="preserve">Identify and explain the concepts of entropy, enthalpy, specific energy, reversibility, </w:t>
      </w:r>
      <w:r w:rsidR="00993D88">
        <w:rPr>
          <w:rFonts w:asciiTheme="majorHAnsi" w:hAnsiTheme="majorHAnsi"/>
          <w:sz w:val="20"/>
          <w:szCs w:val="20"/>
        </w:rPr>
        <w:t xml:space="preserve">exergy </w:t>
      </w:r>
      <w:r w:rsidRPr="00EA1E7C">
        <w:rPr>
          <w:rFonts w:asciiTheme="majorHAnsi" w:hAnsiTheme="majorHAnsi"/>
          <w:sz w:val="20"/>
          <w:szCs w:val="20"/>
        </w:rPr>
        <w:t>and irreversibility.</w:t>
      </w:r>
    </w:p>
    <w:p w:rsidR="003B1FAA" w:rsidRDefault="003B1FAA" w:rsidP="002642BB">
      <w:pPr>
        <w:pStyle w:val="ListParagraph"/>
        <w:numPr>
          <w:ilvl w:val="0"/>
          <w:numId w:val="9"/>
        </w:numPr>
        <w:spacing w:before="120" w:after="0" w:line="360" w:lineRule="auto"/>
        <w:jc w:val="both"/>
        <w:rPr>
          <w:rFonts w:asciiTheme="majorHAnsi" w:hAnsiTheme="majorHAnsi"/>
          <w:sz w:val="20"/>
          <w:szCs w:val="20"/>
        </w:rPr>
      </w:pPr>
      <w:r w:rsidRPr="00EA1E7C">
        <w:rPr>
          <w:rFonts w:asciiTheme="majorHAnsi" w:hAnsiTheme="majorHAnsi"/>
          <w:sz w:val="20"/>
          <w:szCs w:val="20"/>
        </w:rPr>
        <w:t>To acquire the knowledge of thermodynamic relations and its use.</w:t>
      </w:r>
    </w:p>
    <w:p w:rsidR="00993D88" w:rsidRPr="00EA1E7C" w:rsidRDefault="00993D88" w:rsidP="00993D88">
      <w:pPr>
        <w:pStyle w:val="ListParagraph"/>
        <w:numPr>
          <w:ilvl w:val="0"/>
          <w:numId w:val="9"/>
        </w:numPr>
        <w:spacing w:before="120" w:after="0" w:line="360" w:lineRule="auto"/>
        <w:jc w:val="both"/>
        <w:rPr>
          <w:rFonts w:asciiTheme="majorHAnsi" w:hAnsiTheme="majorHAnsi"/>
          <w:sz w:val="20"/>
          <w:szCs w:val="20"/>
        </w:rPr>
      </w:pPr>
      <w:r w:rsidRPr="00EA1E7C">
        <w:rPr>
          <w:rFonts w:asciiTheme="majorHAnsi" w:hAnsiTheme="majorHAnsi"/>
          <w:sz w:val="20"/>
          <w:szCs w:val="20"/>
        </w:rPr>
        <w:t xml:space="preserve">To </w:t>
      </w:r>
      <w:r>
        <w:rPr>
          <w:rFonts w:asciiTheme="majorHAnsi" w:hAnsiTheme="majorHAnsi"/>
          <w:sz w:val="20"/>
          <w:szCs w:val="20"/>
        </w:rPr>
        <w:t>u</w:t>
      </w:r>
      <w:r w:rsidRPr="00EA1E7C">
        <w:rPr>
          <w:rFonts w:asciiTheme="majorHAnsi" w:hAnsiTheme="majorHAnsi"/>
          <w:sz w:val="20"/>
          <w:szCs w:val="20"/>
        </w:rPr>
        <w:t xml:space="preserve">nderstand the </w:t>
      </w:r>
      <w:r>
        <w:rPr>
          <w:rFonts w:asciiTheme="majorHAnsi" w:hAnsiTheme="majorHAnsi"/>
          <w:sz w:val="20"/>
          <w:szCs w:val="20"/>
        </w:rPr>
        <w:t xml:space="preserve">analysis of </w:t>
      </w:r>
      <w:r w:rsidRPr="00EA1E7C">
        <w:rPr>
          <w:rFonts w:asciiTheme="majorHAnsi" w:hAnsiTheme="majorHAnsi"/>
          <w:sz w:val="20"/>
          <w:szCs w:val="20"/>
        </w:rPr>
        <w:t xml:space="preserve">powers cycles and </w:t>
      </w:r>
      <w:r>
        <w:rPr>
          <w:rFonts w:asciiTheme="majorHAnsi" w:hAnsiTheme="majorHAnsi"/>
          <w:sz w:val="20"/>
          <w:szCs w:val="20"/>
        </w:rPr>
        <w:t>refrigeration cycles.</w:t>
      </w:r>
    </w:p>
    <w:p w:rsidR="00993D88" w:rsidRPr="00EA1E7C" w:rsidRDefault="00993D88" w:rsidP="002642BB">
      <w:pPr>
        <w:pStyle w:val="ListParagraph"/>
        <w:numPr>
          <w:ilvl w:val="0"/>
          <w:numId w:val="9"/>
        </w:numPr>
        <w:spacing w:before="120" w:after="0" w:line="360" w:lineRule="auto"/>
        <w:jc w:val="both"/>
        <w:rPr>
          <w:rFonts w:asciiTheme="majorHAnsi" w:hAnsiTheme="majorHAnsi"/>
          <w:sz w:val="20"/>
          <w:szCs w:val="20"/>
        </w:rPr>
      </w:pPr>
      <w:r>
        <w:rPr>
          <w:rFonts w:asciiTheme="majorHAnsi" w:hAnsiTheme="majorHAnsi"/>
          <w:sz w:val="20"/>
          <w:szCs w:val="20"/>
        </w:rPr>
        <w:t xml:space="preserve">To understand the concept of gas mixtures and </w:t>
      </w:r>
      <w:proofErr w:type="spellStart"/>
      <w:r>
        <w:rPr>
          <w:rFonts w:asciiTheme="majorHAnsi" w:hAnsiTheme="majorHAnsi"/>
          <w:sz w:val="20"/>
          <w:szCs w:val="20"/>
        </w:rPr>
        <w:t>psychrometry</w:t>
      </w:r>
      <w:proofErr w:type="spellEnd"/>
      <w:r>
        <w:rPr>
          <w:rFonts w:asciiTheme="majorHAnsi" w:hAnsiTheme="majorHAnsi"/>
          <w:sz w:val="20"/>
          <w:szCs w:val="20"/>
        </w:rPr>
        <w:t>.</w:t>
      </w:r>
    </w:p>
    <w:p w:rsidR="001A3E91" w:rsidRPr="00EA1E7C" w:rsidRDefault="00CC47B9" w:rsidP="002E0EE4">
      <w:pPr>
        <w:spacing w:after="0" w:line="360" w:lineRule="auto"/>
        <w:jc w:val="both"/>
        <w:rPr>
          <w:rFonts w:asciiTheme="majorHAnsi" w:hAnsiTheme="majorHAnsi" w:cs="Times New Roman"/>
          <w:b/>
          <w:bCs/>
          <w:sz w:val="20"/>
          <w:szCs w:val="20"/>
        </w:rPr>
      </w:pPr>
      <w:r>
        <w:rPr>
          <w:rFonts w:asciiTheme="majorHAnsi" w:hAnsiTheme="maj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7620</wp:posOffset>
                </wp:positionV>
                <wp:extent cx="6019800" cy="133350"/>
                <wp:effectExtent l="0" t="0" r="19050" b="3810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84973" id="Rectangle 3" o:spid="_x0000_s1026" style="position:absolute;margin-left:1.8pt;margin-top:.6pt;width:474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7f0AIAAKM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" fillcolor="#4f81bd" stroked="f" strokecolor="#f2f2f2" strokeweight="3pt">
                <v:shadow on="t" color="#243f60" opacity=".5" offset="1pt"/>
              </v:rect>
            </w:pict>
          </mc:Fallback>
        </mc:AlternateContent>
      </w:r>
    </w:p>
    <w:p w:rsidR="001A3E91" w:rsidRPr="00EA1E7C" w:rsidRDefault="001A3E91" w:rsidP="002E0EE4">
      <w:pPr>
        <w:spacing w:before="120" w:after="120" w:line="360" w:lineRule="auto"/>
        <w:jc w:val="both"/>
        <w:rPr>
          <w:rFonts w:asciiTheme="majorHAnsi" w:hAnsiTheme="majorHAnsi" w:cs="Times New Roman"/>
          <w:bCs/>
          <w:sz w:val="20"/>
          <w:szCs w:val="20"/>
        </w:rPr>
      </w:pPr>
      <w:r w:rsidRPr="00EA1E7C">
        <w:rPr>
          <w:rFonts w:asciiTheme="majorHAnsi" w:hAnsiTheme="majorHAnsi" w:cs="Times New Roman"/>
          <w:b/>
          <w:bCs/>
          <w:sz w:val="20"/>
          <w:szCs w:val="20"/>
        </w:rPr>
        <w:t>Prerequisites Courses:</w:t>
      </w:r>
      <w:r w:rsidR="00384CD6" w:rsidRPr="00EA1E7C">
        <w:rPr>
          <w:rFonts w:asciiTheme="majorHAnsi" w:hAnsiTheme="majorHAnsi" w:cs="Times New Roman"/>
          <w:b/>
          <w:bCs/>
          <w:sz w:val="20"/>
          <w:szCs w:val="20"/>
        </w:rPr>
        <w:t xml:space="preserve"> </w:t>
      </w:r>
      <w:r w:rsidR="00411B0B">
        <w:rPr>
          <w:rFonts w:asciiTheme="majorHAnsi" w:hAnsiTheme="majorHAnsi" w:cs="Times New Roman"/>
          <w:bCs/>
          <w:sz w:val="20"/>
          <w:szCs w:val="20"/>
        </w:rPr>
        <w:t>Nil</w:t>
      </w:r>
    </w:p>
    <w:p w:rsidR="001A3E91" w:rsidRPr="00EA1E7C" w:rsidRDefault="00CC47B9" w:rsidP="002E0EE4">
      <w:pPr>
        <w:spacing w:after="0" w:line="360" w:lineRule="auto"/>
        <w:jc w:val="both"/>
        <w:rPr>
          <w:rFonts w:asciiTheme="majorHAnsi" w:hAnsiTheme="majorHAnsi" w:cs="Times New Roman"/>
          <w:sz w:val="20"/>
          <w:szCs w:val="20"/>
        </w:rPr>
      </w:pP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10795</wp:posOffset>
                </wp:positionV>
                <wp:extent cx="6019800" cy="133350"/>
                <wp:effectExtent l="0" t="0" r="19050" b="3810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174D0" id="Rectangle 4" o:spid="_x0000_s1026" style="position:absolute;margin-left:-.75pt;margin-top:.85pt;width:474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0r0AIAAKM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" fillcolor="#4f81bd" stroked="f" strokecolor="#f2f2f2" strokeweight="3pt">
                <v:shadow on="t" color="#243f60" opacity=".5" offset="1pt"/>
              </v:rect>
            </w:pict>
          </mc:Fallback>
        </mc:AlternateContent>
      </w:r>
    </w:p>
    <w:p w:rsidR="002A7052" w:rsidRPr="00EA1E7C" w:rsidRDefault="002A7052" w:rsidP="002A7052">
      <w:pPr>
        <w:spacing w:after="0" w:line="360" w:lineRule="auto"/>
        <w:jc w:val="both"/>
        <w:rPr>
          <w:rFonts w:asciiTheme="majorHAnsi" w:hAnsiTheme="majorHAnsi" w:cs="Times New Roman"/>
          <w:b/>
          <w:bCs/>
          <w:sz w:val="20"/>
          <w:szCs w:val="20"/>
        </w:rPr>
      </w:pPr>
      <w:r w:rsidRPr="00EA1E7C">
        <w:rPr>
          <w:rFonts w:asciiTheme="majorHAnsi" w:hAnsiTheme="majorHAnsi" w:cs="Times New Roman"/>
          <w:b/>
          <w:bCs/>
          <w:sz w:val="20"/>
          <w:szCs w:val="20"/>
        </w:rPr>
        <w:t>References:</w:t>
      </w:r>
    </w:p>
    <w:p w:rsidR="008C477D" w:rsidRPr="00EA1E7C" w:rsidRDefault="008C477D" w:rsidP="008C477D">
      <w:pPr>
        <w:jc w:val="both"/>
        <w:rPr>
          <w:rFonts w:asciiTheme="majorHAnsi" w:hAnsiTheme="majorHAnsi"/>
          <w:b/>
          <w:sz w:val="20"/>
          <w:szCs w:val="20"/>
        </w:rPr>
      </w:pPr>
      <w:r w:rsidRPr="00EA1E7C">
        <w:rPr>
          <w:rFonts w:asciiTheme="majorHAnsi" w:hAnsiTheme="majorHAnsi"/>
          <w:b/>
          <w:sz w:val="20"/>
          <w:szCs w:val="20"/>
        </w:rPr>
        <w:t>Text Book:</w:t>
      </w:r>
    </w:p>
    <w:p w:rsidR="008C477D" w:rsidRPr="00EA1E7C" w:rsidRDefault="008C477D" w:rsidP="008C477D">
      <w:pPr>
        <w:numPr>
          <w:ilvl w:val="0"/>
          <w:numId w:val="7"/>
        </w:numPr>
        <w:spacing w:after="0" w:line="240" w:lineRule="auto"/>
        <w:jc w:val="both"/>
        <w:rPr>
          <w:rFonts w:asciiTheme="majorHAnsi" w:hAnsiTheme="majorHAnsi"/>
          <w:sz w:val="20"/>
          <w:szCs w:val="20"/>
        </w:rPr>
      </w:pPr>
      <w:proofErr w:type="spellStart"/>
      <w:r w:rsidRPr="00EA1E7C">
        <w:rPr>
          <w:rFonts w:asciiTheme="majorHAnsi" w:hAnsiTheme="majorHAnsi"/>
          <w:b/>
          <w:sz w:val="20"/>
          <w:szCs w:val="20"/>
        </w:rPr>
        <w:t>P.K.Nag</w:t>
      </w:r>
      <w:proofErr w:type="spellEnd"/>
      <w:r w:rsidRPr="00EA1E7C">
        <w:rPr>
          <w:rFonts w:asciiTheme="majorHAnsi" w:hAnsiTheme="majorHAnsi"/>
          <w:b/>
          <w:sz w:val="20"/>
          <w:szCs w:val="20"/>
        </w:rPr>
        <w:t xml:space="preserve">, </w:t>
      </w:r>
      <w:r w:rsidRPr="00EA1E7C">
        <w:rPr>
          <w:rFonts w:asciiTheme="majorHAnsi" w:hAnsiTheme="majorHAnsi"/>
          <w:sz w:val="20"/>
          <w:szCs w:val="20"/>
        </w:rPr>
        <w:t>“</w:t>
      </w:r>
      <w:r w:rsidRPr="00EA1E7C">
        <w:rPr>
          <w:rFonts w:asciiTheme="majorHAnsi" w:hAnsiTheme="majorHAnsi"/>
          <w:i/>
          <w:sz w:val="20"/>
          <w:szCs w:val="20"/>
        </w:rPr>
        <w:t>Basic and Applied Thermodynamics” –</w:t>
      </w:r>
      <w:r w:rsidRPr="00EA1E7C">
        <w:rPr>
          <w:rFonts w:asciiTheme="majorHAnsi" w:hAnsiTheme="majorHAnsi"/>
          <w:sz w:val="20"/>
          <w:szCs w:val="20"/>
        </w:rPr>
        <w:t xml:space="preserve">Tata McGraw- Hill </w:t>
      </w:r>
      <w:proofErr w:type="spellStart"/>
      <w:r w:rsidRPr="00EA1E7C">
        <w:rPr>
          <w:rFonts w:asciiTheme="majorHAnsi" w:hAnsiTheme="majorHAnsi"/>
          <w:sz w:val="20"/>
          <w:szCs w:val="20"/>
        </w:rPr>
        <w:t>Pub.Co</w:t>
      </w:r>
      <w:proofErr w:type="spellEnd"/>
      <w:r w:rsidRPr="00EA1E7C">
        <w:rPr>
          <w:rFonts w:asciiTheme="majorHAnsi" w:hAnsiTheme="majorHAnsi"/>
          <w:sz w:val="20"/>
          <w:szCs w:val="20"/>
        </w:rPr>
        <w:t>. Ltd.</w:t>
      </w:r>
    </w:p>
    <w:p w:rsidR="00411B0B" w:rsidRPr="00EA1E7C" w:rsidRDefault="00411B0B" w:rsidP="00411B0B">
      <w:pPr>
        <w:numPr>
          <w:ilvl w:val="0"/>
          <w:numId w:val="7"/>
        </w:numPr>
        <w:spacing w:after="0" w:line="240" w:lineRule="auto"/>
        <w:jc w:val="both"/>
        <w:rPr>
          <w:rFonts w:asciiTheme="majorHAnsi" w:hAnsiTheme="majorHAnsi"/>
          <w:sz w:val="20"/>
          <w:szCs w:val="20"/>
        </w:rPr>
      </w:pPr>
      <w:r w:rsidRPr="00EA1E7C">
        <w:rPr>
          <w:rFonts w:asciiTheme="majorHAnsi" w:hAnsiTheme="majorHAnsi"/>
          <w:b/>
          <w:sz w:val="20"/>
          <w:szCs w:val="20"/>
        </w:rPr>
        <w:t xml:space="preserve">Y. </w:t>
      </w:r>
      <w:proofErr w:type="spellStart"/>
      <w:r w:rsidRPr="00EA1E7C">
        <w:rPr>
          <w:rFonts w:asciiTheme="majorHAnsi" w:hAnsiTheme="majorHAnsi"/>
          <w:b/>
          <w:sz w:val="20"/>
          <w:szCs w:val="20"/>
        </w:rPr>
        <w:t>Cengel</w:t>
      </w:r>
      <w:proofErr w:type="spellEnd"/>
      <w:r w:rsidRPr="00EA1E7C">
        <w:rPr>
          <w:rFonts w:asciiTheme="majorHAnsi" w:hAnsiTheme="majorHAnsi"/>
          <w:b/>
          <w:sz w:val="20"/>
          <w:szCs w:val="20"/>
        </w:rPr>
        <w:t xml:space="preserve"> &amp; Boles,</w:t>
      </w:r>
      <w:r w:rsidRPr="00EA1E7C">
        <w:rPr>
          <w:rFonts w:asciiTheme="majorHAnsi" w:hAnsiTheme="majorHAnsi"/>
          <w:sz w:val="20"/>
          <w:szCs w:val="20"/>
        </w:rPr>
        <w:t xml:space="preserve"> “Thermodynamics – An Engineering Approach”, Tata McGraw Hill Publications</w:t>
      </w:r>
    </w:p>
    <w:p w:rsidR="008C477D" w:rsidRPr="00EA1E7C" w:rsidRDefault="008C477D" w:rsidP="008C477D">
      <w:pPr>
        <w:jc w:val="both"/>
        <w:rPr>
          <w:rFonts w:asciiTheme="majorHAnsi" w:hAnsiTheme="majorHAnsi"/>
          <w:b/>
          <w:sz w:val="20"/>
          <w:szCs w:val="20"/>
        </w:rPr>
      </w:pPr>
      <w:r w:rsidRPr="00EA1E7C">
        <w:rPr>
          <w:rFonts w:asciiTheme="majorHAnsi" w:hAnsiTheme="majorHAnsi"/>
          <w:b/>
          <w:sz w:val="20"/>
          <w:szCs w:val="20"/>
        </w:rPr>
        <w:t>Reference Books:</w:t>
      </w:r>
    </w:p>
    <w:p w:rsidR="008C477D" w:rsidRPr="00EA1E7C" w:rsidRDefault="008C477D"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 xml:space="preserve">Roger G.F.C. and Mayhew Y.R., </w:t>
      </w:r>
      <w:r w:rsidRPr="00EA1E7C">
        <w:rPr>
          <w:rFonts w:asciiTheme="majorHAnsi" w:hAnsiTheme="majorHAnsi"/>
          <w:sz w:val="20"/>
          <w:szCs w:val="20"/>
        </w:rPr>
        <w:t>“</w:t>
      </w:r>
      <w:r w:rsidRPr="00EA1E7C">
        <w:rPr>
          <w:rFonts w:asciiTheme="majorHAnsi" w:hAnsiTheme="majorHAnsi"/>
          <w:i/>
          <w:sz w:val="20"/>
          <w:szCs w:val="20"/>
        </w:rPr>
        <w:t xml:space="preserve">Engineering Thermodynamics” – </w:t>
      </w:r>
      <w:r w:rsidRPr="00EA1E7C">
        <w:rPr>
          <w:rFonts w:asciiTheme="majorHAnsi" w:hAnsiTheme="majorHAnsi"/>
          <w:sz w:val="20"/>
          <w:szCs w:val="20"/>
        </w:rPr>
        <w:t>Pearson Education Ltd., 4</w:t>
      </w:r>
      <w:r w:rsidRPr="00EA1E7C">
        <w:rPr>
          <w:rFonts w:asciiTheme="majorHAnsi" w:hAnsiTheme="majorHAnsi"/>
          <w:sz w:val="20"/>
          <w:szCs w:val="20"/>
          <w:vertAlign w:val="superscript"/>
        </w:rPr>
        <w:t>th</w:t>
      </w:r>
      <w:r w:rsidRPr="00EA1E7C">
        <w:rPr>
          <w:rFonts w:asciiTheme="majorHAnsi" w:hAnsiTheme="majorHAnsi"/>
          <w:sz w:val="20"/>
          <w:szCs w:val="20"/>
        </w:rPr>
        <w:t xml:space="preserve"> Edition, 1992.</w:t>
      </w:r>
    </w:p>
    <w:p w:rsidR="008C477D" w:rsidRPr="00EA1E7C" w:rsidRDefault="008C477D"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 xml:space="preserve">P K Nag, </w:t>
      </w:r>
      <w:r w:rsidRPr="00EA1E7C">
        <w:rPr>
          <w:rFonts w:asciiTheme="majorHAnsi" w:hAnsiTheme="majorHAnsi"/>
          <w:sz w:val="20"/>
          <w:szCs w:val="20"/>
        </w:rPr>
        <w:t>“</w:t>
      </w:r>
      <w:r w:rsidRPr="00EA1E7C">
        <w:rPr>
          <w:rFonts w:asciiTheme="majorHAnsi" w:hAnsiTheme="majorHAnsi"/>
          <w:i/>
          <w:sz w:val="20"/>
          <w:szCs w:val="20"/>
        </w:rPr>
        <w:t>Power Plant Engineering”</w:t>
      </w:r>
      <w:r w:rsidRPr="00EA1E7C">
        <w:rPr>
          <w:rFonts w:asciiTheme="majorHAnsi" w:hAnsiTheme="majorHAnsi"/>
          <w:sz w:val="20"/>
          <w:szCs w:val="20"/>
        </w:rPr>
        <w:t xml:space="preserve"> – Tata McGraw –Hill Pub. Co. Ltd. 3</w:t>
      </w:r>
      <w:r w:rsidRPr="00EA1E7C">
        <w:rPr>
          <w:rFonts w:asciiTheme="majorHAnsi" w:hAnsiTheme="majorHAnsi"/>
          <w:sz w:val="20"/>
          <w:szCs w:val="20"/>
          <w:vertAlign w:val="superscript"/>
        </w:rPr>
        <w:t>rd</w:t>
      </w:r>
      <w:r w:rsidRPr="00EA1E7C">
        <w:rPr>
          <w:rFonts w:asciiTheme="majorHAnsi" w:hAnsiTheme="majorHAnsi"/>
          <w:sz w:val="20"/>
          <w:szCs w:val="20"/>
        </w:rPr>
        <w:t xml:space="preserve"> ed., 2008.</w:t>
      </w:r>
    </w:p>
    <w:p w:rsidR="001B0100" w:rsidRPr="00EA1E7C" w:rsidRDefault="001B0100"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C.P. Arora</w:t>
      </w:r>
      <w:r w:rsidRPr="00EA1E7C">
        <w:rPr>
          <w:rFonts w:asciiTheme="majorHAnsi" w:hAnsiTheme="majorHAnsi"/>
          <w:sz w:val="20"/>
          <w:szCs w:val="20"/>
        </w:rPr>
        <w:t>, “ Engineering Thermodynamics”, Tata McGraw Hill Publications</w:t>
      </w:r>
    </w:p>
    <w:p w:rsidR="008C477D" w:rsidRPr="00EA1E7C" w:rsidRDefault="008C477D"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Rayner J.</w:t>
      </w:r>
      <w:r w:rsidRPr="00EA1E7C">
        <w:rPr>
          <w:rFonts w:asciiTheme="majorHAnsi" w:hAnsiTheme="majorHAnsi"/>
          <w:sz w:val="20"/>
          <w:szCs w:val="20"/>
        </w:rPr>
        <w:t xml:space="preserve"> “</w:t>
      </w:r>
      <w:r w:rsidRPr="00EA1E7C">
        <w:rPr>
          <w:rFonts w:asciiTheme="majorHAnsi" w:hAnsiTheme="majorHAnsi"/>
          <w:i/>
          <w:sz w:val="20"/>
          <w:szCs w:val="20"/>
        </w:rPr>
        <w:t>Basic Engineering Thermodynamics</w:t>
      </w:r>
      <w:r w:rsidRPr="00EA1E7C">
        <w:rPr>
          <w:rFonts w:asciiTheme="majorHAnsi" w:hAnsiTheme="majorHAnsi"/>
          <w:sz w:val="20"/>
          <w:szCs w:val="20"/>
        </w:rPr>
        <w:t>” – Addison Wesley, 5</w:t>
      </w:r>
      <w:r w:rsidRPr="00EA1E7C">
        <w:rPr>
          <w:rFonts w:asciiTheme="majorHAnsi" w:hAnsiTheme="majorHAnsi"/>
          <w:sz w:val="20"/>
          <w:szCs w:val="20"/>
          <w:vertAlign w:val="superscript"/>
        </w:rPr>
        <w:t>th</w:t>
      </w:r>
      <w:r w:rsidRPr="00EA1E7C">
        <w:rPr>
          <w:rFonts w:asciiTheme="majorHAnsi" w:hAnsiTheme="majorHAnsi"/>
          <w:sz w:val="20"/>
          <w:szCs w:val="20"/>
        </w:rPr>
        <w:t xml:space="preserve"> Edition.</w:t>
      </w:r>
    </w:p>
    <w:p w:rsidR="001B0100" w:rsidRPr="00EA1E7C" w:rsidRDefault="001B0100"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Sonntag R.E.,</w:t>
      </w:r>
      <w:proofErr w:type="spellStart"/>
      <w:r w:rsidRPr="00EA1E7C">
        <w:rPr>
          <w:rFonts w:asciiTheme="majorHAnsi" w:hAnsiTheme="majorHAnsi"/>
          <w:b/>
          <w:sz w:val="20"/>
          <w:szCs w:val="20"/>
        </w:rPr>
        <w:t>Borgnakkec</w:t>
      </w:r>
      <w:proofErr w:type="spellEnd"/>
      <w:r w:rsidRPr="00EA1E7C">
        <w:rPr>
          <w:rFonts w:asciiTheme="majorHAnsi" w:hAnsiTheme="majorHAnsi"/>
          <w:b/>
          <w:sz w:val="20"/>
          <w:szCs w:val="20"/>
        </w:rPr>
        <w:t xml:space="preserve"> C. Van </w:t>
      </w:r>
      <w:proofErr w:type="spellStart"/>
      <w:r w:rsidRPr="00EA1E7C">
        <w:rPr>
          <w:rFonts w:asciiTheme="majorHAnsi" w:hAnsiTheme="majorHAnsi"/>
          <w:b/>
          <w:sz w:val="20"/>
          <w:szCs w:val="20"/>
        </w:rPr>
        <w:t>Wylen</w:t>
      </w:r>
      <w:proofErr w:type="spellEnd"/>
      <w:r w:rsidRPr="00EA1E7C">
        <w:rPr>
          <w:rFonts w:asciiTheme="majorHAnsi" w:hAnsiTheme="majorHAnsi"/>
          <w:b/>
          <w:sz w:val="20"/>
          <w:szCs w:val="20"/>
        </w:rPr>
        <w:t xml:space="preserve"> G.</w:t>
      </w:r>
      <w:r w:rsidRPr="00EA1E7C">
        <w:rPr>
          <w:rFonts w:asciiTheme="majorHAnsi" w:hAnsiTheme="majorHAnsi"/>
          <w:sz w:val="20"/>
          <w:szCs w:val="20"/>
        </w:rPr>
        <w:t>J. “Fundamental of  thermodynamics” , 6</w:t>
      </w:r>
      <w:r w:rsidRPr="00EA1E7C">
        <w:rPr>
          <w:rFonts w:asciiTheme="majorHAnsi" w:hAnsiTheme="majorHAnsi"/>
          <w:sz w:val="20"/>
          <w:szCs w:val="20"/>
          <w:vertAlign w:val="superscript"/>
        </w:rPr>
        <w:t>th</w:t>
      </w:r>
      <w:r w:rsidRPr="00EA1E7C">
        <w:rPr>
          <w:rFonts w:asciiTheme="majorHAnsi" w:hAnsiTheme="majorHAnsi"/>
          <w:sz w:val="20"/>
          <w:szCs w:val="20"/>
        </w:rPr>
        <w:t xml:space="preserve"> Edition</w:t>
      </w:r>
    </w:p>
    <w:p w:rsidR="001B0100" w:rsidRDefault="00EA1E7C" w:rsidP="008C477D">
      <w:pPr>
        <w:numPr>
          <w:ilvl w:val="0"/>
          <w:numId w:val="6"/>
        </w:numPr>
        <w:spacing w:after="0" w:line="240" w:lineRule="auto"/>
        <w:jc w:val="both"/>
        <w:rPr>
          <w:rFonts w:asciiTheme="majorHAnsi" w:hAnsiTheme="majorHAnsi"/>
          <w:sz w:val="20"/>
          <w:szCs w:val="20"/>
        </w:rPr>
      </w:pPr>
      <w:r w:rsidRPr="00EA1E7C">
        <w:rPr>
          <w:rFonts w:asciiTheme="majorHAnsi" w:hAnsiTheme="majorHAnsi"/>
          <w:b/>
          <w:sz w:val="20"/>
          <w:szCs w:val="20"/>
        </w:rPr>
        <w:t xml:space="preserve">P. </w:t>
      </w:r>
      <w:proofErr w:type="spellStart"/>
      <w:r w:rsidRPr="00EA1E7C">
        <w:rPr>
          <w:rFonts w:asciiTheme="majorHAnsi" w:hAnsiTheme="majorHAnsi"/>
          <w:b/>
          <w:sz w:val="20"/>
          <w:szCs w:val="20"/>
        </w:rPr>
        <w:t>Chattopadhyay</w:t>
      </w:r>
      <w:r>
        <w:rPr>
          <w:rFonts w:asciiTheme="majorHAnsi" w:hAnsiTheme="majorHAnsi"/>
          <w:sz w:val="20"/>
          <w:szCs w:val="20"/>
        </w:rPr>
        <w:t>,“Engineering</w:t>
      </w:r>
      <w:proofErr w:type="spellEnd"/>
      <w:r>
        <w:rPr>
          <w:rFonts w:asciiTheme="majorHAnsi" w:hAnsiTheme="majorHAnsi"/>
          <w:sz w:val="20"/>
          <w:szCs w:val="20"/>
        </w:rPr>
        <w:t xml:space="preserve"> Thermodynamics” Oxford Press</w:t>
      </w:r>
    </w:p>
    <w:p w:rsidR="00EA1E7C" w:rsidRPr="00EA1E7C" w:rsidRDefault="00EA1E7C" w:rsidP="00EA1E7C">
      <w:pPr>
        <w:spacing w:after="0" w:line="240" w:lineRule="auto"/>
        <w:ind w:left="720"/>
        <w:jc w:val="both"/>
        <w:rPr>
          <w:rFonts w:asciiTheme="majorHAnsi" w:hAnsiTheme="majorHAnsi"/>
          <w:sz w:val="20"/>
          <w:szCs w:val="20"/>
        </w:rPr>
      </w:pPr>
    </w:p>
    <w:p w:rsidR="001A3E91" w:rsidRPr="00EA1E7C" w:rsidRDefault="006F1E4C" w:rsidP="002E0EE4">
      <w:pPr>
        <w:spacing w:after="0" w:line="360" w:lineRule="auto"/>
        <w:jc w:val="both"/>
        <w:rPr>
          <w:rFonts w:asciiTheme="majorHAnsi" w:hAnsiTheme="majorHAnsi" w:cs="Times New Roman"/>
          <w:sz w:val="20"/>
          <w:szCs w:val="20"/>
        </w:rPr>
      </w:pPr>
      <w:r w:rsidRPr="00EA1E7C">
        <w:rPr>
          <w:rFonts w:asciiTheme="majorHAnsi" w:hAnsiTheme="majorHAnsi" w:cs="Times New Roman"/>
          <w:b/>
          <w:sz w:val="20"/>
          <w:szCs w:val="20"/>
        </w:rPr>
        <w:t xml:space="preserve">Additional Resources: </w:t>
      </w:r>
      <w:r w:rsidR="00302264" w:rsidRPr="00EA1E7C">
        <w:rPr>
          <w:rFonts w:asciiTheme="majorHAnsi" w:hAnsiTheme="majorHAnsi" w:cs="Times New Roman"/>
          <w:sz w:val="20"/>
          <w:szCs w:val="20"/>
        </w:rPr>
        <w:t>NPTEL, MIT Video Lectures, Web resources etc.</w:t>
      </w:r>
    </w:p>
    <w:p w:rsidR="00EC494F" w:rsidRPr="00EA1E7C" w:rsidRDefault="00EC494F" w:rsidP="002E0EE4">
      <w:pPr>
        <w:spacing w:after="0" w:line="360" w:lineRule="auto"/>
        <w:jc w:val="both"/>
        <w:rPr>
          <w:rFonts w:asciiTheme="majorHAnsi" w:hAnsiTheme="majorHAnsi" w:cs="Times New Roman"/>
          <w:sz w:val="20"/>
          <w:szCs w:val="20"/>
        </w:rPr>
      </w:pPr>
    </w:p>
    <w:p w:rsidR="00E53661" w:rsidRPr="00EA1E7C" w:rsidRDefault="001A3E91" w:rsidP="002E0EE4">
      <w:pPr>
        <w:spacing w:after="0" w:line="360" w:lineRule="auto"/>
        <w:jc w:val="both"/>
        <w:rPr>
          <w:rFonts w:asciiTheme="majorHAnsi" w:hAnsiTheme="majorHAnsi" w:cs="Times New Roman"/>
          <w:bCs/>
          <w:sz w:val="20"/>
          <w:szCs w:val="20"/>
        </w:rPr>
      </w:pPr>
      <w:r w:rsidRPr="00EA1E7C">
        <w:rPr>
          <w:rFonts w:asciiTheme="majorHAnsi" w:hAnsiTheme="majorHAnsi" w:cs="Times New Roman"/>
          <w:b/>
          <w:bCs/>
          <w:sz w:val="20"/>
          <w:szCs w:val="20"/>
        </w:rPr>
        <w:t xml:space="preserve">Course </w:t>
      </w:r>
      <w:r w:rsidR="006F6829" w:rsidRPr="00EA1E7C">
        <w:rPr>
          <w:rFonts w:asciiTheme="majorHAnsi" w:hAnsiTheme="majorHAnsi" w:cs="Times New Roman"/>
          <w:b/>
          <w:bCs/>
          <w:sz w:val="20"/>
          <w:szCs w:val="20"/>
        </w:rPr>
        <w:t>Outcomes (</w:t>
      </w:r>
      <w:r w:rsidRPr="00EA1E7C">
        <w:rPr>
          <w:rFonts w:asciiTheme="majorHAnsi" w:hAnsiTheme="majorHAnsi" w:cs="Times New Roman"/>
          <w:b/>
          <w:bCs/>
          <w:sz w:val="20"/>
          <w:szCs w:val="20"/>
        </w:rPr>
        <w:t xml:space="preserve">COs): </w:t>
      </w:r>
      <w:r w:rsidR="00E53661" w:rsidRPr="00EA1E7C">
        <w:rPr>
          <w:rFonts w:asciiTheme="majorHAnsi" w:hAnsiTheme="majorHAnsi" w:cs="Times New Roman"/>
          <w:bCs/>
          <w:sz w:val="20"/>
          <w:szCs w:val="20"/>
        </w:rPr>
        <w:t>On completion of thi</w:t>
      </w:r>
      <w:r w:rsidR="003B184E" w:rsidRPr="00EA1E7C">
        <w:rPr>
          <w:rFonts w:asciiTheme="majorHAnsi" w:hAnsiTheme="majorHAnsi" w:cs="Times New Roman"/>
          <w:bCs/>
          <w:sz w:val="20"/>
          <w:szCs w:val="20"/>
        </w:rPr>
        <w:t>s course, the students will be</w:t>
      </w:r>
      <w:r w:rsidR="00E53661" w:rsidRPr="00EA1E7C">
        <w:rPr>
          <w:rFonts w:asciiTheme="majorHAnsi" w:hAnsiTheme="majorHAnsi" w:cs="Times New Roman"/>
          <w:bCs/>
          <w:sz w:val="20"/>
          <w:szCs w:val="20"/>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6"/>
        <w:gridCol w:w="8724"/>
      </w:tblGrid>
      <w:tr w:rsidR="005B34AB" w:rsidRPr="00EA1E7C" w:rsidTr="005B34AB">
        <w:trPr>
          <w:trHeight w:val="284"/>
        </w:trPr>
        <w:tc>
          <w:tcPr>
            <w:tcW w:w="335" w:type="pct"/>
          </w:tcPr>
          <w:p w:rsidR="00E53661" w:rsidRPr="00EA1E7C" w:rsidRDefault="00E53661" w:rsidP="005B34AB">
            <w:pPr>
              <w:pStyle w:val="Default"/>
              <w:spacing w:line="360" w:lineRule="auto"/>
              <w:jc w:val="both"/>
              <w:rPr>
                <w:rFonts w:asciiTheme="majorHAnsi" w:hAnsiTheme="majorHAnsi" w:cs="Times New Roman"/>
                <w:b/>
                <w:color w:val="auto"/>
                <w:sz w:val="20"/>
                <w:szCs w:val="20"/>
              </w:rPr>
            </w:pPr>
            <w:r w:rsidRPr="00EA1E7C">
              <w:rPr>
                <w:rFonts w:asciiTheme="majorHAnsi" w:hAnsiTheme="majorHAnsi" w:cs="Times New Roman"/>
                <w:b/>
                <w:color w:val="auto"/>
                <w:sz w:val="20"/>
                <w:szCs w:val="20"/>
              </w:rPr>
              <w:t>CO1</w:t>
            </w:r>
          </w:p>
        </w:tc>
        <w:tc>
          <w:tcPr>
            <w:tcW w:w="4665" w:type="pct"/>
          </w:tcPr>
          <w:p w:rsidR="00E53661" w:rsidRPr="00EA1E7C" w:rsidRDefault="003B184E" w:rsidP="005B34AB">
            <w:pPr>
              <w:pStyle w:val="Default"/>
              <w:spacing w:line="360" w:lineRule="auto"/>
              <w:jc w:val="both"/>
              <w:rPr>
                <w:rFonts w:asciiTheme="majorHAnsi" w:hAnsiTheme="majorHAnsi" w:cs="Times New Roman"/>
                <w:color w:val="auto"/>
                <w:sz w:val="20"/>
                <w:szCs w:val="20"/>
              </w:rPr>
            </w:pPr>
            <w:r w:rsidRPr="00EA1E7C">
              <w:rPr>
                <w:rFonts w:asciiTheme="majorHAnsi" w:hAnsiTheme="majorHAnsi" w:cs="Times New Roman"/>
                <w:color w:val="auto"/>
                <w:sz w:val="20"/>
                <w:szCs w:val="20"/>
              </w:rPr>
              <w:t xml:space="preserve">Able </w:t>
            </w:r>
            <w:r w:rsidRPr="00EA1E7C">
              <w:rPr>
                <w:rFonts w:asciiTheme="majorHAnsi" w:hAnsiTheme="majorHAnsi"/>
                <w:color w:val="auto"/>
                <w:sz w:val="20"/>
                <w:szCs w:val="20"/>
              </w:rPr>
              <w:t>to understand th</w:t>
            </w:r>
            <w:r w:rsidR="007844CC" w:rsidRPr="00EA1E7C">
              <w:rPr>
                <w:rFonts w:asciiTheme="majorHAnsi" w:hAnsiTheme="majorHAnsi"/>
                <w:color w:val="auto"/>
                <w:sz w:val="20"/>
                <w:szCs w:val="20"/>
              </w:rPr>
              <w:t xml:space="preserve">e fundamentals </w:t>
            </w:r>
            <w:r w:rsidR="002642BB" w:rsidRPr="00EA1E7C">
              <w:rPr>
                <w:rFonts w:asciiTheme="majorHAnsi" w:hAnsiTheme="majorHAnsi"/>
                <w:color w:val="auto"/>
                <w:sz w:val="20"/>
                <w:szCs w:val="20"/>
              </w:rPr>
              <w:t>of thermodynamics and its Laws.</w:t>
            </w:r>
          </w:p>
        </w:tc>
      </w:tr>
      <w:tr w:rsidR="005B34AB" w:rsidRPr="00EA1E7C" w:rsidTr="005B34AB">
        <w:trPr>
          <w:trHeight w:val="284"/>
        </w:trPr>
        <w:tc>
          <w:tcPr>
            <w:tcW w:w="335" w:type="pct"/>
          </w:tcPr>
          <w:p w:rsidR="00E53661" w:rsidRPr="00EA1E7C" w:rsidRDefault="00E53661" w:rsidP="005B34AB">
            <w:pPr>
              <w:pStyle w:val="Default"/>
              <w:spacing w:line="360" w:lineRule="auto"/>
              <w:jc w:val="both"/>
              <w:rPr>
                <w:rFonts w:asciiTheme="majorHAnsi" w:hAnsiTheme="majorHAnsi" w:cs="Times New Roman"/>
                <w:b/>
                <w:color w:val="auto"/>
                <w:sz w:val="20"/>
                <w:szCs w:val="20"/>
              </w:rPr>
            </w:pPr>
            <w:r w:rsidRPr="00EA1E7C">
              <w:rPr>
                <w:rFonts w:asciiTheme="majorHAnsi" w:hAnsiTheme="majorHAnsi" w:cs="Times New Roman"/>
                <w:b/>
                <w:color w:val="auto"/>
                <w:sz w:val="20"/>
                <w:szCs w:val="20"/>
              </w:rPr>
              <w:t>CO2</w:t>
            </w:r>
          </w:p>
        </w:tc>
        <w:tc>
          <w:tcPr>
            <w:tcW w:w="4665" w:type="pct"/>
          </w:tcPr>
          <w:p w:rsidR="00E53661" w:rsidRPr="00EA1E7C" w:rsidRDefault="007844CC" w:rsidP="005B34AB">
            <w:pPr>
              <w:pStyle w:val="Default"/>
              <w:spacing w:line="360" w:lineRule="auto"/>
              <w:jc w:val="both"/>
              <w:rPr>
                <w:rFonts w:asciiTheme="majorHAnsi" w:hAnsiTheme="majorHAnsi" w:cs="Times New Roman"/>
                <w:color w:val="auto"/>
                <w:sz w:val="20"/>
                <w:szCs w:val="20"/>
              </w:rPr>
            </w:pPr>
            <w:r w:rsidRPr="00EA1E7C">
              <w:rPr>
                <w:rFonts w:asciiTheme="majorHAnsi" w:hAnsiTheme="majorHAnsi"/>
                <w:color w:val="auto"/>
                <w:sz w:val="20"/>
                <w:szCs w:val="20"/>
              </w:rPr>
              <w:t xml:space="preserve">Able to </w:t>
            </w:r>
            <w:r w:rsidR="0084659A" w:rsidRPr="00EA1E7C">
              <w:rPr>
                <w:rFonts w:asciiTheme="majorHAnsi" w:hAnsiTheme="majorHAnsi"/>
                <w:sz w:val="20"/>
                <w:szCs w:val="20"/>
              </w:rPr>
              <w:t>identify and describe energy exchange processes</w:t>
            </w:r>
            <w:r w:rsidR="00411B0B">
              <w:rPr>
                <w:rFonts w:asciiTheme="majorHAnsi" w:hAnsiTheme="majorHAnsi"/>
                <w:sz w:val="20"/>
                <w:szCs w:val="20"/>
              </w:rPr>
              <w:t xml:space="preserve"> with their effectiveness</w:t>
            </w:r>
          </w:p>
        </w:tc>
      </w:tr>
      <w:tr w:rsidR="005B34AB" w:rsidRPr="00EA1E7C" w:rsidTr="005B34AB">
        <w:trPr>
          <w:trHeight w:val="284"/>
        </w:trPr>
        <w:tc>
          <w:tcPr>
            <w:tcW w:w="335" w:type="pct"/>
          </w:tcPr>
          <w:p w:rsidR="00E53661" w:rsidRPr="00EA1E7C" w:rsidRDefault="00E53661" w:rsidP="005B34AB">
            <w:pPr>
              <w:pStyle w:val="Default"/>
              <w:spacing w:line="360" w:lineRule="auto"/>
              <w:jc w:val="both"/>
              <w:rPr>
                <w:rFonts w:asciiTheme="majorHAnsi" w:hAnsiTheme="majorHAnsi" w:cs="Times New Roman"/>
                <w:b/>
                <w:color w:val="auto"/>
                <w:sz w:val="20"/>
                <w:szCs w:val="20"/>
              </w:rPr>
            </w:pPr>
            <w:r w:rsidRPr="00EA1E7C">
              <w:rPr>
                <w:rFonts w:asciiTheme="majorHAnsi" w:hAnsiTheme="majorHAnsi" w:cs="Times New Roman"/>
                <w:b/>
                <w:color w:val="auto"/>
                <w:sz w:val="20"/>
                <w:szCs w:val="20"/>
              </w:rPr>
              <w:t>CO3</w:t>
            </w:r>
          </w:p>
        </w:tc>
        <w:tc>
          <w:tcPr>
            <w:tcW w:w="4665" w:type="pct"/>
          </w:tcPr>
          <w:p w:rsidR="00E53661" w:rsidRPr="00EA1E7C" w:rsidRDefault="003B184E" w:rsidP="009024E0">
            <w:pPr>
              <w:pStyle w:val="Default"/>
              <w:spacing w:line="360" w:lineRule="auto"/>
              <w:jc w:val="both"/>
              <w:rPr>
                <w:rFonts w:asciiTheme="majorHAnsi" w:hAnsiTheme="majorHAnsi" w:cs="Times New Roman"/>
                <w:color w:val="auto"/>
                <w:sz w:val="20"/>
                <w:szCs w:val="20"/>
              </w:rPr>
            </w:pPr>
            <w:r w:rsidRPr="00EA1E7C">
              <w:rPr>
                <w:rFonts w:asciiTheme="majorHAnsi" w:hAnsiTheme="majorHAnsi"/>
                <w:color w:val="auto"/>
                <w:sz w:val="20"/>
                <w:szCs w:val="20"/>
              </w:rPr>
              <w:t xml:space="preserve">Able to </w:t>
            </w:r>
            <w:r w:rsidR="009024E0" w:rsidRPr="00EA1E7C">
              <w:rPr>
                <w:rFonts w:asciiTheme="majorHAnsi" w:hAnsiTheme="majorHAnsi"/>
                <w:color w:val="auto"/>
                <w:sz w:val="20"/>
                <w:szCs w:val="20"/>
              </w:rPr>
              <w:t>understand the thermodynamic relation</w:t>
            </w:r>
            <w:r w:rsidR="00411B0B">
              <w:rPr>
                <w:rFonts w:asciiTheme="majorHAnsi" w:hAnsiTheme="majorHAnsi"/>
                <w:color w:val="auto"/>
                <w:sz w:val="20"/>
                <w:szCs w:val="20"/>
              </w:rPr>
              <w:t>s</w:t>
            </w:r>
            <w:r w:rsidR="009024E0" w:rsidRPr="00EA1E7C">
              <w:rPr>
                <w:rFonts w:asciiTheme="majorHAnsi" w:hAnsiTheme="majorHAnsi"/>
                <w:color w:val="auto"/>
                <w:sz w:val="20"/>
                <w:szCs w:val="20"/>
              </w:rPr>
              <w:t xml:space="preserve"> and its application to various systems.</w:t>
            </w:r>
            <w:r w:rsidR="007844CC" w:rsidRPr="00EA1E7C">
              <w:rPr>
                <w:rFonts w:asciiTheme="majorHAnsi" w:hAnsiTheme="majorHAnsi"/>
                <w:color w:val="auto"/>
                <w:sz w:val="20"/>
                <w:szCs w:val="20"/>
              </w:rPr>
              <w:t xml:space="preserve"> </w:t>
            </w:r>
          </w:p>
        </w:tc>
      </w:tr>
      <w:tr w:rsidR="005B34AB" w:rsidRPr="00EA1E7C" w:rsidTr="005B34AB">
        <w:trPr>
          <w:trHeight w:val="284"/>
        </w:trPr>
        <w:tc>
          <w:tcPr>
            <w:tcW w:w="335" w:type="pct"/>
          </w:tcPr>
          <w:p w:rsidR="00E53661" w:rsidRPr="00EA1E7C" w:rsidRDefault="00E53661" w:rsidP="005B34AB">
            <w:pPr>
              <w:pStyle w:val="Default"/>
              <w:spacing w:line="360" w:lineRule="auto"/>
              <w:jc w:val="both"/>
              <w:rPr>
                <w:rFonts w:asciiTheme="majorHAnsi" w:hAnsiTheme="majorHAnsi" w:cs="Times New Roman"/>
                <w:b/>
                <w:color w:val="auto"/>
                <w:sz w:val="20"/>
                <w:szCs w:val="20"/>
              </w:rPr>
            </w:pPr>
            <w:r w:rsidRPr="00EA1E7C">
              <w:rPr>
                <w:rFonts w:asciiTheme="majorHAnsi" w:hAnsiTheme="majorHAnsi" w:cs="Times New Roman"/>
                <w:b/>
                <w:color w:val="auto"/>
                <w:sz w:val="20"/>
                <w:szCs w:val="20"/>
              </w:rPr>
              <w:t>CO4</w:t>
            </w:r>
          </w:p>
        </w:tc>
        <w:tc>
          <w:tcPr>
            <w:tcW w:w="4665" w:type="pct"/>
          </w:tcPr>
          <w:p w:rsidR="00E53661" w:rsidRPr="00EA1E7C" w:rsidRDefault="00CA25D7" w:rsidP="00411B0B">
            <w:pPr>
              <w:pStyle w:val="Default"/>
              <w:spacing w:line="360" w:lineRule="auto"/>
              <w:jc w:val="both"/>
              <w:rPr>
                <w:rFonts w:asciiTheme="majorHAnsi" w:hAnsiTheme="majorHAnsi" w:cs="Times New Roman"/>
                <w:color w:val="auto"/>
                <w:sz w:val="20"/>
                <w:szCs w:val="20"/>
              </w:rPr>
            </w:pPr>
            <w:r>
              <w:rPr>
                <w:rFonts w:asciiTheme="majorHAnsi" w:hAnsiTheme="majorHAnsi"/>
                <w:sz w:val="20"/>
                <w:szCs w:val="20"/>
              </w:rPr>
              <w:t xml:space="preserve">Able </w:t>
            </w:r>
            <w:r w:rsidR="00411B0B">
              <w:rPr>
                <w:rFonts w:asciiTheme="majorHAnsi" w:hAnsiTheme="majorHAnsi"/>
                <w:sz w:val="20"/>
                <w:szCs w:val="20"/>
              </w:rPr>
              <w:t>to understand</w:t>
            </w:r>
            <w:r w:rsidR="0084659A" w:rsidRPr="00EA1E7C">
              <w:rPr>
                <w:rFonts w:asciiTheme="majorHAnsi" w:hAnsiTheme="majorHAnsi"/>
                <w:sz w:val="20"/>
                <w:szCs w:val="20"/>
              </w:rPr>
              <w:t xml:space="preserve"> introductory concept of</w:t>
            </w:r>
            <w:r w:rsidR="00411B0B">
              <w:rPr>
                <w:rFonts w:asciiTheme="majorHAnsi" w:hAnsiTheme="majorHAnsi"/>
                <w:sz w:val="20"/>
                <w:szCs w:val="20"/>
              </w:rPr>
              <w:t xml:space="preserve"> </w:t>
            </w:r>
            <w:r w:rsidR="00993D88">
              <w:rPr>
                <w:rFonts w:asciiTheme="majorHAnsi" w:hAnsiTheme="majorHAnsi"/>
                <w:sz w:val="20"/>
                <w:szCs w:val="20"/>
              </w:rPr>
              <w:t xml:space="preserve">gas power cycles </w:t>
            </w:r>
            <w:r w:rsidR="00411B0B">
              <w:rPr>
                <w:rFonts w:asciiTheme="majorHAnsi" w:hAnsiTheme="majorHAnsi"/>
                <w:sz w:val="20"/>
                <w:szCs w:val="20"/>
              </w:rPr>
              <w:t>and calculate the performance parameters e.g. efficiencies, coefficients of performance etc.</w:t>
            </w:r>
          </w:p>
        </w:tc>
      </w:tr>
      <w:tr w:rsidR="009024E0" w:rsidRPr="00EA1E7C" w:rsidTr="005B34AB">
        <w:trPr>
          <w:trHeight w:val="284"/>
        </w:trPr>
        <w:tc>
          <w:tcPr>
            <w:tcW w:w="335" w:type="pct"/>
          </w:tcPr>
          <w:p w:rsidR="009024E0" w:rsidRPr="00EA1E7C" w:rsidRDefault="009024E0" w:rsidP="005B34AB">
            <w:pPr>
              <w:pStyle w:val="Default"/>
              <w:spacing w:line="360" w:lineRule="auto"/>
              <w:jc w:val="both"/>
              <w:rPr>
                <w:rFonts w:asciiTheme="majorHAnsi" w:hAnsiTheme="majorHAnsi" w:cs="Times New Roman"/>
                <w:b/>
                <w:color w:val="auto"/>
                <w:sz w:val="20"/>
                <w:szCs w:val="20"/>
              </w:rPr>
            </w:pPr>
            <w:r w:rsidRPr="00EA1E7C">
              <w:rPr>
                <w:rFonts w:asciiTheme="majorHAnsi" w:hAnsiTheme="majorHAnsi" w:cs="Times New Roman"/>
                <w:b/>
                <w:color w:val="auto"/>
                <w:sz w:val="20"/>
                <w:szCs w:val="20"/>
              </w:rPr>
              <w:lastRenderedPageBreak/>
              <w:t>CO5</w:t>
            </w:r>
          </w:p>
        </w:tc>
        <w:tc>
          <w:tcPr>
            <w:tcW w:w="4665" w:type="pct"/>
          </w:tcPr>
          <w:p w:rsidR="009024E0" w:rsidRPr="00EA1E7C" w:rsidRDefault="00993D88" w:rsidP="007844CC">
            <w:pPr>
              <w:pStyle w:val="Default"/>
              <w:spacing w:line="360" w:lineRule="auto"/>
              <w:jc w:val="both"/>
              <w:rPr>
                <w:rFonts w:asciiTheme="majorHAnsi" w:hAnsiTheme="majorHAnsi"/>
                <w:sz w:val="20"/>
                <w:szCs w:val="20"/>
              </w:rPr>
            </w:pPr>
            <w:r>
              <w:rPr>
                <w:rFonts w:asciiTheme="majorHAnsi" w:hAnsiTheme="majorHAnsi"/>
                <w:sz w:val="20"/>
                <w:szCs w:val="20"/>
              </w:rPr>
              <w:t>Able to understand</w:t>
            </w:r>
            <w:r w:rsidRPr="00EA1E7C">
              <w:rPr>
                <w:rFonts w:asciiTheme="majorHAnsi" w:hAnsiTheme="majorHAnsi"/>
                <w:sz w:val="20"/>
                <w:szCs w:val="20"/>
              </w:rPr>
              <w:t xml:space="preserve"> introductory concept of</w:t>
            </w:r>
            <w:r>
              <w:rPr>
                <w:rFonts w:asciiTheme="majorHAnsi" w:hAnsiTheme="majorHAnsi"/>
                <w:sz w:val="20"/>
                <w:szCs w:val="20"/>
              </w:rPr>
              <w:t xml:space="preserve"> refrigeration cycles and calculate </w:t>
            </w:r>
            <w:r>
              <w:rPr>
                <w:rFonts w:asciiTheme="majorHAnsi" w:hAnsiTheme="majorHAnsi"/>
                <w:sz w:val="20"/>
                <w:szCs w:val="20"/>
              </w:rPr>
              <w:t>the performance parameters e.g.</w:t>
            </w:r>
            <w:r>
              <w:rPr>
                <w:rFonts w:asciiTheme="majorHAnsi" w:hAnsiTheme="majorHAnsi"/>
                <w:sz w:val="20"/>
                <w:szCs w:val="20"/>
              </w:rPr>
              <w:t xml:space="preserve"> coefficients of performance etc.</w:t>
            </w:r>
            <w:r>
              <w:rPr>
                <w:rFonts w:asciiTheme="majorHAnsi" w:hAnsiTheme="majorHAnsi"/>
                <w:sz w:val="20"/>
                <w:szCs w:val="20"/>
              </w:rPr>
              <w:t xml:space="preserve"> and use the gas mixture &amp; psychometry relations </w:t>
            </w:r>
          </w:p>
        </w:tc>
      </w:tr>
    </w:tbl>
    <w:p w:rsidR="002C26AB" w:rsidRPr="00EA1E7C" w:rsidRDefault="002C26AB" w:rsidP="002E0EE4">
      <w:pPr>
        <w:spacing w:after="0" w:line="360" w:lineRule="auto"/>
        <w:jc w:val="both"/>
        <w:rPr>
          <w:rFonts w:asciiTheme="majorHAnsi" w:hAnsiTheme="majorHAnsi" w:cs="Times New Roman"/>
          <w:sz w:val="20"/>
          <w:szCs w:val="20"/>
        </w:rPr>
      </w:pPr>
    </w:p>
    <w:p w:rsidR="001A3E91" w:rsidRPr="00EA1E7C" w:rsidRDefault="00CC47B9" w:rsidP="002E0EE4">
      <w:pPr>
        <w:spacing w:after="0" w:line="360" w:lineRule="auto"/>
        <w:jc w:val="both"/>
        <w:rPr>
          <w:rFonts w:asciiTheme="majorHAnsi" w:hAnsiTheme="majorHAnsi" w:cs="Times New Roman"/>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simplePos x="0" y="0"/>
                <wp:positionH relativeFrom="column">
                  <wp:posOffset>-43815</wp:posOffset>
                </wp:positionH>
                <wp:positionV relativeFrom="paragraph">
                  <wp:posOffset>103505</wp:posOffset>
                </wp:positionV>
                <wp:extent cx="6019800" cy="133350"/>
                <wp:effectExtent l="0" t="0" r="19050" b="3810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B70F6" id="Rectangle 6" o:spid="_x0000_s1026" style="position:absolute;margin-left:-3.45pt;margin-top:8.15pt;width:474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sY0AIAAKM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" fillcolor="#4f81bd" stroked="f" strokecolor="#f2f2f2" strokeweight="3pt">
                <v:shadow on="t" color="#243f60" opacity=".5" offset="1pt"/>
              </v:rect>
            </w:pict>
          </mc:Fallback>
        </mc:AlternateContent>
      </w:r>
    </w:p>
    <w:p w:rsidR="001A3E91" w:rsidRPr="00EA1E7C" w:rsidRDefault="001A3E91" w:rsidP="002E0EE4">
      <w:pPr>
        <w:spacing w:after="0" w:line="360" w:lineRule="auto"/>
        <w:jc w:val="both"/>
        <w:rPr>
          <w:rFonts w:asciiTheme="majorHAnsi" w:hAnsiTheme="majorHAnsi" w:cs="Times New Roman"/>
          <w:sz w:val="20"/>
          <w:szCs w:val="20"/>
        </w:rPr>
      </w:pPr>
    </w:p>
    <w:tbl>
      <w:tblPr>
        <w:tblStyle w:val="TableGrid"/>
        <w:tblW w:w="5000" w:type="pct"/>
        <w:tblLook w:val="04A0" w:firstRow="1" w:lastRow="0" w:firstColumn="1" w:lastColumn="0" w:noHBand="0" w:noVBand="1"/>
      </w:tblPr>
      <w:tblGrid>
        <w:gridCol w:w="985"/>
        <w:gridCol w:w="7587"/>
        <w:gridCol w:w="778"/>
      </w:tblGrid>
      <w:tr w:rsidR="00C54745" w:rsidRPr="00EA1E7C" w:rsidTr="00706B7B">
        <w:tc>
          <w:tcPr>
            <w:tcW w:w="527" w:type="pct"/>
          </w:tcPr>
          <w:p w:rsidR="00C54745" w:rsidRPr="00EA1E7C" w:rsidRDefault="00C54745" w:rsidP="002E0EE4">
            <w:pPr>
              <w:spacing w:line="360" w:lineRule="auto"/>
              <w:jc w:val="both"/>
              <w:rPr>
                <w:rFonts w:asciiTheme="majorHAnsi" w:hAnsiTheme="majorHAnsi"/>
                <w:sz w:val="20"/>
                <w:szCs w:val="20"/>
              </w:rPr>
            </w:pPr>
            <w:r w:rsidRPr="00EA1E7C">
              <w:rPr>
                <w:rFonts w:asciiTheme="majorHAnsi" w:hAnsiTheme="majorHAnsi"/>
                <w:b/>
                <w:sz w:val="20"/>
                <w:szCs w:val="20"/>
              </w:rPr>
              <w:t>UNITS</w:t>
            </w:r>
          </w:p>
        </w:tc>
        <w:tc>
          <w:tcPr>
            <w:tcW w:w="4057" w:type="pct"/>
          </w:tcPr>
          <w:p w:rsidR="00C54745" w:rsidRPr="00EA1E7C" w:rsidRDefault="00C54745" w:rsidP="002E0EE4">
            <w:pPr>
              <w:spacing w:line="360" w:lineRule="auto"/>
              <w:jc w:val="both"/>
              <w:rPr>
                <w:rFonts w:asciiTheme="majorHAnsi" w:hAnsiTheme="majorHAnsi"/>
                <w:sz w:val="20"/>
                <w:szCs w:val="20"/>
              </w:rPr>
            </w:pPr>
            <w:r w:rsidRPr="00EA1E7C">
              <w:rPr>
                <w:rFonts w:asciiTheme="majorHAnsi" w:hAnsiTheme="majorHAnsi"/>
                <w:b/>
                <w:sz w:val="20"/>
                <w:szCs w:val="20"/>
              </w:rPr>
              <w:t>COURSE TOPIC</w:t>
            </w:r>
          </w:p>
        </w:tc>
        <w:tc>
          <w:tcPr>
            <w:tcW w:w="416" w:type="pct"/>
          </w:tcPr>
          <w:p w:rsidR="00C54745" w:rsidRPr="00EA1E7C" w:rsidRDefault="00C54745" w:rsidP="00EC494F">
            <w:pPr>
              <w:spacing w:line="360" w:lineRule="auto"/>
              <w:jc w:val="center"/>
              <w:rPr>
                <w:rFonts w:asciiTheme="majorHAnsi" w:hAnsiTheme="majorHAnsi"/>
                <w:b/>
                <w:sz w:val="20"/>
                <w:szCs w:val="20"/>
              </w:rPr>
            </w:pPr>
            <w:r w:rsidRPr="00EA1E7C">
              <w:rPr>
                <w:rFonts w:asciiTheme="majorHAnsi" w:hAnsiTheme="majorHAnsi" w:cs="Times New Roman"/>
                <w:b/>
                <w:bCs/>
                <w:sz w:val="20"/>
                <w:szCs w:val="20"/>
              </w:rPr>
              <w:t>Hours</w:t>
            </w:r>
          </w:p>
        </w:tc>
      </w:tr>
      <w:tr w:rsidR="003B1FAA" w:rsidRPr="00EA1E7C" w:rsidTr="00706B7B">
        <w:tc>
          <w:tcPr>
            <w:tcW w:w="527" w:type="pct"/>
          </w:tcPr>
          <w:p w:rsidR="003B1FAA" w:rsidRPr="00EA1E7C" w:rsidRDefault="003B1FAA" w:rsidP="002E0EE4">
            <w:pPr>
              <w:spacing w:line="360" w:lineRule="auto"/>
              <w:jc w:val="both"/>
              <w:rPr>
                <w:rFonts w:asciiTheme="majorHAnsi" w:hAnsiTheme="majorHAnsi"/>
                <w:b/>
                <w:sz w:val="20"/>
                <w:szCs w:val="20"/>
              </w:rPr>
            </w:pPr>
            <w:r w:rsidRPr="00EA1E7C">
              <w:rPr>
                <w:rFonts w:asciiTheme="majorHAnsi" w:hAnsiTheme="majorHAnsi"/>
                <w:b/>
                <w:sz w:val="20"/>
                <w:szCs w:val="20"/>
              </w:rPr>
              <w:t>UNIT1</w:t>
            </w:r>
          </w:p>
        </w:tc>
        <w:tc>
          <w:tcPr>
            <w:tcW w:w="4057" w:type="pct"/>
          </w:tcPr>
          <w:p w:rsidR="003B1FAA" w:rsidRPr="00EA1E7C" w:rsidRDefault="003B1FAA" w:rsidP="002E0EE4">
            <w:pPr>
              <w:spacing w:line="360" w:lineRule="auto"/>
              <w:jc w:val="both"/>
              <w:rPr>
                <w:rFonts w:asciiTheme="majorHAnsi" w:hAnsiTheme="majorHAnsi"/>
                <w:b/>
                <w:sz w:val="20"/>
                <w:szCs w:val="20"/>
              </w:rPr>
            </w:pPr>
            <w:r w:rsidRPr="00EA1E7C">
              <w:rPr>
                <w:rFonts w:asciiTheme="majorHAnsi" w:hAnsiTheme="majorHAnsi"/>
                <w:b/>
                <w:sz w:val="20"/>
                <w:szCs w:val="20"/>
              </w:rPr>
              <w:t xml:space="preserve"> INTRODUCTION TO THERMODYNAMICS</w:t>
            </w:r>
          </w:p>
        </w:tc>
        <w:tc>
          <w:tcPr>
            <w:tcW w:w="416" w:type="pct"/>
          </w:tcPr>
          <w:p w:rsidR="003B1FAA" w:rsidRPr="00EA1E7C" w:rsidRDefault="00611052" w:rsidP="00EC494F">
            <w:pPr>
              <w:spacing w:line="360" w:lineRule="auto"/>
              <w:jc w:val="center"/>
              <w:rPr>
                <w:rFonts w:asciiTheme="majorHAnsi" w:hAnsiTheme="majorHAnsi" w:cs="Times New Roman"/>
                <w:b/>
                <w:bCs/>
                <w:sz w:val="20"/>
                <w:szCs w:val="20"/>
              </w:rPr>
            </w:pPr>
            <w:r>
              <w:rPr>
                <w:rFonts w:asciiTheme="majorHAnsi" w:hAnsiTheme="majorHAnsi" w:cs="Times New Roman"/>
                <w:b/>
                <w:bCs/>
                <w:sz w:val="20"/>
                <w:szCs w:val="20"/>
              </w:rPr>
              <w:t>6</w:t>
            </w:r>
          </w:p>
        </w:tc>
      </w:tr>
      <w:tr w:rsidR="003B1FAA" w:rsidRPr="00EA1E7C" w:rsidTr="00706B7B">
        <w:tc>
          <w:tcPr>
            <w:tcW w:w="527" w:type="pct"/>
          </w:tcPr>
          <w:p w:rsidR="003B1FAA" w:rsidRPr="00EA1E7C" w:rsidRDefault="003B1FAA" w:rsidP="002E0EE4">
            <w:pPr>
              <w:spacing w:line="360" w:lineRule="auto"/>
              <w:jc w:val="both"/>
              <w:rPr>
                <w:rFonts w:asciiTheme="majorHAnsi" w:hAnsiTheme="majorHAnsi"/>
                <w:b/>
                <w:sz w:val="20"/>
                <w:szCs w:val="20"/>
              </w:rPr>
            </w:pPr>
          </w:p>
        </w:tc>
        <w:tc>
          <w:tcPr>
            <w:tcW w:w="4057" w:type="pct"/>
          </w:tcPr>
          <w:p w:rsidR="003B1FAA" w:rsidRPr="00EA1E7C" w:rsidRDefault="003B1FAA" w:rsidP="00EA1E7C">
            <w:pPr>
              <w:spacing w:line="360" w:lineRule="auto"/>
              <w:jc w:val="both"/>
              <w:rPr>
                <w:rFonts w:asciiTheme="majorHAnsi" w:hAnsiTheme="majorHAnsi"/>
                <w:b/>
                <w:sz w:val="20"/>
                <w:szCs w:val="20"/>
              </w:rPr>
            </w:pPr>
            <w:r w:rsidRPr="00EA1E7C">
              <w:rPr>
                <w:rFonts w:asciiTheme="majorHAnsi" w:hAnsiTheme="majorHAnsi"/>
                <w:sz w:val="20"/>
                <w:szCs w:val="20"/>
              </w:rPr>
              <w:t xml:space="preserve">Introduction of thermodynamics, Review of basic definitions, Thermodynamic properties and their units, Zeroth law of thermodynamics, Macro and Microscopic Approach, First law of thermodynamics, Steady flow energy equation and its application to different devices. Limitations of First law, Second Law of thermodynamics, Equivalence of </w:t>
            </w:r>
            <w:proofErr w:type="spellStart"/>
            <w:r w:rsidRPr="00EA1E7C">
              <w:rPr>
                <w:rFonts w:asciiTheme="majorHAnsi" w:hAnsiTheme="majorHAnsi"/>
                <w:sz w:val="20"/>
                <w:szCs w:val="20"/>
              </w:rPr>
              <w:t>Clausius</w:t>
            </w:r>
            <w:proofErr w:type="spellEnd"/>
            <w:r w:rsidRPr="00EA1E7C">
              <w:rPr>
                <w:rFonts w:asciiTheme="majorHAnsi" w:hAnsiTheme="majorHAnsi"/>
                <w:sz w:val="20"/>
                <w:szCs w:val="20"/>
              </w:rPr>
              <w:t xml:space="preserve"> and Kelvin Plank Statement, </w:t>
            </w:r>
            <w:r w:rsidR="00EA1E7C" w:rsidRPr="00EA1E7C">
              <w:rPr>
                <w:rFonts w:asciiTheme="majorHAnsi" w:hAnsiTheme="majorHAnsi"/>
                <w:sz w:val="20"/>
                <w:szCs w:val="20"/>
              </w:rPr>
              <w:t>E</w:t>
            </w:r>
            <w:r w:rsidR="00411B0B">
              <w:rPr>
                <w:rFonts w:asciiTheme="majorHAnsi" w:hAnsiTheme="majorHAnsi"/>
                <w:sz w:val="20"/>
                <w:szCs w:val="20"/>
              </w:rPr>
              <w:t>ntropy</w:t>
            </w:r>
          </w:p>
        </w:tc>
        <w:tc>
          <w:tcPr>
            <w:tcW w:w="416" w:type="pct"/>
          </w:tcPr>
          <w:p w:rsidR="003B1FAA" w:rsidRPr="00EA1E7C" w:rsidRDefault="003B1FAA" w:rsidP="00EC494F">
            <w:pPr>
              <w:spacing w:line="360" w:lineRule="auto"/>
              <w:jc w:val="center"/>
              <w:rPr>
                <w:rFonts w:asciiTheme="majorHAnsi" w:hAnsiTheme="majorHAnsi" w:cs="Times New Roman"/>
                <w:b/>
                <w:bCs/>
                <w:sz w:val="20"/>
                <w:szCs w:val="20"/>
              </w:rPr>
            </w:pPr>
          </w:p>
        </w:tc>
      </w:tr>
      <w:tr w:rsidR="007808E7" w:rsidRPr="00EA1E7C" w:rsidTr="00320DAE">
        <w:tc>
          <w:tcPr>
            <w:tcW w:w="527" w:type="pct"/>
          </w:tcPr>
          <w:p w:rsidR="007808E7" w:rsidRPr="00EA1E7C" w:rsidRDefault="007808E7" w:rsidP="00320DAE">
            <w:pPr>
              <w:spacing w:line="360" w:lineRule="auto"/>
              <w:jc w:val="both"/>
              <w:rPr>
                <w:rFonts w:asciiTheme="majorHAnsi" w:hAnsiTheme="majorHAnsi"/>
                <w:b/>
                <w:sz w:val="20"/>
                <w:szCs w:val="20"/>
              </w:rPr>
            </w:pPr>
            <w:r w:rsidRPr="00EA1E7C">
              <w:rPr>
                <w:rFonts w:asciiTheme="majorHAnsi" w:hAnsiTheme="majorHAnsi"/>
                <w:b/>
                <w:sz w:val="20"/>
                <w:szCs w:val="20"/>
              </w:rPr>
              <w:t xml:space="preserve">UNIT </w:t>
            </w:r>
            <w:r>
              <w:rPr>
                <w:rFonts w:asciiTheme="majorHAnsi" w:hAnsiTheme="majorHAnsi"/>
                <w:b/>
                <w:sz w:val="20"/>
                <w:szCs w:val="20"/>
              </w:rPr>
              <w:t>2</w:t>
            </w:r>
          </w:p>
        </w:tc>
        <w:tc>
          <w:tcPr>
            <w:tcW w:w="4057" w:type="pct"/>
          </w:tcPr>
          <w:p w:rsidR="007808E7" w:rsidRPr="00EA1E7C" w:rsidRDefault="007808E7" w:rsidP="00320DAE">
            <w:pPr>
              <w:spacing w:line="360" w:lineRule="auto"/>
              <w:jc w:val="both"/>
              <w:rPr>
                <w:rFonts w:asciiTheme="majorHAnsi" w:hAnsiTheme="majorHAnsi"/>
                <w:b/>
                <w:sz w:val="20"/>
                <w:szCs w:val="20"/>
              </w:rPr>
            </w:pPr>
            <w:r>
              <w:rPr>
                <w:rFonts w:asciiTheme="majorHAnsi" w:hAnsiTheme="majorHAnsi"/>
                <w:b/>
                <w:color w:val="000000"/>
                <w:sz w:val="20"/>
                <w:szCs w:val="20"/>
              </w:rPr>
              <w:t xml:space="preserve">ENTROPY, </w:t>
            </w:r>
            <w:r w:rsidRPr="00EA1E7C">
              <w:rPr>
                <w:rFonts w:asciiTheme="majorHAnsi" w:hAnsiTheme="majorHAnsi"/>
                <w:b/>
                <w:color w:val="000000"/>
                <w:sz w:val="20"/>
                <w:szCs w:val="20"/>
              </w:rPr>
              <w:t>AVAILABILITY AND IRREVERSIBILITY</w:t>
            </w:r>
          </w:p>
        </w:tc>
        <w:tc>
          <w:tcPr>
            <w:tcW w:w="416" w:type="pct"/>
          </w:tcPr>
          <w:p w:rsidR="007808E7" w:rsidRPr="00EA1E7C" w:rsidRDefault="007808E7" w:rsidP="00320DAE">
            <w:pPr>
              <w:spacing w:line="360" w:lineRule="auto"/>
              <w:rPr>
                <w:rFonts w:asciiTheme="majorHAnsi" w:hAnsiTheme="majorHAnsi"/>
                <w:b/>
                <w:sz w:val="20"/>
                <w:szCs w:val="20"/>
              </w:rPr>
            </w:pPr>
            <w:r w:rsidRPr="00EA1E7C">
              <w:rPr>
                <w:rFonts w:asciiTheme="majorHAnsi" w:hAnsiTheme="majorHAnsi"/>
                <w:b/>
                <w:sz w:val="20"/>
                <w:szCs w:val="20"/>
              </w:rPr>
              <w:t xml:space="preserve">   </w:t>
            </w:r>
            <w:r>
              <w:rPr>
                <w:rFonts w:asciiTheme="majorHAnsi" w:hAnsiTheme="majorHAnsi"/>
                <w:b/>
                <w:sz w:val="20"/>
                <w:szCs w:val="20"/>
              </w:rPr>
              <w:t xml:space="preserve"> </w:t>
            </w:r>
            <w:r w:rsidR="00611052">
              <w:rPr>
                <w:rFonts w:asciiTheme="majorHAnsi" w:hAnsiTheme="majorHAnsi"/>
                <w:b/>
                <w:sz w:val="20"/>
                <w:szCs w:val="20"/>
              </w:rPr>
              <w:t>6</w:t>
            </w:r>
          </w:p>
        </w:tc>
      </w:tr>
      <w:tr w:rsidR="007808E7" w:rsidRPr="00EA1E7C" w:rsidTr="00320DAE">
        <w:tc>
          <w:tcPr>
            <w:tcW w:w="527" w:type="pct"/>
          </w:tcPr>
          <w:p w:rsidR="007808E7" w:rsidRPr="00EA1E7C" w:rsidRDefault="007808E7" w:rsidP="00320DAE">
            <w:pPr>
              <w:spacing w:line="360" w:lineRule="auto"/>
              <w:jc w:val="both"/>
              <w:rPr>
                <w:rFonts w:asciiTheme="majorHAnsi" w:hAnsiTheme="majorHAnsi"/>
                <w:b/>
                <w:sz w:val="20"/>
                <w:szCs w:val="20"/>
              </w:rPr>
            </w:pPr>
          </w:p>
        </w:tc>
        <w:tc>
          <w:tcPr>
            <w:tcW w:w="4057" w:type="pct"/>
          </w:tcPr>
          <w:p w:rsidR="007808E7" w:rsidRPr="00EA1E7C" w:rsidRDefault="007808E7" w:rsidP="007808E7">
            <w:pPr>
              <w:spacing w:line="360" w:lineRule="auto"/>
              <w:jc w:val="both"/>
              <w:rPr>
                <w:rFonts w:asciiTheme="majorHAnsi" w:hAnsiTheme="majorHAnsi"/>
                <w:sz w:val="20"/>
                <w:szCs w:val="20"/>
              </w:rPr>
            </w:pPr>
            <w:proofErr w:type="spellStart"/>
            <w:r w:rsidRPr="007808E7">
              <w:rPr>
                <w:rFonts w:asciiTheme="majorHAnsi" w:hAnsiTheme="majorHAnsi"/>
                <w:bCs/>
                <w:sz w:val="20"/>
                <w:szCs w:val="20"/>
              </w:rPr>
              <w:t>Clausius</w:t>
            </w:r>
            <w:proofErr w:type="spellEnd"/>
            <w:r w:rsidRPr="007808E7">
              <w:rPr>
                <w:rFonts w:asciiTheme="majorHAnsi" w:hAnsiTheme="majorHAnsi"/>
                <w:bCs/>
                <w:sz w:val="20"/>
                <w:szCs w:val="20"/>
              </w:rPr>
              <w:t xml:space="preserve"> inequality, concept of entropy, entropy change in different processes, </w:t>
            </w:r>
            <w:proofErr w:type="spellStart"/>
            <w:r w:rsidRPr="007808E7">
              <w:rPr>
                <w:rFonts w:asciiTheme="majorHAnsi" w:hAnsiTheme="majorHAnsi"/>
                <w:bCs/>
                <w:sz w:val="20"/>
                <w:szCs w:val="20"/>
              </w:rPr>
              <w:t>Tds</w:t>
            </w:r>
            <w:proofErr w:type="spellEnd"/>
            <w:r w:rsidRPr="007808E7">
              <w:rPr>
                <w:rFonts w:asciiTheme="majorHAnsi" w:hAnsiTheme="majorHAnsi"/>
                <w:bCs/>
                <w:sz w:val="20"/>
                <w:szCs w:val="20"/>
              </w:rPr>
              <w:t xml:space="preserve"> equation, principle of increase in entropy, T-S diagram, statement of third law of thermodynamics, entropy and disorder, concept of exergy, available and unavailable energy, availability and irreversibility, second law efficiency</w:t>
            </w:r>
            <w:r>
              <w:rPr>
                <w:rFonts w:asciiTheme="majorHAnsi" w:hAnsiTheme="majorHAnsi"/>
                <w:bCs/>
                <w:sz w:val="20"/>
                <w:szCs w:val="20"/>
              </w:rPr>
              <w:t xml:space="preserve"> </w:t>
            </w:r>
          </w:p>
        </w:tc>
        <w:tc>
          <w:tcPr>
            <w:tcW w:w="416" w:type="pct"/>
          </w:tcPr>
          <w:p w:rsidR="007808E7" w:rsidRPr="00EA1E7C" w:rsidRDefault="007808E7" w:rsidP="00320DAE">
            <w:pPr>
              <w:spacing w:line="360" w:lineRule="auto"/>
              <w:jc w:val="center"/>
              <w:rPr>
                <w:rFonts w:asciiTheme="majorHAnsi" w:hAnsiTheme="majorHAnsi"/>
                <w:b/>
                <w:sz w:val="20"/>
                <w:szCs w:val="20"/>
              </w:rPr>
            </w:pPr>
          </w:p>
        </w:tc>
      </w:tr>
      <w:tr w:rsidR="00993D88" w:rsidRPr="00EA1E7C" w:rsidTr="00320DAE">
        <w:tc>
          <w:tcPr>
            <w:tcW w:w="527" w:type="pct"/>
          </w:tcPr>
          <w:p w:rsidR="00993D88" w:rsidRPr="00EA1E7C" w:rsidRDefault="00993D88" w:rsidP="00320DAE">
            <w:pPr>
              <w:spacing w:line="360" w:lineRule="auto"/>
              <w:jc w:val="both"/>
              <w:rPr>
                <w:rFonts w:asciiTheme="majorHAnsi" w:hAnsiTheme="majorHAnsi"/>
                <w:b/>
                <w:sz w:val="20"/>
                <w:szCs w:val="20"/>
              </w:rPr>
            </w:pPr>
            <w:r w:rsidRPr="00EA1E7C">
              <w:rPr>
                <w:rFonts w:asciiTheme="majorHAnsi" w:hAnsiTheme="majorHAnsi"/>
                <w:b/>
                <w:sz w:val="20"/>
                <w:szCs w:val="20"/>
              </w:rPr>
              <w:t xml:space="preserve">UNIT </w:t>
            </w:r>
            <w:r>
              <w:rPr>
                <w:rFonts w:asciiTheme="majorHAnsi" w:hAnsiTheme="majorHAnsi"/>
                <w:b/>
                <w:sz w:val="20"/>
                <w:szCs w:val="20"/>
              </w:rPr>
              <w:t>3</w:t>
            </w:r>
          </w:p>
        </w:tc>
        <w:tc>
          <w:tcPr>
            <w:tcW w:w="4057" w:type="pct"/>
          </w:tcPr>
          <w:p w:rsidR="00993D88" w:rsidRPr="00EA1E7C" w:rsidRDefault="00993D88" w:rsidP="00320DAE">
            <w:pPr>
              <w:spacing w:line="360" w:lineRule="auto"/>
              <w:jc w:val="both"/>
              <w:rPr>
                <w:rFonts w:asciiTheme="majorHAnsi" w:hAnsiTheme="majorHAnsi"/>
                <w:b/>
                <w:sz w:val="20"/>
                <w:szCs w:val="20"/>
              </w:rPr>
            </w:pPr>
            <w:r w:rsidRPr="00EA1E7C">
              <w:rPr>
                <w:rFonts w:asciiTheme="majorHAnsi" w:hAnsiTheme="majorHAnsi"/>
                <w:b/>
                <w:sz w:val="20"/>
                <w:szCs w:val="20"/>
              </w:rPr>
              <w:t>THERMODYNAMIC RELATIONS</w:t>
            </w:r>
          </w:p>
        </w:tc>
        <w:tc>
          <w:tcPr>
            <w:tcW w:w="416" w:type="pct"/>
          </w:tcPr>
          <w:p w:rsidR="00993D88" w:rsidRPr="00EA1E7C" w:rsidRDefault="00993D88" w:rsidP="00320DAE">
            <w:pPr>
              <w:spacing w:line="360" w:lineRule="auto"/>
              <w:jc w:val="center"/>
              <w:rPr>
                <w:rFonts w:asciiTheme="majorHAnsi" w:hAnsiTheme="majorHAnsi"/>
                <w:b/>
                <w:sz w:val="20"/>
                <w:szCs w:val="20"/>
              </w:rPr>
            </w:pPr>
            <w:r w:rsidRPr="00EA1E7C">
              <w:rPr>
                <w:rFonts w:asciiTheme="majorHAnsi" w:hAnsiTheme="majorHAnsi"/>
                <w:b/>
                <w:sz w:val="20"/>
                <w:szCs w:val="20"/>
              </w:rPr>
              <w:t>4</w:t>
            </w:r>
          </w:p>
        </w:tc>
      </w:tr>
      <w:tr w:rsidR="00993D88" w:rsidRPr="00EA1E7C" w:rsidTr="00320DAE">
        <w:tc>
          <w:tcPr>
            <w:tcW w:w="527" w:type="pct"/>
          </w:tcPr>
          <w:p w:rsidR="00993D88" w:rsidRPr="00EA1E7C" w:rsidRDefault="00993D88" w:rsidP="00320DAE">
            <w:pPr>
              <w:spacing w:line="360" w:lineRule="auto"/>
              <w:jc w:val="both"/>
              <w:rPr>
                <w:rFonts w:asciiTheme="majorHAnsi" w:hAnsiTheme="majorHAnsi"/>
                <w:b/>
                <w:sz w:val="20"/>
                <w:szCs w:val="20"/>
              </w:rPr>
            </w:pPr>
          </w:p>
        </w:tc>
        <w:tc>
          <w:tcPr>
            <w:tcW w:w="4057" w:type="pct"/>
          </w:tcPr>
          <w:p w:rsidR="00993D88" w:rsidRPr="00EA1E7C" w:rsidRDefault="00993D88" w:rsidP="00320DAE">
            <w:pPr>
              <w:spacing w:line="360" w:lineRule="auto"/>
              <w:jc w:val="both"/>
              <w:rPr>
                <w:rFonts w:asciiTheme="majorHAnsi" w:hAnsiTheme="majorHAnsi"/>
                <w:sz w:val="20"/>
                <w:szCs w:val="20"/>
              </w:rPr>
            </w:pPr>
            <w:r w:rsidRPr="00EA1E7C">
              <w:rPr>
                <w:rFonts w:asciiTheme="majorHAnsi" w:hAnsiTheme="majorHAnsi"/>
                <w:sz w:val="20"/>
                <w:szCs w:val="20"/>
              </w:rPr>
              <w:t xml:space="preserve">Maxwell’s equation, T-ds equations and heat capacities, Energy equation, Joule Kelvin effect, </w:t>
            </w:r>
            <w:proofErr w:type="spellStart"/>
            <w:r w:rsidRPr="00EA1E7C">
              <w:rPr>
                <w:rFonts w:asciiTheme="majorHAnsi" w:hAnsiTheme="majorHAnsi"/>
                <w:sz w:val="20"/>
                <w:szCs w:val="20"/>
              </w:rPr>
              <w:t>Clapeyron</w:t>
            </w:r>
            <w:proofErr w:type="spellEnd"/>
            <w:r w:rsidRPr="00EA1E7C">
              <w:rPr>
                <w:rFonts w:asciiTheme="majorHAnsi" w:hAnsiTheme="majorHAnsi"/>
                <w:sz w:val="20"/>
                <w:szCs w:val="20"/>
              </w:rPr>
              <w:t xml:space="preserve"> equation.</w:t>
            </w:r>
          </w:p>
        </w:tc>
        <w:tc>
          <w:tcPr>
            <w:tcW w:w="416" w:type="pct"/>
          </w:tcPr>
          <w:p w:rsidR="00993D88" w:rsidRPr="00EA1E7C" w:rsidRDefault="00993D88" w:rsidP="00320DAE">
            <w:pPr>
              <w:spacing w:line="360" w:lineRule="auto"/>
              <w:jc w:val="center"/>
              <w:rPr>
                <w:rFonts w:asciiTheme="majorHAnsi" w:hAnsiTheme="majorHAnsi"/>
                <w:b/>
                <w:sz w:val="20"/>
                <w:szCs w:val="20"/>
              </w:rPr>
            </w:pPr>
          </w:p>
        </w:tc>
      </w:tr>
      <w:tr w:rsidR="00C54745" w:rsidRPr="00EA1E7C" w:rsidTr="00706B7B">
        <w:tc>
          <w:tcPr>
            <w:tcW w:w="527" w:type="pct"/>
          </w:tcPr>
          <w:p w:rsidR="00C54745" w:rsidRPr="00EA1E7C" w:rsidRDefault="00C54745" w:rsidP="002E0EE4">
            <w:pPr>
              <w:spacing w:line="360" w:lineRule="auto"/>
              <w:jc w:val="both"/>
              <w:rPr>
                <w:rFonts w:asciiTheme="majorHAnsi" w:hAnsiTheme="majorHAnsi"/>
                <w:b/>
                <w:sz w:val="20"/>
                <w:szCs w:val="20"/>
              </w:rPr>
            </w:pPr>
            <w:r w:rsidRPr="00EA1E7C">
              <w:rPr>
                <w:rFonts w:asciiTheme="majorHAnsi" w:hAnsiTheme="majorHAnsi"/>
                <w:b/>
                <w:sz w:val="20"/>
                <w:szCs w:val="20"/>
              </w:rPr>
              <w:t xml:space="preserve">UNIT </w:t>
            </w:r>
            <w:r w:rsidR="00993D88">
              <w:rPr>
                <w:rFonts w:asciiTheme="majorHAnsi" w:hAnsiTheme="majorHAnsi"/>
                <w:b/>
                <w:sz w:val="20"/>
                <w:szCs w:val="20"/>
              </w:rPr>
              <w:t>4</w:t>
            </w:r>
          </w:p>
        </w:tc>
        <w:tc>
          <w:tcPr>
            <w:tcW w:w="4057" w:type="pct"/>
          </w:tcPr>
          <w:p w:rsidR="00C54745" w:rsidRPr="00EA1E7C" w:rsidRDefault="003B1FAA" w:rsidP="002E0EE4">
            <w:pPr>
              <w:spacing w:line="360" w:lineRule="auto"/>
              <w:jc w:val="both"/>
              <w:rPr>
                <w:rFonts w:asciiTheme="majorHAnsi" w:hAnsiTheme="majorHAnsi"/>
                <w:b/>
                <w:sz w:val="20"/>
                <w:szCs w:val="20"/>
              </w:rPr>
            </w:pPr>
            <w:r w:rsidRPr="00EA1E7C">
              <w:rPr>
                <w:rFonts w:asciiTheme="majorHAnsi" w:hAnsiTheme="majorHAnsi"/>
                <w:b/>
                <w:sz w:val="20"/>
                <w:szCs w:val="20"/>
              </w:rPr>
              <w:t>V</w:t>
            </w:r>
            <w:r w:rsidR="002C26AB" w:rsidRPr="00EA1E7C">
              <w:rPr>
                <w:rFonts w:asciiTheme="majorHAnsi" w:hAnsiTheme="majorHAnsi"/>
                <w:b/>
                <w:sz w:val="20"/>
                <w:szCs w:val="20"/>
              </w:rPr>
              <w:t>APOUR POWER CYCLES</w:t>
            </w:r>
          </w:p>
        </w:tc>
        <w:tc>
          <w:tcPr>
            <w:tcW w:w="416" w:type="pct"/>
          </w:tcPr>
          <w:p w:rsidR="00C54745" w:rsidRPr="00EA1E7C" w:rsidRDefault="003B1FAA" w:rsidP="00EC494F">
            <w:pPr>
              <w:spacing w:line="360" w:lineRule="auto"/>
              <w:jc w:val="center"/>
              <w:rPr>
                <w:rFonts w:asciiTheme="majorHAnsi" w:hAnsiTheme="majorHAnsi"/>
                <w:b/>
                <w:sz w:val="20"/>
                <w:szCs w:val="20"/>
              </w:rPr>
            </w:pPr>
            <w:r w:rsidRPr="00EA1E7C">
              <w:rPr>
                <w:rFonts w:asciiTheme="majorHAnsi" w:hAnsiTheme="majorHAnsi"/>
                <w:b/>
                <w:sz w:val="20"/>
                <w:szCs w:val="20"/>
              </w:rPr>
              <w:t>6</w:t>
            </w:r>
          </w:p>
        </w:tc>
      </w:tr>
      <w:tr w:rsidR="00C54745" w:rsidRPr="00EA1E7C" w:rsidTr="00706B7B">
        <w:tc>
          <w:tcPr>
            <w:tcW w:w="527" w:type="pct"/>
          </w:tcPr>
          <w:p w:rsidR="00C54745" w:rsidRPr="00EA1E7C" w:rsidRDefault="00C54745" w:rsidP="002E0EE4">
            <w:pPr>
              <w:spacing w:line="360" w:lineRule="auto"/>
              <w:jc w:val="both"/>
              <w:rPr>
                <w:rFonts w:asciiTheme="majorHAnsi" w:hAnsiTheme="majorHAnsi"/>
                <w:b/>
                <w:sz w:val="20"/>
                <w:szCs w:val="20"/>
              </w:rPr>
            </w:pPr>
          </w:p>
        </w:tc>
        <w:tc>
          <w:tcPr>
            <w:tcW w:w="4057" w:type="pct"/>
          </w:tcPr>
          <w:p w:rsidR="00C54745" w:rsidRPr="00EA1E7C" w:rsidRDefault="007808E7" w:rsidP="002A7052">
            <w:pPr>
              <w:spacing w:line="360" w:lineRule="auto"/>
              <w:jc w:val="both"/>
              <w:rPr>
                <w:rFonts w:asciiTheme="majorHAnsi" w:hAnsiTheme="majorHAnsi"/>
                <w:b/>
                <w:sz w:val="20"/>
                <w:szCs w:val="20"/>
              </w:rPr>
            </w:pPr>
            <w:r>
              <w:rPr>
                <w:rFonts w:asciiTheme="majorHAnsi" w:hAnsiTheme="majorHAnsi"/>
                <w:sz w:val="20"/>
                <w:szCs w:val="20"/>
              </w:rPr>
              <w:t xml:space="preserve">Properties of pure substances, </w:t>
            </w:r>
            <w:r w:rsidR="008C477D" w:rsidRPr="00EA1E7C">
              <w:rPr>
                <w:rFonts w:asciiTheme="majorHAnsi" w:hAnsiTheme="majorHAnsi"/>
                <w:sz w:val="20"/>
                <w:szCs w:val="20"/>
              </w:rPr>
              <w:t xml:space="preserve">Rankine cycle, Actual </w:t>
            </w:r>
            <w:proofErr w:type="spellStart"/>
            <w:r w:rsidR="008C477D" w:rsidRPr="00EA1E7C">
              <w:rPr>
                <w:rFonts w:asciiTheme="majorHAnsi" w:hAnsiTheme="majorHAnsi"/>
                <w:sz w:val="20"/>
                <w:szCs w:val="20"/>
              </w:rPr>
              <w:t>Vapour</w:t>
            </w:r>
            <w:proofErr w:type="spellEnd"/>
            <w:r>
              <w:rPr>
                <w:rFonts w:asciiTheme="majorHAnsi" w:hAnsiTheme="majorHAnsi"/>
                <w:sz w:val="20"/>
                <w:szCs w:val="20"/>
              </w:rPr>
              <w:t xml:space="preserve"> </w:t>
            </w:r>
            <w:r w:rsidR="008C477D" w:rsidRPr="00EA1E7C">
              <w:rPr>
                <w:rFonts w:asciiTheme="majorHAnsi" w:hAnsiTheme="majorHAnsi"/>
                <w:sz w:val="20"/>
                <w:szCs w:val="20"/>
              </w:rPr>
              <w:t xml:space="preserve">power cycle and comparison with Carnot cycle, Mean temperature of heat addition, Reheat cycles, Ideal Regenerative cycles, Regenerative cycles, Reheat- Regenerative cycles including feed water heaters, Binary </w:t>
            </w:r>
            <w:proofErr w:type="spellStart"/>
            <w:r w:rsidR="008C477D" w:rsidRPr="00EA1E7C">
              <w:rPr>
                <w:rFonts w:asciiTheme="majorHAnsi" w:hAnsiTheme="majorHAnsi"/>
                <w:sz w:val="20"/>
                <w:szCs w:val="20"/>
              </w:rPr>
              <w:t>vapour</w:t>
            </w:r>
            <w:proofErr w:type="spellEnd"/>
            <w:r w:rsidR="008C477D" w:rsidRPr="00EA1E7C">
              <w:rPr>
                <w:rFonts w:asciiTheme="majorHAnsi" w:hAnsiTheme="majorHAnsi"/>
                <w:sz w:val="20"/>
                <w:szCs w:val="20"/>
              </w:rPr>
              <w:t xml:space="preserve"> cycles, Process heat and byproduct pow</w:t>
            </w:r>
            <w:r>
              <w:rPr>
                <w:rFonts w:asciiTheme="majorHAnsi" w:hAnsiTheme="majorHAnsi"/>
                <w:sz w:val="20"/>
                <w:szCs w:val="20"/>
              </w:rPr>
              <w:t>er</w:t>
            </w:r>
          </w:p>
        </w:tc>
        <w:tc>
          <w:tcPr>
            <w:tcW w:w="416" w:type="pct"/>
          </w:tcPr>
          <w:p w:rsidR="00C54745" w:rsidRPr="00EA1E7C" w:rsidRDefault="00C54745" w:rsidP="00EC494F">
            <w:pPr>
              <w:spacing w:line="360" w:lineRule="auto"/>
              <w:jc w:val="center"/>
              <w:rPr>
                <w:rFonts w:asciiTheme="majorHAnsi" w:hAnsiTheme="majorHAnsi"/>
                <w:b/>
                <w:sz w:val="20"/>
                <w:szCs w:val="20"/>
              </w:rPr>
            </w:pPr>
          </w:p>
        </w:tc>
      </w:tr>
      <w:tr w:rsidR="00A11013" w:rsidRPr="00EA1E7C" w:rsidTr="00320DAE">
        <w:tc>
          <w:tcPr>
            <w:tcW w:w="527" w:type="pct"/>
          </w:tcPr>
          <w:p w:rsidR="00A11013" w:rsidRPr="00EA1E7C" w:rsidRDefault="00A11013" w:rsidP="00320DAE">
            <w:pPr>
              <w:spacing w:line="360" w:lineRule="auto"/>
              <w:jc w:val="both"/>
              <w:rPr>
                <w:rFonts w:asciiTheme="majorHAnsi" w:hAnsiTheme="majorHAnsi"/>
                <w:b/>
                <w:sz w:val="20"/>
                <w:szCs w:val="20"/>
              </w:rPr>
            </w:pPr>
            <w:r w:rsidRPr="00EA1E7C">
              <w:rPr>
                <w:rFonts w:asciiTheme="majorHAnsi" w:hAnsiTheme="majorHAnsi"/>
                <w:b/>
                <w:sz w:val="20"/>
                <w:szCs w:val="20"/>
              </w:rPr>
              <w:t xml:space="preserve">UNIT </w:t>
            </w:r>
            <w:r>
              <w:rPr>
                <w:rFonts w:asciiTheme="majorHAnsi" w:hAnsiTheme="majorHAnsi"/>
                <w:b/>
                <w:sz w:val="20"/>
                <w:szCs w:val="20"/>
              </w:rPr>
              <w:t>5</w:t>
            </w:r>
          </w:p>
        </w:tc>
        <w:tc>
          <w:tcPr>
            <w:tcW w:w="4057" w:type="pct"/>
          </w:tcPr>
          <w:p w:rsidR="00A11013" w:rsidRPr="00EA1E7C" w:rsidRDefault="00A11013" w:rsidP="00320DAE">
            <w:pPr>
              <w:spacing w:line="360" w:lineRule="auto"/>
              <w:jc w:val="both"/>
              <w:rPr>
                <w:rFonts w:asciiTheme="majorHAnsi" w:hAnsiTheme="majorHAnsi"/>
                <w:b/>
                <w:sz w:val="20"/>
                <w:szCs w:val="20"/>
              </w:rPr>
            </w:pPr>
            <w:r w:rsidRPr="00EA1E7C">
              <w:rPr>
                <w:rFonts w:asciiTheme="majorHAnsi" w:hAnsiTheme="majorHAnsi"/>
                <w:b/>
                <w:sz w:val="20"/>
                <w:szCs w:val="20"/>
              </w:rPr>
              <w:t>BOILERS AND ACCESSORIES</w:t>
            </w:r>
          </w:p>
        </w:tc>
        <w:tc>
          <w:tcPr>
            <w:tcW w:w="416" w:type="pct"/>
          </w:tcPr>
          <w:p w:rsidR="00A11013" w:rsidRPr="00EA1E7C" w:rsidRDefault="00A11013" w:rsidP="00320DAE">
            <w:pPr>
              <w:spacing w:line="360" w:lineRule="auto"/>
              <w:jc w:val="center"/>
              <w:rPr>
                <w:rFonts w:asciiTheme="majorHAnsi" w:hAnsiTheme="majorHAnsi"/>
                <w:b/>
                <w:sz w:val="20"/>
                <w:szCs w:val="20"/>
              </w:rPr>
            </w:pPr>
            <w:r>
              <w:rPr>
                <w:rFonts w:asciiTheme="majorHAnsi" w:hAnsiTheme="majorHAnsi"/>
                <w:b/>
                <w:sz w:val="20"/>
                <w:szCs w:val="20"/>
              </w:rPr>
              <w:t>2</w:t>
            </w:r>
          </w:p>
        </w:tc>
      </w:tr>
      <w:tr w:rsidR="00A11013" w:rsidRPr="00EA1E7C" w:rsidTr="00320DAE">
        <w:tc>
          <w:tcPr>
            <w:tcW w:w="527" w:type="pct"/>
          </w:tcPr>
          <w:p w:rsidR="00A11013" w:rsidRPr="00EA1E7C" w:rsidRDefault="00A11013" w:rsidP="00320DAE">
            <w:pPr>
              <w:spacing w:line="360" w:lineRule="auto"/>
              <w:jc w:val="both"/>
              <w:rPr>
                <w:rFonts w:asciiTheme="majorHAnsi" w:hAnsiTheme="majorHAnsi"/>
                <w:b/>
                <w:sz w:val="20"/>
                <w:szCs w:val="20"/>
              </w:rPr>
            </w:pPr>
          </w:p>
        </w:tc>
        <w:tc>
          <w:tcPr>
            <w:tcW w:w="4057" w:type="pct"/>
          </w:tcPr>
          <w:p w:rsidR="00A11013" w:rsidRPr="00EA1E7C" w:rsidRDefault="00A11013" w:rsidP="00320DAE">
            <w:pPr>
              <w:spacing w:line="360" w:lineRule="auto"/>
              <w:jc w:val="both"/>
              <w:rPr>
                <w:rFonts w:asciiTheme="majorHAnsi" w:hAnsiTheme="majorHAnsi"/>
                <w:sz w:val="20"/>
                <w:szCs w:val="20"/>
              </w:rPr>
            </w:pPr>
            <w:r w:rsidRPr="00EA1E7C">
              <w:rPr>
                <w:rFonts w:asciiTheme="majorHAnsi" w:hAnsiTheme="majorHAnsi"/>
                <w:sz w:val="20"/>
                <w:szCs w:val="20"/>
              </w:rPr>
              <w:t xml:space="preserve">Classification of boilers, Fire and water tube boilers, Boiler mountings and accessories, </w:t>
            </w:r>
            <w:proofErr w:type="spellStart"/>
            <w:r w:rsidRPr="00EA1E7C">
              <w:rPr>
                <w:rFonts w:asciiTheme="majorHAnsi" w:hAnsiTheme="majorHAnsi"/>
                <w:sz w:val="20"/>
                <w:szCs w:val="20"/>
              </w:rPr>
              <w:t>Economiser</w:t>
            </w:r>
            <w:proofErr w:type="spellEnd"/>
            <w:r w:rsidRPr="00EA1E7C">
              <w:rPr>
                <w:rFonts w:asciiTheme="majorHAnsi" w:hAnsiTheme="majorHAnsi"/>
                <w:sz w:val="20"/>
                <w:szCs w:val="20"/>
              </w:rPr>
              <w:t xml:space="preserve">, </w:t>
            </w:r>
            <w:proofErr w:type="spellStart"/>
            <w:r w:rsidRPr="00EA1E7C">
              <w:rPr>
                <w:rFonts w:asciiTheme="majorHAnsi" w:hAnsiTheme="majorHAnsi"/>
                <w:sz w:val="20"/>
                <w:szCs w:val="20"/>
              </w:rPr>
              <w:t>Superheater</w:t>
            </w:r>
            <w:proofErr w:type="spellEnd"/>
            <w:r w:rsidRPr="00EA1E7C">
              <w:rPr>
                <w:rFonts w:asciiTheme="majorHAnsi" w:hAnsiTheme="majorHAnsi"/>
                <w:sz w:val="20"/>
                <w:szCs w:val="20"/>
              </w:rPr>
              <w:t xml:space="preserve"> &amp; </w:t>
            </w:r>
            <w:proofErr w:type="spellStart"/>
            <w:r w:rsidRPr="00EA1E7C">
              <w:rPr>
                <w:rFonts w:asciiTheme="majorHAnsi" w:hAnsiTheme="majorHAnsi"/>
                <w:sz w:val="20"/>
                <w:szCs w:val="20"/>
              </w:rPr>
              <w:t>Reheater</w:t>
            </w:r>
            <w:proofErr w:type="spellEnd"/>
            <w:r w:rsidRPr="00EA1E7C">
              <w:rPr>
                <w:rFonts w:asciiTheme="majorHAnsi" w:hAnsiTheme="majorHAnsi"/>
                <w:sz w:val="20"/>
                <w:szCs w:val="20"/>
              </w:rPr>
              <w:t>, Air preheater.</w:t>
            </w:r>
          </w:p>
        </w:tc>
        <w:tc>
          <w:tcPr>
            <w:tcW w:w="416" w:type="pct"/>
          </w:tcPr>
          <w:p w:rsidR="00A11013" w:rsidRPr="00EA1E7C" w:rsidRDefault="00A11013" w:rsidP="00320DAE">
            <w:pPr>
              <w:spacing w:line="360" w:lineRule="auto"/>
              <w:jc w:val="center"/>
              <w:rPr>
                <w:rFonts w:asciiTheme="majorHAnsi" w:hAnsiTheme="majorHAnsi"/>
                <w:b/>
                <w:sz w:val="20"/>
                <w:szCs w:val="20"/>
              </w:rPr>
            </w:pPr>
          </w:p>
        </w:tc>
      </w:tr>
      <w:tr w:rsidR="00C54745" w:rsidRPr="00EA1E7C" w:rsidTr="00706B7B">
        <w:tc>
          <w:tcPr>
            <w:tcW w:w="527" w:type="pct"/>
          </w:tcPr>
          <w:p w:rsidR="00C54745" w:rsidRPr="00EA1E7C" w:rsidRDefault="00C54745" w:rsidP="002E0EE4">
            <w:pPr>
              <w:spacing w:line="360" w:lineRule="auto"/>
              <w:jc w:val="both"/>
              <w:rPr>
                <w:rFonts w:asciiTheme="majorHAnsi" w:hAnsiTheme="majorHAnsi"/>
                <w:sz w:val="20"/>
                <w:szCs w:val="20"/>
              </w:rPr>
            </w:pPr>
            <w:r w:rsidRPr="00EA1E7C">
              <w:rPr>
                <w:rFonts w:asciiTheme="majorHAnsi" w:hAnsiTheme="majorHAnsi"/>
                <w:b/>
                <w:sz w:val="20"/>
                <w:szCs w:val="20"/>
              </w:rPr>
              <w:t xml:space="preserve">UNIT </w:t>
            </w:r>
            <w:r w:rsidR="00A11013">
              <w:rPr>
                <w:rFonts w:asciiTheme="majorHAnsi" w:hAnsiTheme="majorHAnsi"/>
                <w:b/>
                <w:sz w:val="20"/>
                <w:szCs w:val="20"/>
              </w:rPr>
              <w:t>6</w:t>
            </w:r>
          </w:p>
        </w:tc>
        <w:tc>
          <w:tcPr>
            <w:tcW w:w="4057" w:type="pct"/>
          </w:tcPr>
          <w:p w:rsidR="00C54745" w:rsidRPr="00EA1E7C" w:rsidRDefault="002C26AB" w:rsidP="002E0EE4">
            <w:pPr>
              <w:spacing w:line="360" w:lineRule="auto"/>
              <w:jc w:val="both"/>
              <w:rPr>
                <w:rFonts w:asciiTheme="majorHAnsi" w:hAnsiTheme="majorHAnsi"/>
                <w:b/>
                <w:sz w:val="20"/>
                <w:szCs w:val="20"/>
              </w:rPr>
            </w:pPr>
            <w:r w:rsidRPr="00EA1E7C">
              <w:rPr>
                <w:rFonts w:asciiTheme="majorHAnsi" w:hAnsiTheme="majorHAnsi"/>
                <w:b/>
                <w:sz w:val="20"/>
                <w:szCs w:val="20"/>
              </w:rPr>
              <w:t>GAS POWER CYCLES</w:t>
            </w:r>
          </w:p>
        </w:tc>
        <w:tc>
          <w:tcPr>
            <w:tcW w:w="416" w:type="pct"/>
          </w:tcPr>
          <w:p w:rsidR="00C54745" w:rsidRPr="00EA1E7C" w:rsidRDefault="00993D88" w:rsidP="00EC494F">
            <w:pPr>
              <w:spacing w:line="360" w:lineRule="auto"/>
              <w:jc w:val="center"/>
              <w:rPr>
                <w:rFonts w:asciiTheme="majorHAnsi" w:hAnsiTheme="majorHAnsi"/>
                <w:b/>
                <w:sz w:val="20"/>
                <w:szCs w:val="20"/>
              </w:rPr>
            </w:pPr>
            <w:r>
              <w:rPr>
                <w:rFonts w:asciiTheme="majorHAnsi" w:hAnsiTheme="majorHAnsi"/>
                <w:b/>
                <w:sz w:val="20"/>
                <w:szCs w:val="20"/>
              </w:rPr>
              <w:t>4</w:t>
            </w:r>
          </w:p>
        </w:tc>
      </w:tr>
      <w:tr w:rsidR="008C477D" w:rsidRPr="00EA1E7C" w:rsidTr="001F69D2">
        <w:tc>
          <w:tcPr>
            <w:tcW w:w="527" w:type="pct"/>
          </w:tcPr>
          <w:p w:rsidR="008C477D" w:rsidRPr="00EA1E7C" w:rsidRDefault="008C477D" w:rsidP="002E0EE4">
            <w:pPr>
              <w:spacing w:line="360" w:lineRule="auto"/>
              <w:jc w:val="both"/>
              <w:rPr>
                <w:rFonts w:asciiTheme="majorHAnsi" w:hAnsiTheme="majorHAnsi"/>
                <w:sz w:val="20"/>
                <w:szCs w:val="20"/>
              </w:rPr>
            </w:pPr>
          </w:p>
        </w:tc>
        <w:tc>
          <w:tcPr>
            <w:tcW w:w="4057" w:type="pct"/>
            <w:vAlign w:val="center"/>
          </w:tcPr>
          <w:p w:rsidR="008C477D" w:rsidRPr="00EA1E7C" w:rsidRDefault="008C477D" w:rsidP="00DA35B5">
            <w:pPr>
              <w:jc w:val="both"/>
              <w:rPr>
                <w:rFonts w:asciiTheme="majorHAnsi" w:hAnsiTheme="majorHAnsi"/>
                <w:sz w:val="20"/>
                <w:szCs w:val="20"/>
              </w:rPr>
            </w:pPr>
            <w:r w:rsidRPr="00EA1E7C">
              <w:rPr>
                <w:rFonts w:asciiTheme="majorHAnsi" w:hAnsiTheme="majorHAnsi"/>
                <w:sz w:val="20"/>
                <w:szCs w:val="20"/>
              </w:rPr>
              <w:t xml:space="preserve">Carnot, Sterling, </w:t>
            </w:r>
            <w:proofErr w:type="spellStart"/>
            <w:r w:rsidRPr="00EA1E7C">
              <w:rPr>
                <w:rFonts w:asciiTheme="majorHAnsi" w:hAnsiTheme="majorHAnsi"/>
                <w:sz w:val="20"/>
                <w:szCs w:val="20"/>
              </w:rPr>
              <w:t>Erricson</w:t>
            </w:r>
            <w:proofErr w:type="spellEnd"/>
            <w:r w:rsidRPr="00EA1E7C">
              <w:rPr>
                <w:rFonts w:asciiTheme="majorHAnsi" w:hAnsiTheme="majorHAnsi"/>
                <w:sz w:val="20"/>
                <w:szCs w:val="20"/>
              </w:rPr>
              <w:t>, Otto cycle, Diesel cycle, Dual cycle, Comparison of A.S.C.</w:t>
            </w:r>
          </w:p>
        </w:tc>
        <w:tc>
          <w:tcPr>
            <w:tcW w:w="416" w:type="pct"/>
          </w:tcPr>
          <w:p w:rsidR="008C477D" w:rsidRPr="00EA1E7C" w:rsidRDefault="008C477D" w:rsidP="00EC494F">
            <w:pPr>
              <w:spacing w:line="360" w:lineRule="auto"/>
              <w:jc w:val="center"/>
              <w:rPr>
                <w:rFonts w:asciiTheme="majorHAnsi" w:hAnsiTheme="majorHAnsi"/>
                <w:b/>
                <w:sz w:val="20"/>
                <w:szCs w:val="20"/>
              </w:rPr>
            </w:pP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sz w:val="20"/>
                <w:szCs w:val="20"/>
              </w:rPr>
            </w:pPr>
            <w:r w:rsidRPr="00EA1E7C">
              <w:rPr>
                <w:rFonts w:asciiTheme="majorHAnsi" w:hAnsiTheme="majorHAnsi"/>
                <w:b/>
                <w:sz w:val="20"/>
                <w:szCs w:val="20"/>
              </w:rPr>
              <w:t xml:space="preserve">UNIT </w:t>
            </w:r>
            <w:r w:rsidR="00A11013">
              <w:rPr>
                <w:rFonts w:asciiTheme="majorHAnsi" w:hAnsiTheme="majorHAnsi"/>
                <w:b/>
                <w:sz w:val="20"/>
                <w:szCs w:val="20"/>
              </w:rPr>
              <w:t>7</w:t>
            </w:r>
          </w:p>
        </w:tc>
        <w:tc>
          <w:tcPr>
            <w:tcW w:w="4057" w:type="pct"/>
          </w:tcPr>
          <w:p w:rsidR="008C477D" w:rsidRPr="00EA1E7C" w:rsidRDefault="002C26AB" w:rsidP="002E0EE4">
            <w:pPr>
              <w:spacing w:line="360" w:lineRule="auto"/>
              <w:jc w:val="both"/>
              <w:rPr>
                <w:rFonts w:asciiTheme="majorHAnsi" w:hAnsiTheme="majorHAnsi"/>
                <w:b/>
                <w:sz w:val="20"/>
                <w:szCs w:val="20"/>
              </w:rPr>
            </w:pPr>
            <w:r w:rsidRPr="00EA1E7C">
              <w:rPr>
                <w:rFonts w:asciiTheme="majorHAnsi" w:hAnsiTheme="majorHAnsi"/>
                <w:b/>
                <w:sz w:val="20"/>
                <w:szCs w:val="20"/>
              </w:rPr>
              <w:t>GAS TURBINE AND JET PROPULSION SYSTEM</w:t>
            </w:r>
          </w:p>
        </w:tc>
        <w:tc>
          <w:tcPr>
            <w:tcW w:w="416" w:type="pct"/>
          </w:tcPr>
          <w:p w:rsidR="008C477D" w:rsidRPr="00EA1E7C" w:rsidRDefault="00993D88" w:rsidP="00EC494F">
            <w:pPr>
              <w:spacing w:line="360" w:lineRule="auto"/>
              <w:jc w:val="center"/>
              <w:rPr>
                <w:rFonts w:asciiTheme="majorHAnsi" w:hAnsiTheme="majorHAnsi"/>
                <w:b/>
                <w:sz w:val="20"/>
                <w:szCs w:val="20"/>
              </w:rPr>
            </w:pPr>
            <w:r>
              <w:rPr>
                <w:rFonts w:asciiTheme="majorHAnsi" w:hAnsiTheme="majorHAnsi"/>
                <w:b/>
                <w:sz w:val="20"/>
                <w:szCs w:val="20"/>
              </w:rPr>
              <w:t>5</w:t>
            </w: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b/>
                <w:sz w:val="20"/>
                <w:szCs w:val="20"/>
              </w:rPr>
            </w:pPr>
          </w:p>
        </w:tc>
        <w:tc>
          <w:tcPr>
            <w:tcW w:w="4057" w:type="pct"/>
          </w:tcPr>
          <w:p w:rsidR="008C477D" w:rsidRPr="00EA1E7C" w:rsidRDefault="002C26AB" w:rsidP="00706B7B">
            <w:pPr>
              <w:spacing w:line="360" w:lineRule="auto"/>
              <w:jc w:val="both"/>
              <w:rPr>
                <w:rFonts w:asciiTheme="majorHAnsi" w:hAnsiTheme="majorHAnsi"/>
                <w:sz w:val="20"/>
                <w:szCs w:val="20"/>
              </w:rPr>
            </w:pPr>
            <w:r w:rsidRPr="00EA1E7C">
              <w:rPr>
                <w:rFonts w:asciiTheme="majorHAnsi" w:hAnsiTheme="majorHAnsi"/>
                <w:sz w:val="20"/>
                <w:szCs w:val="20"/>
              </w:rPr>
              <w:t>Closed cycle, open cycle, Brayton cycle, Effect of Pressure ratio on Brayton cycle, Intercooling, Reheating, and Regeneration, Advantage and disadvantage of GT plants, Analysis of GT plant, closed cycle Gas turbine, Semi-closed cycle GT plant, performance of GT plant, Components of GT plant; Jet propulsion cycle, Rocket propulsion, Turbojet engine, Ramjets and pulsejets</w:t>
            </w:r>
          </w:p>
        </w:tc>
        <w:tc>
          <w:tcPr>
            <w:tcW w:w="416" w:type="pct"/>
          </w:tcPr>
          <w:p w:rsidR="008C477D" w:rsidRPr="00EA1E7C" w:rsidRDefault="008C477D" w:rsidP="00EC494F">
            <w:pPr>
              <w:spacing w:line="360" w:lineRule="auto"/>
              <w:jc w:val="center"/>
              <w:rPr>
                <w:rFonts w:asciiTheme="majorHAnsi" w:hAnsiTheme="majorHAnsi"/>
                <w:b/>
                <w:sz w:val="20"/>
                <w:szCs w:val="20"/>
              </w:rPr>
            </w:pP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b/>
                <w:sz w:val="20"/>
                <w:szCs w:val="20"/>
              </w:rPr>
            </w:pPr>
            <w:r w:rsidRPr="00EA1E7C">
              <w:rPr>
                <w:rFonts w:asciiTheme="majorHAnsi" w:hAnsiTheme="majorHAnsi"/>
                <w:b/>
                <w:sz w:val="20"/>
                <w:szCs w:val="20"/>
              </w:rPr>
              <w:lastRenderedPageBreak/>
              <w:t xml:space="preserve">UNIT </w:t>
            </w:r>
            <w:r w:rsidR="00A11013">
              <w:rPr>
                <w:rFonts w:asciiTheme="majorHAnsi" w:hAnsiTheme="majorHAnsi"/>
                <w:b/>
                <w:sz w:val="20"/>
                <w:szCs w:val="20"/>
              </w:rPr>
              <w:t>8</w:t>
            </w:r>
          </w:p>
        </w:tc>
        <w:tc>
          <w:tcPr>
            <w:tcW w:w="4057" w:type="pct"/>
          </w:tcPr>
          <w:p w:rsidR="008C477D" w:rsidRPr="00EA1E7C" w:rsidRDefault="002C26AB" w:rsidP="002E0EE4">
            <w:pPr>
              <w:spacing w:line="360" w:lineRule="auto"/>
              <w:jc w:val="both"/>
              <w:rPr>
                <w:rFonts w:asciiTheme="majorHAnsi" w:hAnsiTheme="majorHAnsi"/>
                <w:b/>
                <w:sz w:val="20"/>
                <w:szCs w:val="20"/>
              </w:rPr>
            </w:pPr>
            <w:r w:rsidRPr="00EA1E7C">
              <w:rPr>
                <w:rFonts w:asciiTheme="majorHAnsi" w:hAnsiTheme="majorHAnsi"/>
                <w:b/>
                <w:sz w:val="20"/>
                <w:szCs w:val="20"/>
              </w:rPr>
              <w:t>REFRIGERATION CYCLES</w:t>
            </w:r>
          </w:p>
        </w:tc>
        <w:tc>
          <w:tcPr>
            <w:tcW w:w="416" w:type="pct"/>
          </w:tcPr>
          <w:p w:rsidR="008C477D" w:rsidRPr="00EA1E7C" w:rsidRDefault="008C477D" w:rsidP="00EC494F">
            <w:pPr>
              <w:spacing w:line="360" w:lineRule="auto"/>
              <w:jc w:val="center"/>
              <w:rPr>
                <w:rFonts w:asciiTheme="majorHAnsi" w:hAnsiTheme="majorHAnsi"/>
                <w:b/>
                <w:sz w:val="20"/>
                <w:szCs w:val="20"/>
              </w:rPr>
            </w:pPr>
            <w:r w:rsidRPr="00EA1E7C">
              <w:rPr>
                <w:rFonts w:asciiTheme="majorHAnsi" w:hAnsiTheme="majorHAnsi"/>
                <w:b/>
                <w:sz w:val="20"/>
                <w:szCs w:val="20"/>
              </w:rPr>
              <w:t>4</w:t>
            </w: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b/>
                <w:sz w:val="20"/>
                <w:szCs w:val="20"/>
              </w:rPr>
            </w:pPr>
          </w:p>
        </w:tc>
        <w:tc>
          <w:tcPr>
            <w:tcW w:w="4057" w:type="pct"/>
          </w:tcPr>
          <w:p w:rsidR="008C477D" w:rsidRPr="00EA1E7C" w:rsidRDefault="002C26AB" w:rsidP="002E0EE4">
            <w:pPr>
              <w:spacing w:line="360" w:lineRule="auto"/>
              <w:jc w:val="both"/>
              <w:rPr>
                <w:rFonts w:asciiTheme="majorHAnsi" w:hAnsiTheme="majorHAnsi"/>
                <w:sz w:val="20"/>
                <w:szCs w:val="20"/>
              </w:rPr>
            </w:pPr>
            <w:r w:rsidRPr="00EA1E7C">
              <w:rPr>
                <w:rFonts w:asciiTheme="majorHAnsi" w:hAnsiTheme="majorHAnsi"/>
                <w:sz w:val="20"/>
                <w:szCs w:val="20"/>
              </w:rPr>
              <w:t>Reversed heat engine c</w:t>
            </w:r>
            <w:r w:rsidR="009024E0" w:rsidRPr="00EA1E7C">
              <w:rPr>
                <w:rFonts w:asciiTheme="majorHAnsi" w:hAnsiTheme="majorHAnsi"/>
                <w:sz w:val="20"/>
                <w:szCs w:val="20"/>
              </w:rPr>
              <w:t xml:space="preserve">ycles, Gas cycle refrigeration, </w:t>
            </w:r>
            <w:proofErr w:type="spellStart"/>
            <w:r w:rsidRPr="00EA1E7C">
              <w:rPr>
                <w:rFonts w:asciiTheme="majorHAnsi" w:hAnsiTheme="majorHAnsi"/>
                <w:sz w:val="20"/>
                <w:szCs w:val="20"/>
              </w:rPr>
              <w:t>Vapour</w:t>
            </w:r>
            <w:proofErr w:type="spellEnd"/>
            <w:r w:rsidRPr="00EA1E7C">
              <w:rPr>
                <w:rFonts w:asciiTheme="majorHAnsi" w:hAnsiTheme="majorHAnsi"/>
                <w:sz w:val="20"/>
                <w:szCs w:val="20"/>
              </w:rPr>
              <w:t xml:space="preserve"> compression cycle, Refrigerants, Absorption cycle</w:t>
            </w:r>
          </w:p>
        </w:tc>
        <w:tc>
          <w:tcPr>
            <w:tcW w:w="416" w:type="pct"/>
          </w:tcPr>
          <w:p w:rsidR="008C477D" w:rsidRPr="00EA1E7C" w:rsidRDefault="008C477D" w:rsidP="00EC494F">
            <w:pPr>
              <w:spacing w:line="360" w:lineRule="auto"/>
              <w:jc w:val="center"/>
              <w:rPr>
                <w:rFonts w:asciiTheme="majorHAnsi" w:hAnsiTheme="majorHAnsi"/>
                <w:b/>
                <w:sz w:val="20"/>
                <w:szCs w:val="20"/>
              </w:rPr>
            </w:pP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b/>
                <w:sz w:val="20"/>
                <w:szCs w:val="20"/>
              </w:rPr>
            </w:pPr>
            <w:r w:rsidRPr="00EA1E7C">
              <w:rPr>
                <w:rFonts w:asciiTheme="majorHAnsi" w:hAnsiTheme="majorHAnsi"/>
                <w:b/>
                <w:sz w:val="20"/>
                <w:szCs w:val="20"/>
              </w:rPr>
              <w:t xml:space="preserve">UNIT </w:t>
            </w:r>
            <w:r w:rsidR="00A11013">
              <w:rPr>
                <w:rFonts w:asciiTheme="majorHAnsi" w:hAnsiTheme="majorHAnsi"/>
                <w:b/>
                <w:sz w:val="20"/>
                <w:szCs w:val="20"/>
              </w:rPr>
              <w:t>9</w:t>
            </w:r>
          </w:p>
        </w:tc>
        <w:tc>
          <w:tcPr>
            <w:tcW w:w="4057" w:type="pct"/>
          </w:tcPr>
          <w:p w:rsidR="008C477D" w:rsidRPr="00EA1E7C" w:rsidRDefault="002C26AB" w:rsidP="002E0EE4">
            <w:pPr>
              <w:spacing w:line="360" w:lineRule="auto"/>
              <w:jc w:val="both"/>
              <w:rPr>
                <w:rFonts w:asciiTheme="majorHAnsi" w:hAnsiTheme="majorHAnsi"/>
                <w:b/>
                <w:sz w:val="20"/>
                <w:szCs w:val="20"/>
              </w:rPr>
            </w:pPr>
            <w:r w:rsidRPr="00EA1E7C">
              <w:rPr>
                <w:rFonts w:asciiTheme="majorHAnsi" w:hAnsiTheme="majorHAnsi"/>
                <w:b/>
                <w:sz w:val="20"/>
                <w:szCs w:val="20"/>
              </w:rPr>
              <w:t>GAS MIXTURES AND PSYCHROMETRICS</w:t>
            </w:r>
          </w:p>
        </w:tc>
        <w:tc>
          <w:tcPr>
            <w:tcW w:w="416" w:type="pct"/>
          </w:tcPr>
          <w:p w:rsidR="008C477D" w:rsidRPr="00EA1E7C" w:rsidRDefault="002C26AB" w:rsidP="00EC494F">
            <w:pPr>
              <w:spacing w:line="360" w:lineRule="auto"/>
              <w:jc w:val="center"/>
              <w:rPr>
                <w:rFonts w:asciiTheme="majorHAnsi" w:hAnsiTheme="majorHAnsi"/>
                <w:b/>
                <w:sz w:val="20"/>
                <w:szCs w:val="20"/>
              </w:rPr>
            </w:pPr>
            <w:r w:rsidRPr="00EA1E7C">
              <w:rPr>
                <w:rFonts w:asciiTheme="majorHAnsi" w:hAnsiTheme="majorHAnsi"/>
                <w:b/>
                <w:sz w:val="20"/>
                <w:szCs w:val="20"/>
              </w:rPr>
              <w:t>3</w:t>
            </w:r>
          </w:p>
        </w:tc>
      </w:tr>
      <w:tr w:rsidR="008C477D" w:rsidRPr="00EA1E7C" w:rsidTr="00706B7B">
        <w:tc>
          <w:tcPr>
            <w:tcW w:w="527" w:type="pct"/>
          </w:tcPr>
          <w:p w:rsidR="008C477D" w:rsidRPr="00EA1E7C" w:rsidRDefault="008C477D" w:rsidP="002E0EE4">
            <w:pPr>
              <w:spacing w:line="360" w:lineRule="auto"/>
              <w:jc w:val="both"/>
              <w:rPr>
                <w:rFonts w:asciiTheme="majorHAnsi" w:hAnsiTheme="majorHAnsi"/>
                <w:b/>
                <w:sz w:val="20"/>
                <w:szCs w:val="20"/>
              </w:rPr>
            </w:pPr>
          </w:p>
        </w:tc>
        <w:tc>
          <w:tcPr>
            <w:tcW w:w="4057" w:type="pct"/>
          </w:tcPr>
          <w:p w:rsidR="008C477D" w:rsidRPr="00EA1E7C" w:rsidRDefault="002C26AB" w:rsidP="002E0EE4">
            <w:pPr>
              <w:spacing w:line="360" w:lineRule="auto"/>
              <w:jc w:val="both"/>
              <w:rPr>
                <w:rFonts w:asciiTheme="majorHAnsi" w:hAnsiTheme="majorHAnsi"/>
                <w:sz w:val="20"/>
                <w:szCs w:val="20"/>
              </w:rPr>
            </w:pPr>
            <w:r w:rsidRPr="00EA1E7C">
              <w:rPr>
                <w:rFonts w:asciiTheme="majorHAnsi" w:hAnsiTheme="majorHAnsi"/>
                <w:sz w:val="20"/>
                <w:szCs w:val="20"/>
              </w:rPr>
              <w:t xml:space="preserve">Properties of gas mixtures, Basic concept of </w:t>
            </w:r>
            <w:proofErr w:type="spellStart"/>
            <w:r w:rsidRPr="00EA1E7C">
              <w:rPr>
                <w:rFonts w:asciiTheme="majorHAnsi" w:hAnsiTheme="majorHAnsi"/>
                <w:sz w:val="20"/>
                <w:szCs w:val="20"/>
              </w:rPr>
              <w:t>psychrometry</w:t>
            </w:r>
            <w:proofErr w:type="spellEnd"/>
            <w:r w:rsidRPr="00EA1E7C">
              <w:rPr>
                <w:rFonts w:asciiTheme="majorHAnsi" w:hAnsiTheme="majorHAnsi"/>
                <w:sz w:val="20"/>
                <w:szCs w:val="20"/>
              </w:rPr>
              <w:t>, Psychrometric processes and air conditioning</w:t>
            </w:r>
          </w:p>
        </w:tc>
        <w:tc>
          <w:tcPr>
            <w:tcW w:w="416" w:type="pct"/>
          </w:tcPr>
          <w:p w:rsidR="008C477D" w:rsidRPr="00EA1E7C" w:rsidRDefault="008C477D" w:rsidP="00EC494F">
            <w:pPr>
              <w:spacing w:line="360" w:lineRule="auto"/>
              <w:jc w:val="center"/>
              <w:rPr>
                <w:rFonts w:asciiTheme="majorHAnsi" w:hAnsiTheme="majorHAnsi"/>
                <w:b/>
                <w:sz w:val="20"/>
                <w:szCs w:val="20"/>
              </w:rPr>
            </w:pPr>
          </w:p>
        </w:tc>
      </w:tr>
    </w:tbl>
    <w:p w:rsidR="00630353" w:rsidRPr="00EA1E7C" w:rsidRDefault="00CC47B9" w:rsidP="002E0EE4">
      <w:pPr>
        <w:spacing w:after="0" w:line="360" w:lineRule="auto"/>
        <w:jc w:val="both"/>
        <w:rPr>
          <w:rFonts w:asciiTheme="majorHAnsi" w:hAnsiTheme="majorHAnsi" w:cs="Times New Roman"/>
          <w:sz w:val="20"/>
          <w:szCs w:val="20"/>
        </w:rPr>
      </w:pPr>
      <w:r>
        <w:rPr>
          <w:rFonts w:asciiTheme="majorHAnsi" w:hAnsiTheme="majorHAnsi"/>
          <w:noProof/>
          <w:sz w:val="20"/>
          <w:szCs w:val="20"/>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104140</wp:posOffset>
                </wp:positionV>
                <wp:extent cx="6019800" cy="133350"/>
                <wp:effectExtent l="0" t="0" r="19050" b="3810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2F898" id="Rectangle 11" o:spid="_x0000_s1026" style="position:absolute;margin-left:0;margin-top:8.2pt;width:474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9U0AIAAKQ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" fillcolor="#4f81bd" stroked="f" strokecolor="#f2f2f2" strokeweight="3pt">
                <v:shadow on="t" color="#243f60" opacity=".5" offset="1pt"/>
              </v:rect>
            </w:pict>
          </mc:Fallback>
        </mc:AlternateContent>
      </w:r>
    </w:p>
    <w:p w:rsidR="00630353" w:rsidRPr="00EA1E7C" w:rsidRDefault="00630353" w:rsidP="002E0EE4">
      <w:pPr>
        <w:spacing w:after="0" w:line="360" w:lineRule="auto"/>
        <w:jc w:val="both"/>
        <w:rPr>
          <w:rFonts w:asciiTheme="majorHAnsi" w:hAnsiTheme="majorHAnsi" w:cs="Times New Roman"/>
          <w:sz w:val="20"/>
          <w:szCs w:val="20"/>
        </w:rPr>
      </w:pPr>
    </w:p>
    <w:p w:rsidR="000833B2" w:rsidRPr="00EA1E7C" w:rsidRDefault="001A3E91" w:rsidP="002E0EE4">
      <w:pPr>
        <w:spacing w:after="0" w:line="360" w:lineRule="auto"/>
        <w:jc w:val="both"/>
        <w:rPr>
          <w:rFonts w:asciiTheme="majorHAnsi" w:hAnsiTheme="majorHAnsi" w:cs="Times New Roman"/>
          <w:b/>
          <w:bCs/>
          <w:sz w:val="20"/>
          <w:szCs w:val="20"/>
        </w:rPr>
      </w:pPr>
      <w:r w:rsidRPr="00EA1E7C">
        <w:rPr>
          <w:rFonts w:asciiTheme="majorHAnsi" w:hAnsiTheme="majorHAnsi" w:cs="Times New Roman"/>
          <w:b/>
          <w:bCs/>
          <w:sz w:val="20"/>
          <w:szCs w:val="20"/>
        </w:rPr>
        <w:t xml:space="preserve">Evaluation Methods: </w:t>
      </w:r>
    </w:p>
    <w:p w:rsidR="00ED4B0D" w:rsidRPr="00EA1E7C" w:rsidRDefault="00ED4B0D" w:rsidP="002E0EE4">
      <w:pPr>
        <w:spacing w:after="0" w:line="360" w:lineRule="auto"/>
        <w:jc w:val="both"/>
        <w:rPr>
          <w:rFonts w:asciiTheme="majorHAnsi" w:hAnsiTheme="majorHAnsi" w:cs="Times New Roman"/>
          <w:b/>
          <w:bCs/>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1529"/>
        <w:gridCol w:w="1191"/>
      </w:tblGrid>
      <w:tr w:rsidR="000833B2" w:rsidRPr="00EA1E7C" w:rsidTr="00611052">
        <w:tc>
          <w:tcPr>
            <w:tcW w:w="0" w:type="auto"/>
          </w:tcPr>
          <w:p w:rsidR="000833B2" w:rsidRPr="00EA1E7C" w:rsidRDefault="000833B2" w:rsidP="00611052">
            <w:pPr>
              <w:spacing w:line="360" w:lineRule="auto"/>
              <w:jc w:val="both"/>
              <w:rPr>
                <w:rFonts w:asciiTheme="majorHAnsi" w:hAnsiTheme="majorHAnsi" w:cs="Times New Roman"/>
                <w:b/>
                <w:bCs/>
                <w:sz w:val="20"/>
                <w:szCs w:val="20"/>
              </w:rPr>
            </w:pPr>
            <w:r w:rsidRPr="00EA1E7C">
              <w:rPr>
                <w:rFonts w:asciiTheme="majorHAnsi" w:hAnsiTheme="majorHAnsi" w:cs="Times New Roman"/>
                <w:b/>
                <w:sz w:val="20"/>
                <w:szCs w:val="20"/>
              </w:rPr>
              <w:t>Item</w:t>
            </w:r>
          </w:p>
        </w:tc>
        <w:tc>
          <w:tcPr>
            <w:tcW w:w="0" w:type="auto"/>
          </w:tcPr>
          <w:p w:rsidR="000833B2" w:rsidRPr="00EA1E7C" w:rsidRDefault="000833B2" w:rsidP="00611052">
            <w:pPr>
              <w:spacing w:line="360" w:lineRule="auto"/>
              <w:jc w:val="both"/>
              <w:rPr>
                <w:rFonts w:asciiTheme="majorHAnsi" w:hAnsiTheme="majorHAnsi" w:cs="Times New Roman"/>
                <w:b/>
                <w:bCs/>
                <w:sz w:val="20"/>
                <w:szCs w:val="20"/>
              </w:rPr>
            </w:pPr>
            <w:r w:rsidRPr="00EA1E7C">
              <w:rPr>
                <w:rFonts w:asciiTheme="majorHAnsi" w:hAnsiTheme="majorHAnsi" w:cs="Times New Roman"/>
                <w:b/>
                <w:sz w:val="20"/>
                <w:szCs w:val="20"/>
              </w:rPr>
              <w:t>Weightage</w:t>
            </w:r>
          </w:p>
        </w:tc>
      </w:tr>
      <w:tr w:rsidR="000833B2" w:rsidRPr="00EA1E7C" w:rsidTr="00611052">
        <w:tc>
          <w:tcPr>
            <w:tcW w:w="0" w:type="auto"/>
          </w:tcPr>
          <w:p w:rsidR="000833B2" w:rsidRPr="00EA1E7C" w:rsidRDefault="00A11013" w:rsidP="00611052">
            <w:pPr>
              <w:spacing w:line="360" w:lineRule="auto"/>
              <w:jc w:val="both"/>
              <w:rPr>
                <w:rFonts w:asciiTheme="majorHAnsi" w:hAnsiTheme="majorHAnsi" w:cs="Times New Roman"/>
                <w:bCs/>
                <w:sz w:val="20"/>
                <w:szCs w:val="20"/>
              </w:rPr>
            </w:pPr>
            <w:r>
              <w:rPr>
                <w:rFonts w:asciiTheme="majorHAnsi" w:hAnsiTheme="majorHAnsi" w:cs="Times New Roman"/>
                <w:bCs/>
                <w:sz w:val="20"/>
                <w:szCs w:val="20"/>
              </w:rPr>
              <w:t>Quiz 1</w:t>
            </w:r>
          </w:p>
        </w:tc>
        <w:tc>
          <w:tcPr>
            <w:tcW w:w="0" w:type="auto"/>
          </w:tcPr>
          <w:p w:rsidR="000833B2" w:rsidRPr="00EA1E7C" w:rsidRDefault="00630353" w:rsidP="00611052">
            <w:pPr>
              <w:spacing w:line="360" w:lineRule="auto"/>
              <w:jc w:val="both"/>
              <w:rPr>
                <w:rFonts w:asciiTheme="majorHAnsi" w:hAnsiTheme="majorHAnsi" w:cs="Times New Roman"/>
                <w:bCs/>
                <w:sz w:val="20"/>
                <w:szCs w:val="20"/>
              </w:rPr>
            </w:pPr>
            <w:r w:rsidRPr="00EA1E7C">
              <w:rPr>
                <w:rFonts w:asciiTheme="majorHAnsi" w:hAnsiTheme="majorHAnsi" w:cs="Times New Roman"/>
                <w:bCs/>
                <w:sz w:val="20"/>
                <w:szCs w:val="20"/>
              </w:rPr>
              <w:t>10</w:t>
            </w:r>
          </w:p>
        </w:tc>
      </w:tr>
      <w:tr w:rsidR="00630353" w:rsidRPr="00EA1E7C" w:rsidTr="00611052">
        <w:tc>
          <w:tcPr>
            <w:tcW w:w="0" w:type="auto"/>
          </w:tcPr>
          <w:p w:rsidR="00630353" w:rsidRPr="00EA1E7C" w:rsidRDefault="00A11013" w:rsidP="00611052">
            <w:pPr>
              <w:spacing w:line="360" w:lineRule="auto"/>
              <w:jc w:val="both"/>
              <w:rPr>
                <w:rFonts w:asciiTheme="majorHAnsi" w:hAnsiTheme="majorHAnsi" w:cs="Times New Roman"/>
                <w:sz w:val="20"/>
                <w:szCs w:val="20"/>
              </w:rPr>
            </w:pPr>
            <w:r>
              <w:rPr>
                <w:rFonts w:asciiTheme="majorHAnsi" w:hAnsiTheme="majorHAnsi" w:cs="Times New Roman"/>
                <w:sz w:val="20"/>
                <w:szCs w:val="20"/>
              </w:rPr>
              <w:t>Quiz 2</w:t>
            </w:r>
          </w:p>
        </w:tc>
        <w:tc>
          <w:tcPr>
            <w:tcW w:w="0" w:type="auto"/>
          </w:tcPr>
          <w:p w:rsidR="00630353" w:rsidRPr="00EA1E7C" w:rsidRDefault="00630353" w:rsidP="00611052">
            <w:pPr>
              <w:spacing w:line="360" w:lineRule="auto"/>
              <w:jc w:val="both"/>
              <w:rPr>
                <w:rFonts w:asciiTheme="majorHAnsi" w:hAnsiTheme="majorHAnsi" w:cs="Times New Roman"/>
                <w:bCs/>
                <w:sz w:val="20"/>
                <w:szCs w:val="20"/>
              </w:rPr>
            </w:pPr>
            <w:r w:rsidRPr="00EA1E7C">
              <w:rPr>
                <w:rFonts w:asciiTheme="majorHAnsi" w:hAnsiTheme="majorHAnsi" w:cs="Times New Roman"/>
                <w:bCs/>
                <w:sz w:val="20"/>
                <w:szCs w:val="20"/>
              </w:rPr>
              <w:t>10</w:t>
            </w:r>
          </w:p>
        </w:tc>
      </w:tr>
      <w:tr w:rsidR="00630353" w:rsidRPr="00EA1E7C" w:rsidTr="00611052">
        <w:tc>
          <w:tcPr>
            <w:tcW w:w="0" w:type="auto"/>
          </w:tcPr>
          <w:p w:rsidR="00630353" w:rsidRPr="00EA1E7C" w:rsidRDefault="00A11013" w:rsidP="00611052">
            <w:pPr>
              <w:spacing w:line="360" w:lineRule="auto"/>
              <w:jc w:val="both"/>
              <w:rPr>
                <w:rFonts w:asciiTheme="majorHAnsi" w:hAnsiTheme="majorHAnsi" w:cs="Times New Roman"/>
                <w:sz w:val="20"/>
                <w:szCs w:val="20"/>
              </w:rPr>
            </w:pPr>
            <w:r>
              <w:rPr>
                <w:rFonts w:asciiTheme="majorHAnsi" w:hAnsiTheme="majorHAnsi" w:cs="Times New Roman"/>
                <w:sz w:val="20"/>
                <w:szCs w:val="20"/>
              </w:rPr>
              <w:t>M</w:t>
            </w:r>
            <w:r w:rsidRPr="00EA1E7C">
              <w:rPr>
                <w:rFonts w:asciiTheme="majorHAnsi" w:hAnsiTheme="majorHAnsi" w:cs="Times New Roman"/>
                <w:sz w:val="20"/>
                <w:szCs w:val="20"/>
              </w:rPr>
              <w:t>id</w:t>
            </w:r>
            <w:r>
              <w:rPr>
                <w:rFonts w:asciiTheme="majorHAnsi" w:hAnsiTheme="majorHAnsi" w:cs="Times New Roman"/>
                <w:sz w:val="20"/>
                <w:szCs w:val="20"/>
              </w:rPr>
              <w:t>-</w:t>
            </w:r>
            <w:r w:rsidRPr="00EA1E7C">
              <w:rPr>
                <w:rFonts w:asciiTheme="majorHAnsi" w:hAnsiTheme="majorHAnsi" w:cs="Times New Roman"/>
                <w:sz w:val="20"/>
                <w:szCs w:val="20"/>
              </w:rPr>
              <w:t>term</w:t>
            </w:r>
            <w:r>
              <w:rPr>
                <w:rFonts w:asciiTheme="majorHAnsi" w:hAnsiTheme="majorHAnsi" w:cs="Times New Roman"/>
                <w:sz w:val="20"/>
                <w:szCs w:val="20"/>
              </w:rPr>
              <w:t xml:space="preserve"> exam</w:t>
            </w:r>
          </w:p>
        </w:tc>
        <w:tc>
          <w:tcPr>
            <w:tcW w:w="0" w:type="auto"/>
          </w:tcPr>
          <w:p w:rsidR="00630353" w:rsidRPr="00EA1E7C" w:rsidRDefault="009E63EA" w:rsidP="00611052">
            <w:pPr>
              <w:spacing w:line="360" w:lineRule="auto"/>
              <w:jc w:val="both"/>
              <w:rPr>
                <w:rFonts w:asciiTheme="majorHAnsi" w:hAnsiTheme="majorHAnsi" w:cs="Times New Roman"/>
                <w:bCs/>
                <w:sz w:val="20"/>
                <w:szCs w:val="20"/>
              </w:rPr>
            </w:pPr>
            <w:r>
              <w:rPr>
                <w:rFonts w:asciiTheme="majorHAnsi" w:hAnsiTheme="majorHAnsi" w:cs="Times New Roman"/>
                <w:bCs/>
                <w:sz w:val="20"/>
                <w:szCs w:val="20"/>
              </w:rPr>
              <w:t>30</w:t>
            </w:r>
          </w:p>
        </w:tc>
      </w:tr>
      <w:tr w:rsidR="00630353" w:rsidRPr="00EA1E7C" w:rsidTr="00611052">
        <w:tc>
          <w:tcPr>
            <w:tcW w:w="0" w:type="auto"/>
          </w:tcPr>
          <w:p w:rsidR="00630353" w:rsidRPr="00EA1E7C" w:rsidRDefault="007808E7" w:rsidP="00611052">
            <w:pPr>
              <w:spacing w:line="360" w:lineRule="auto"/>
              <w:jc w:val="both"/>
              <w:rPr>
                <w:rFonts w:asciiTheme="majorHAnsi" w:hAnsiTheme="majorHAnsi" w:cs="Times New Roman"/>
                <w:bCs/>
                <w:sz w:val="20"/>
                <w:szCs w:val="20"/>
              </w:rPr>
            </w:pPr>
            <w:r>
              <w:rPr>
                <w:rFonts w:asciiTheme="majorHAnsi" w:hAnsiTheme="majorHAnsi" w:cs="Times New Roman"/>
                <w:sz w:val="20"/>
                <w:szCs w:val="20"/>
              </w:rPr>
              <w:t>End term exam</w:t>
            </w:r>
          </w:p>
        </w:tc>
        <w:tc>
          <w:tcPr>
            <w:tcW w:w="0" w:type="auto"/>
          </w:tcPr>
          <w:p w:rsidR="00630353" w:rsidRPr="00EA1E7C" w:rsidRDefault="00630353" w:rsidP="00611052">
            <w:pPr>
              <w:spacing w:line="360" w:lineRule="auto"/>
              <w:jc w:val="both"/>
              <w:rPr>
                <w:rFonts w:asciiTheme="majorHAnsi" w:hAnsiTheme="majorHAnsi" w:cs="Times New Roman"/>
                <w:bCs/>
                <w:sz w:val="20"/>
                <w:szCs w:val="20"/>
              </w:rPr>
            </w:pPr>
            <w:r w:rsidRPr="00EA1E7C">
              <w:rPr>
                <w:rFonts w:asciiTheme="majorHAnsi" w:hAnsiTheme="majorHAnsi" w:cs="Times New Roman"/>
                <w:bCs/>
                <w:sz w:val="20"/>
                <w:szCs w:val="20"/>
              </w:rPr>
              <w:t>50</w:t>
            </w:r>
          </w:p>
        </w:tc>
      </w:tr>
    </w:tbl>
    <w:p w:rsidR="001A3E91" w:rsidRPr="00EA1E7C" w:rsidRDefault="00611052" w:rsidP="002E0EE4">
      <w:pPr>
        <w:spacing w:after="0" w:line="360" w:lineRule="auto"/>
        <w:jc w:val="both"/>
        <w:rPr>
          <w:rFonts w:asciiTheme="majorHAnsi" w:hAnsiTheme="majorHAnsi" w:cs="Times New Roman"/>
          <w:b/>
          <w:bCs/>
          <w:sz w:val="20"/>
          <w:szCs w:val="20"/>
        </w:rPr>
      </w:pPr>
      <w:r>
        <w:rPr>
          <w:rFonts w:asciiTheme="majorHAnsi" w:hAnsiTheme="majorHAnsi" w:cs="Times New Roman"/>
          <w:b/>
          <w:bCs/>
          <w:sz w:val="20"/>
          <w:szCs w:val="20"/>
        </w:rPr>
        <w:br w:type="textWrapping" w:clear="all"/>
      </w:r>
    </w:p>
    <w:p w:rsidR="0088568F" w:rsidRPr="00EA1E7C" w:rsidRDefault="00CC47B9" w:rsidP="002E0EE4">
      <w:pPr>
        <w:spacing w:after="0" w:line="360" w:lineRule="auto"/>
        <w:jc w:val="both"/>
        <w:rPr>
          <w:rFonts w:asciiTheme="majorHAnsi" w:hAnsiTheme="majorHAnsi" w:cs="Times New Roman"/>
          <w:b/>
          <w:bCs/>
          <w:sz w:val="20"/>
          <w:szCs w:val="20"/>
        </w:rPr>
      </w:pPr>
      <w:r>
        <w:rPr>
          <w:rFonts w:asciiTheme="majorHAnsi" w:hAnsiTheme="majorHAnsi"/>
          <w:noProof/>
          <w:sz w:val="20"/>
          <w:szCs w:val="20"/>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6019800" cy="133350"/>
                <wp:effectExtent l="0" t="0" r="19050" b="3810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33350"/>
                        </a:xfrm>
                        <a:prstGeom prst="rect">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64593" id="Rectangle 11" o:spid="_x0000_s1026" style="position:absolute;margin-left:0;margin-top:0;width:474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" fillcolor="#4f81bd" stroked="f" strokecolor="#f2f2f2" strokeweight="3pt">
                <v:shadow on="t" color="#243f60" opacity=".5" offset="1pt"/>
              </v:rect>
            </w:pict>
          </mc:Fallback>
        </mc:AlternateContent>
      </w:r>
    </w:p>
    <w:p w:rsidR="0088568F" w:rsidRPr="00EA1E7C" w:rsidRDefault="007808E7" w:rsidP="002E0EE4">
      <w:pPr>
        <w:spacing w:after="0" w:line="360" w:lineRule="auto"/>
        <w:jc w:val="both"/>
        <w:rPr>
          <w:rFonts w:asciiTheme="majorHAnsi" w:hAnsiTheme="majorHAnsi" w:cs="Times New Roman"/>
          <w:b/>
          <w:bCs/>
          <w:sz w:val="20"/>
          <w:szCs w:val="20"/>
        </w:rPr>
      </w:pPr>
      <w:r>
        <w:rPr>
          <w:rFonts w:asciiTheme="majorHAnsi" w:hAnsiTheme="majorHAnsi" w:cs="Times New Roman"/>
          <w:b/>
          <w:bCs/>
          <w:sz w:val="20"/>
          <w:szCs w:val="20"/>
        </w:rPr>
        <w:t>Prepared by:  Dr. Kamal Kishore Khatri</w:t>
      </w:r>
      <w:r w:rsidR="00CC47B9">
        <w:rPr>
          <w:rFonts w:asciiTheme="majorHAnsi" w:hAnsiTheme="majorHAnsi" w:cs="Times New Roman"/>
          <w:b/>
          <w:bCs/>
          <w:sz w:val="20"/>
          <w:szCs w:val="20"/>
        </w:rPr>
        <w:t>, Dr. Sandesh</w:t>
      </w:r>
      <w:bookmarkStart w:id="0" w:name="_GoBack"/>
      <w:bookmarkEnd w:id="0"/>
      <w:r w:rsidR="00CC47B9">
        <w:rPr>
          <w:rFonts w:asciiTheme="majorHAnsi" w:hAnsiTheme="majorHAnsi" w:cs="Times New Roman"/>
          <w:b/>
          <w:bCs/>
          <w:sz w:val="20"/>
          <w:szCs w:val="20"/>
        </w:rPr>
        <w:t xml:space="preserve"> </w:t>
      </w:r>
      <w:proofErr w:type="spellStart"/>
      <w:r w:rsidR="00CC47B9">
        <w:rPr>
          <w:rFonts w:asciiTheme="majorHAnsi" w:hAnsiTheme="majorHAnsi" w:cs="Times New Roman"/>
          <w:b/>
          <w:bCs/>
          <w:sz w:val="20"/>
          <w:szCs w:val="20"/>
        </w:rPr>
        <w:t>Chougule</w:t>
      </w:r>
      <w:proofErr w:type="spellEnd"/>
    </w:p>
    <w:p w:rsidR="00DC3376" w:rsidRPr="00EA1E7C" w:rsidRDefault="001A3E91" w:rsidP="002E0EE4">
      <w:pPr>
        <w:spacing w:after="0" w:line="360" w:lineRule="auto"/>
        <w:jc w:val="both"/>
        <w:rPr>
          <w:rFonts w:asciiTheme="majorHAnsi" w:hAnsiTheme="majorHAnsi"/>
          <w:sz w:val="20"/>
          <w:szCs w:val="20"/>
        </w:rPr>
      </w:pPr>
      <w:r w:rsidRPr="00EA1E7C">
        <w:rPr>
          <w:rFonts w:asciiTheme="majorHAnsi" w:hAnsiTheme="majorHAnsi" w:cs="Times New Roman"/>
          <w:b/>
          <w:bCs/>
          <w:sz w:val="20"/>
          <w:szCs w:val="20"/>
        </w:rPr>
        <w:t>Last Update:</w:t>
      </w:r>
      <w:r w:rsidR="00EC494F" w:rsidRPr="00EA1E7C">
        <w:rPr>
          <w:rFonts w:asciiTheme="majorHAnsi" w:hAnsiTheme="majorHAnsi" w:cs="Times New Roman"/>
          <w:b/>
          <w:bCs/>
          <w:sz w:val="20"/>
          <w:szCs w:val="20"/>
        </w:rPr>
        <w:t xml:space="preserve"> </w:t>
      </w:r>
      <w:r w:rsidR="007808E7">
        <w:rPr>
          <w:rFonts w:asciiTheme="majorHAnsi" w:hAnsiTheme="majorHAnsi" w:cs="Times New Roman"/>
          <w:b/>
          <w:bCs/>
          <w:sz w:val="20"/>
          <w:szCs w:val="20"/>
        </w:rPr>
        <w:t>21</w:t>
      </w:r>
      <w:r w:rsidR="007808E7" w:rsidRPr="007808E7">
        <w:rPr>
          <w:rFonts w:asciiTheme="majorHAnsi" w:hAnsiTheme="majorHAnsi" w:cs="Times New Roman"/>
          <w:b/>
          <w:bCs/>
          <w:sz w:val="20"/>
          <w:szCs w:val="20"/>
          <w:vertAlign w:val="superscript"/>
        </w:rPr>
        <w:t>st</w:t>
      </w:r>
      <w:r w:rsidR="00FB742E">
        <w:rPr>
          <w:rFonts w:asciiTheme="majorHAnsi" w:hAnsiTheme="majorHAnsi" w:cs="Times New Roman"/>
          <w:b/>
          <w:bCs/>
          <w:sz w:val="20"/>
          <w:szCs w:val="20"/>
        </w:rPr>
        <w:t xml:space="preserve"> </w:t>
      </w:r>
      <w:r w:rsidR="007808E7">
        <w:rPr>
          <w:rFonts w:asciiTheme="majorHAnsi" w:hAnsiTheme="majorHAnsi" w:cs="Times New Roman"/>
          <w:b/>
          <w:bCs/>
          <w:sz w:val="20"/>
          <w:szCs w:val="20"/>
        </w:rPr>
        <w:t>July</w:t>
      </w:r>
      <w:r w:rsidR="009024E0" w:rsidRPr="00EA1E7C">
        <w:rPr>
          <w:rFonts w:asciiTheme="majorHAnsi" w:hAnsiTheme="majorHAnsi" w:cs="Times New Roman"/>
          <w:b/>
          <w:bCs/>
          <w:sz w:val="20"/>
          <w:szCs w:val="20"/>
        </w:rPr>
        <w:t xml:space="preserve"> </w:t>
      </w:r>
      <w:r w:rsidR="007808E7">
        <w:rPr>
          <w:rFonts w:asciiTheme="majorHAnsi" w:hAnsiTheme="majorHAnsi" w:cs="Times New Roman"/>
          <w:b/>
          <w:bCs/>
          <w:sz w:val="20"/>
          <w:szCs w:val="20"/>
        </w:rPr>
        <w:t>2017</w:t>
      </w:r>
    </w:p>
    <w:sectPr w:rsidR="00DC3376" w:rsidRPr="00EA1E7C" w:rsidSect="00832233">
      <w:headerReference w:type="default" r:id="rId7"/>
      <w:footerReference w:type="default" r:id="rId8"/>
      <w:pgSz w:w="12240" w:h="15840"/>
      <w:pgMar w:top="1440" w:right="1440" w:bottom="1440" w:left="1440" w:header="180" w:footer="720" w:gutter="0"/>
      <w:paperSrc w:first="1" w:other="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CC3" w:rsidRDefault="00256CC3" w:rsidP="001A3E91">
      <w:pPr>
        <w:spacing w:after="0" w:line="240" w:lineRule="auto"/>
      </w:pPr>
      <w:r>
        <w:separator/>
      </w:r>
    </w:p>
  </w:endnote>
  <w:endnote w:type="continuationSeparator" w:id="0">
    <w:p w:rsidR="00256CC3" w:rsidRDefault="00256CC3" w:rsidP="001A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24" w:rsidRPr="00D71261" w:rsidRDefault="00E16D24" w:rsidP="00832233">
    <w:pPr>
      <w:pStyle w:val="Footer"/>
      <w:jc w:val="center"/>
      <w:rPr>
        <w:rFonts w:ascii="Times New Roman" w:hAnsi="Times New Roman" w:cs="Times New Roman"/>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CC3" w:rsidRDefault="00256CC3" w:rsidP="001A3E91">
      <w:pPr>
        <w:spacing w:after="0" w:line="240" w:lineRule="auto"/>
      </w:pPr>
      <w:r>
        <w:separator/>
      </w:r>
    </w:p>
  </w:footnote>
  <w:footnote w:type="continuationSeparator" w:id="0">
    <w:p w:rsidR="00256CC3" w:rsidRDefault="00256CC3" w:rsidP="001A3E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B93" w:rsidRDefault="004C6B93" w:rsidP="00832233">
    <w:pPr>
      <w:pStyle w:val="Header"/>
      <w:tabs>
        <w:tab w:val="clear" w:pos="8640"/>
        <w:tab w:val="right" w:pos="9350"/>
      </w:tabs>
      <w:rPr>
        <w:rFonts w:ascii="Times New Roman" w:hAnsi="Times New Roman" w:cs="Times New Roman"/>
        <w:b/>
      </w:rPr>
    </w:pPr>
  </w:p>
  <w:p w:rsidR="00E16D24" w:rsidRPr="004C6B93" w:rsidRDefault="00E16D24" w:rsidP="00832233">
    <w:pPr>
      <w:pStyle w:val="Header"/>
      <w:tabs>
        <w:tab w:val="clear" w:pos="8640"/>
        <w:tab w:val="right" w:pos="9350"/>
      </w:tabs>
      <w:rPr>
        <w:rFonts w:ascii="Times New Roman" w:hAnsi="Times New Roman" w:cs="Times New Roman"/>
        <w:b/>
      </w:rPr>
    </w:pPr>
    <w:r w:rsidRPr="004C6B93">
      <w:rPr>
        <w:rFonts w:ascii="Times New Roman" w:hAnsi="Times New Roman" w:cs="Times New Roman"/>
        <w:b/>
      </w:rPr>
      <w:t>Department of Mechanical Mechatronics Engineering</w:t>
    </w:r>
    <w:r w:rsidRPr="004C6B93">
      <w:rPr>
        <w:rFonts w:ascii="Times New Roman" w:hAnsi="Times New Roman" w:cs="Times New Roman"/>
        <w:b/>
      </w:rPr>
      <w:tab/>
      <w:t xml:space="preserve">       The LNM IIT, Jaipur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40398"/>
    <w:multiLevelType w:val="hybridMultilevel"/>
    <w:tmpl w:val="0682F628"/>
    <w:lvl w:ilvl="0" w:tplc="D0D2B752">
      <w:start w:val="1"/>
      <w:numFmt w:val="decimal"/>
      <w:lvlText w:val="CLO %1"/>
      <w:lvlJc w:val="left"/>
      <w:pPr>
        <w:tabs>
          <w:tab w:val="num" w:pos="864"/>
        </w:tabs>
        <w:ind w:left="864" w:hanging="864"/>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93A0E2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47D91BDF"/>
    <w:multiLevelType w:val="hybridMultilevel"/>
    <w:tmpl w:val="FE5E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62704"/>
    <w:multiLevelType w:val="hybridMultilevel"/>
    <w:tmpl w:val="1108B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5D1BEB"/>
    <w:multiLevelType w:val="hybridMultilevel"/>
    <w:tmpl w:val="97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B629C"/>
    <w:multiLevelType w:val="hybridMultilevel"/>
    <w:tmpl w:val="DF00C89A"/>
    <w:lvl w:ilvl="0" w:tplc="F374657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F707CA"/>
    <w:multiLevelType w:val="hybridMultilevel"/>
    <w:tmpl w:val="DED0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A3982"/>
    <w:multiLevelType w:val="hybridMultilevel"/>
    <w:tmpl w:val="C122BEC6"/>
    <w:lvl w:ilvl="0" w:tplc="0409000F">
      <w:start w:val="1"/>
      <w:numFmt w:val="decimal"/>
      <w:lvlText w:val="%1."/>
      <w:lvlJc w:val="left"/>
      <w:pPr>
        <w:tabs>
          <w:tab w:val="num" w:pos="720"/>
        </w:tabs>
        <w:ind w:left="720" w:hanging="360"/>
      </w:pPr>
      <w:rPr>
        <w:rFonts w:hint="default"/>
      </w:rPr>
    </w:lvl>
    <w:lvl w:ilvl="1" w:tplc="BDD66572" w:tentative="1">
      <w:start w:val="1"/>
      <w:numFmt w:val="bullet"/>
      <w:lvlText w:val="•"/>
      <w:lvlJc w:val="left"/>
      <w:pPr>
        <w:tabs>
          <w:tab w:val="num" w:pos="1440"/>
        </w:tabs>
        <w:ind w:left="1440" w:hanging="360"/>
      </w:pPr>
      <w:rPr>
        <w:rFonts w:ascii="Arial" w:hAnsi="Arial" w:hint="default"/>
      </w:rPr>
    </w:lvl>
    <w:lvl w:ilvl="2" w:tplc="675E158A" w:tentative="1">
      <w:start w:val="1"/>
      <w:numFmt w:val="bullet"/>
      <w:lvlText w:val="•"/>
      <w:lvlJc w:val="left"/>
      <w:pPr>
        <w:tabs>
          <w:tab w:val="num" w:pos="2160"/>
        </w:tabs>
        <w:ind w:left="2160" w:hanging="360"/>
      </w:pPr>
      <w:rPr>
        <w:rFonts w:ascii="Arial" w:hAnsi="Arial" w:hint="default"/>
      </w:rPr>
    </w:lvl>
    <w:lvl w:ilvl="3" w:tplc="92F2F860" w:tentative="1">
      <w:start w:val="1"/>
      <w:numFmt w:val="bullet"/>
      <w:lvlText w:val="•"/>
      <w:lvlJc w:val="left"/>
      <w:pPr>
        <w:tabs>
          <w:tab w:val="num" w:pos="2880"/>
        </w:tabs>
        <w:ind w:left="2880" w:hanging="360"/>
      </w:pPr>
      <w:rPr>
        <w:rFonts w:ascii="Arial" w:hAnsi="Arial" w:hint="default"/>
      </w:rPr>
    </w:lvl>
    <w:lvl w:ilvl="4" w:tplc="371C92EC" w:tentative="1">
      <w:start w:val="1"/>
      <w:numFmt w:val="bullet"/>
      <w:lvlText w:val="•"/>
      <w:lvlJc w:val="left"/>
      <w:pPr>
        <w:tabs>
          <w:tab w:val="num" w:pos="3600"/>
        </w:tabs>
        <w:ind w:left="3600" w:hanging="360"/>
      </w:pPr>
      <w:rPr>
        <w:rFonts w:ascii="Arial" w:hAnsi="Arial" w:hint="default"/>
      </w:rPr>
    </w:lvl>
    <w:lvl w:ilvl="5" w:tplc="14F8D142" w:tentative="1">
      <w:start w:val="1"/>
      <w:numFmt w:val="bullet"/>
      <w:lvlText w:val="•"/>
      <w:lvlJc w:val="left"/>
      <w:pPr>
        <w:tabs>
          <w:tab w:val="num" w:pos="4320"/>
        </w:tabs>
        <w:ind w:left="4320" w:hanging="360"/>
      </w:pPr>
      <w:rPr>
        <w:rFonts w:ascii="Arial" w:hAnsi="Arial" w:hint="default"/>
      </w:rPr>
    </w:lvl>
    <w:lvl w:ilvl="6" w:tplc="55725764" w:tentative="1">
      <w:start w:val="1"/>
      <w:numFmt w:val="bullet"/>
      <w:lvlText w:val="•"/>
      <w:lvlJc w:val="left"/>
      <w:pPr>
        <w:tabs>
          <w:tab w:val="num" w:pos="5040"/>
        </w:tabs>
        <w:ind w:left="5040" w:hanging="360"/>
      </w:pPr>
      <w:rPr>
        <w:rFonts w:ascii="Arial" w:hAnsi="Arial" w:hint="default"/>
      </w:rPr>
    </w:lvl>
    <w:lvl w:ilvl="7" w:tplc="1F149FC8" w:tentative="1">
      <w:start w:val="1"/>
      <w:numFmt w:val="bullet"/>
      <w:lvlText w:val="•"/>
      <w:lvlJc w:val="left"/>
      <w:pPr>
        <w:tabs>
          <w:tab w:val="num" w:pos="5760"/>
        </w:tabs>
        <w:ind w:left="5760" w:hanging="360"/>
      </w:pPr>
      <w:rPr>
        <w:rFonts w:ascii="Arial" w:hAnsi="Arial" w:hint="default"/>
      </w:rPr>
    </w:lvl>
    <w:lvl w:ilvl="8" w:tplc="3C7CE6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266DEC"/>
    <w:multiLevelType w:val="hybridMultilevel"/>
    <w:tmpl w:val="ADC4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91"/>
    <w:rsid w:val="0002521D"/>
    <w:rsid w:val="0003472F"/>
    <w:rsid w:val="00035AC7"/>
    <w:rsid w:val="00042165"/>
    <w:rsid w:val="000833B2"/>
    <w:rsid w:val="000F31FE"/>
    <w:rsid w:val="00123840"/>
    <w:rsid w:val="00127438"/>
    <w:rsid w:val="001454BB"/>
    <w:rsid w:val="001A3E91"/>
    <w:rsid w:val="001B0100"/>
    <w:rsid w:val="001B54A7"/>
    <w:rsid w:val="001C4D44"/>
    <w:rsid w:val="001D59F3"/>
    <w:rsid w:val="001F2C0D"/>
    <w:rsid w:val="002309B0"/>
    <w:rsid w:val="00244E55"/>
    <w:rsid w:val="00247A19"/>
    <w:rsid w:val="00256CC3"/>
    <w:rsid w:val="0025757E"/>
    <w:rsid w:val="002642BB"/>
    <w:rsid w:val="00293E70"/>
    <w:rsid w:val="002A3DDE"/>
    <w:rsid w:val="002A7052"/>
    <w:rsid w:val="002B0DDF"/>
    <w:rsid w:val="002C26AB"/>
    <w:rsid w:val="002E0EE4"/>
    <w:rsid w:val="002E589F"/>
    <w:rsid w:val="00302264"/>
    <w:rsid w:val="0032740B"/>
    <w:rsid w:val="0034212B"/>
    <w:rsid w:val="00384CD6"/>
    <w:rsid w:val="003B184E"/>
    <w:rsid w:val="003B1FAA"/>
    <w:rsid w:val="003D4C1D"/>
    <w:rsid w:val="00411B0B"/>
    <w:rsid w:val="00422E19"/>
    <w:rsid w:val="00424248"/>
    <w:rsid w:val="00462E66"/>
    <w:rsid w:val="004948CD"/>
    <w:rsid w:val="004A31F2"/>
    <w:rsid w:val="004B436E"/>
    <w:rsid w:val="004C6B93"/>
    <w:rsid w:val="00517649"/>
    <w:rsid w:val="00580276"/>
    <w:rsid w:val="005B34AB"/>
    <w:rsid w:val="005B707B"/>
    <w:rsid w:val="005C179B"/>
    <w:rsid w:val="00611052"/>
    <w:rsid w:val="00630353"/>
    <w:rsid w:val="00643AE9"/>
    <w:rsid w:val="006811CA"/>
    <w:rsid w:val="00687800"/>
    <w:rsid w:val="006B5804"/>
    <w:rsid w:val="006C2D25"/>
    <w:rsid w:val="006E32DC"/>
    <w:rsid w:val="006F1E4C"/>
    <w:rsid w:val="006F6829"/>
    <w:rsid w:val="00704A2D"/>
    <w:rsid w:val="00706B7B"/>
    <w:rsid w:val="007177F0"/>
    <w:rsid w:val="00777938"/>
    <w:rsid w:val="007808E7"/>
    <w:rsid w:val="007844CC"/>
    <w:rsid w:val="00787143"/>
    <w:rsid w:val="007F17A5"/>
    <w:rsid w:val="00830D0F"/>
    <w:rsid w:val="00832233"/>
    <w:rsid w:val="0084659A"/>
    <w:rsid w:val="00867FED"/>
    <w:rsid w:val="0088568F"/>
    <w:rsid w:val="008B656D"/>
    <w:rsid w:val="008C477D"/>
    <w:rsid w:val="008D2D2B"/>
    <w:rsid w:val="008D39DA"/>
    <w:rsid w:val="008D79E0"/>
    <w:rsid w:val="009024E0"/>
    <w:rsid w:val="009856A6"/>
    <w:rsid w:val="00993D88"/>
    <w:rsid w:val="009A389C"/>
    <w:rsid w:val="009A73A6"/>
    <w:rsid w:val="009E63EA"/>
    <w:rsid w:val="009F4F0D"/>
    <w:rsid w:val="00A11013"/>
    <w:rsid w:val="00A14089"/>
    <w:rsid w:val="00A52E52"/>
    <w:rsid w:val="00A60C41"/>
    <w:rsid w:val="00A71A31"/>
    <w:rsid w:val="00A74A74"/>
    <w:rsid w:val="00A7788A"/>
    <w:rsid w:val="00AC141B"/>
    <w:rsid w:val="00B15E3A"/>
    <w:rsid w:val="00B346AB"/>
    <w:rsid w:val="00B9195F"/>
    <w:rsid w:val="00BD0CFA"/>
    <w:rsid w:val="00BD674C"/>
    <w:rsid w:val="00BE7C45"/>
    <w:rsid w:val="00C171C3"/>
    <w:rsid w:val="00C4655D"/>
    <w:rsid w:val="00C54745"/>
    <w:rsid w:val="00C76B3F"/>
    <w:rsid w:val="00C86D3F"/>
    <w:rsid w:val="00C90432"/>
    <w:rsid w:val="00CA25D7"/>
    <w:rsid w:val="00CC47B9"/>
    <w:rsid w:val="00CD2BA3"/>
    <w:rsid w:val="00D068D6"/>
    <w:rsid w:val="00D31AD8"/>
    <w:rsid w:val="00D421A2"/>
    <w:rsid w:val="00DC3376"/>
    <w:rsid w:val="00DE4B76"/>
    <w:rsid w:val="00DE5521"/>
    <w:rsid w:val="00E16D24"/>
    <w:rsid w:val="00E24C22"/>
    <w:rsid w:val="00E45DD5"/>
    <w:rsid w:val="00E53661"/>
    <w:rsid w:val="00EA1E7C"/>
    <w:rsid w:val="00EC494F"/>
    <w:rsid w:val="00ED4B0D"/>
    <w:rsid w:val="00EE4EFB"/>
    <w:rsid w:val="00F066D1"/>
    <w:rsid w:val="00FB742E"/>
    <w:rsid w:val="00FE13A8"/>
    <w:rsid w:val="00FE45A3"/>
    <w:rsid w:val="00F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67274D-455C-4DF0-8650-55D09A32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E91"/>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A3E91"/>
    <w:pPr>
      <w:widowControl w:val="0"/>
      <w:autoSpaceDE w:val="0"/>
      <w:autoSpaceDN w:val="0"/>
      <w:adjustRightInd w:val="0"/>
      <w:spacing w:after="0" w:line="240" w:lineRule="auto"/>
    </w:pPr>
    <w:rPr>
      <w:rFonts w:ascii="Book Antiqua" w:eastAsia="Calibri" w:hAnsi="Book Antiqua" w:cs="Book Antiqua"/>
      <w:color w:val="000000"/>
      <w:sz w:val="24"/>
      <w:szCs w:val="24"/>
    </w:rPr>
  </w:style>
  <w:style w:type="paragraph" w:styleId="Header">
    <w:name w:val="header"/>
    <w:basedOn w:val="Normal"/>
    <w:link w:val="HeaderChar"/>
    <w:uiPriority w:val="99"/>
    <w:rsid w:val="001A3E91"/>
    <w:pPr>
      <w:tabs>
        <w:tab w:val="center" w:pos="4320"/>
        <w:tab w:val="right" w:pos="8640"/>
      </w:tabs>
    </w:pPr>
  </w:style>
  <w:style w:type="character" w:customStyle="1" w:styleId="HeaderChar">
    <w:name w:val="Header Char"/>
    <w:basedOn w:val="DefaultParagraphFont"/>
    <w:link w:val="Header"/>
    <w:uiPriority w:val="99"/>
    <w:rsid w:val="001A3E91"/>
    <w:rPr>
      <w:rFonts w:ascii="Calibri" w:eastAsia="Calibri" w:hAnsi="Calibri" w:cs="Calibri"/>
    </w:rPr>
  </w:style>
  <w:style w:type="paragraph" w:styleId="Footer">
    <w:name w:val="footer"/>
    <w:basedOn w:val="Normal"/>
    <w:link w:val="FooterChar"/>
    <w:uiPriority w:val="99"/>
    <w:rsid w:val="001A3E91"/>
    <w:pPr>
      <w:tabs>
        <w:tab w:val="center" w:pos="4320"/>
        <w:tab w:val="right" w:pos="8640"/>
      </w:tabs>
    </w:pPr>
  </w:style>
  <w:style w:type="character" w:customStyle="1" w:styleId="FooterChar">
    <w:name w:val="Footer Char"/>
    <w:basedOn w:val="DefaultParagraphFont"/>
    <w:link w:val="Footer"/>
    <w:uiPriority w:val="99"/>
    <w:rsid w:val="001A3E91"/>
    <w:rPr>
      <w:rFonts w:ascii="Calibri" w:eastAsia="Calibri" w:hAnsi="Calibri" w:cs="Calibri"/>
    </w:rPr>
  </w:style>
  <w:style w:type="table" w:styleId="TableGrid">
    <w:name w:val="Table Grid"/>
    <w:basedOn w:val="TableNormal"/>
    <w:uiPriority w:val="59"/>
    <w:rsid w:val="0042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3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5</cp:revision>
  <cp:lastPrinted>2014-03-05T08:57:00Z</cp:lastPrinted>
  <dcterms:created xsi:type="dcterms:W3CDTF">2017-07-21T05:03:00Z</dcterms:created>
  <dcterms:modified xsi:type="dcterms:W3CDTF">2017-07-21T06:13:00Z</dcterms:modified>
</cp:coreProperties>
</file>