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432" w:rsidRPr="00E9574B" w:rsidRDefault="00E13432" w:rsidP="00E13432">
      <w:pPr>
        <w:jc w:val="center"/>
        <w:rPr>
          <w:rFonts w:ascii="微软雅黑" w:eastAsia="微软雅黑" w:hAnsi="微软雅黑"/>
          <w:b/>
          <w:sz w:val="52"/>
          <w:szCs w:val="52"/>
        </w:rPr>
      </w:pPr>
      <w:r>
        <w:rPr>
          <w:rFonts w:ascii="微软雅黑" w:eastAsia="微软雅黑" w:hAnsi="微软雅黑" w:hint="eastAsia"/>
          <w:b/>
          <w:sz w:val="52"/>
          <w:szCs w:val="52"/>
        </w:rPr>
        <w:t>验收测试计划</w:t>
      </w:r>
    </w:p>
    <w:p w:rsidR="00E13432" w:rsidRPr="00F2326B" w:rsidRDefault="00E13432" w:rsidP="00E13432">
      <w:pPr>
        <w:jc w:val="center"/>
        <w:rPr>
          <w:rFonts w:ascii="微软雅黑" w:eastAsia="微软雅黑" w:hAnsi="微软雅黑"/>
          <w:b/>
          <w:sz w:val="24"/>
          <w:szCs w:val="24"/>
        </w:rPr>
      </w:pPr>
      <w:r w:rsidRPr="00F2326B">
        <w:rPr>
          <w:rFonts w:ascii="微软雅黑" w:eastAsia="微软雅黑" w:hAnsi="微软雅黑" w:hint="eastAsia"/>
          <w:b/>
          <w:sz w:val="24"/>
          <w:szCs w:val="24"/>
        </w:rPr>
        <w:t>团队名称：Anti-Gay-Fri</w:t>
      </w:r>
      <w:r>
        <w:rPr>
          <w:rFonts w:ascii="微软雅黑" w:eastAsia="微软雅黑" w:hAnsi="微软雅黑" w:hint="eastAsia"/>
          <w:b/>
          <w:sz w:val="24"/>
          <w:szCs w:val="24"/>
        </w:rPr>
        <w:tab/>
        <w:t>第26组</w:t>
      </w:r>
    </w:p>
    <w:p w:rsidR="00E13432" w:rsidRPr="00F2326B" w:rsidRDefault="00E13432" w:rsidP="00E13432">
      <w:pPr>
        <w:jc w:val="center"/>
        <w:rPr>
          <w:rFonts w:ascii="微软雅黑" w:eastAsia="微软雅黑" w:hAnsi="微软雅黑"/>
          <w:b/>
          <w:sz w:val="24"/>
          <w:szCs w:val="24"/>
        </w:rPr>
      </w:pPr>
      <w:r w:rsidRPr="00F2326B">
        <w:rPr>
          <w:rFonts w:ascii="微软雅黑" w:eastAsia="微软雅黑" w:hAnsi="微软雅黑" w:hint="eastAsia"/>
          <w:b/>
          <w:sz w:val="24"/>
          <w:szCs w:val="24"/>
        </w:rPr>
        <w:t>团队成员：PM:姜殊</w:t>
      </w:r>
      <w:r w:rsidRPr="00F2326B">
        <w:rPr>
          <w:rFonts w:ascii="微软雅黑" w:eastAsia="微软雅黑" w:hAnsi="微软雅黑" w:hint="eastAsia"/>
          <w:b/>
          <w:sz w:val="24"/>
          <w:szCs w:val="24"/>
        </w:rPr>
        <w:tab/>
        <w:t>成员：陈元杰</w:t>
      </w:r>
      <w:r w:rsidRPr="00F2326B">
        <w:rPr>
          <w:rFonts w:ascii="微软雅黑" w:eastAsia="微软雅黑" w:hAnsi="微软雅黑" w:hint="eastAsia"/>
          <w:b/>
          <w:sz w:val="24"/>
          <w:szCs w:val="24"/>
        </w:rPr>
        <w:tab/>
        <w:t>耿昱翔</w:t>
      </w:r>
      <w:r w:rsidRPr="00F2326B">
        <w:rPr>
          <w:rFonts w:ascii="微软雅黑" w:eastAsia="微软雅黑" w:hAnsi="微软雅黑" w:hint="eastAsia"/>
          <w:b/>
          <w:sz w:val="24"/>
          <w:szCs w:val="24"/>
        </w:rPr>
        <w:tab/>
        <w:t>金炜</w:t>
      </w:r>
      <w:r w:rsidRPr="00F2326B">
        <w:rPr>
          <w:rFonts w:ascii="微软雅黑" w:eastAsia="微软雅黑" w:hAnsi="微软雅黑" w:hint="eastAsia"/>
          <w:b/>
          <w:sz w:val="24"/>
          <w:szCs w:val="24"/>
        </w:rPr>
        <w:tab/>
        <w:t xml:space="preserve"> 莫其凡</w:t>
      </w:r>
    </w:p>
    <w:tbl>
      <w:tblPr>
        <w:tblStyle w:val="1-5"/>
        <w:tblW w:w="0" w:type="auto"/>
        <w:tblLook w:val="04A0"/>
      </w:tblPr>
      <w:tblGrid>
        <w:gridCol w:w="1526"/>
        <w:gridCol w:w="5454"/>
        <w:gridCol w:w="1134"/>
      </w:tblGrid>
      <w:tr w:rsidR="00E13432" w:rsidRPr="00315844" w:rsidTr="00252DB1">
        <w:trPr>
          <w:cnfStyle w:val="100000000000"/>
          <w:trHeight w:val="611"/>
        </w:trPr>
        <w:tc>
          <w:tcPr>
            <w:cnfStyle w:val="001000000000"/>
            <w:tcW w:w="1526" w:type="dxa"/>
          </w:tcPr>
          <w:p w:rsidR="00E13432" w:rsidRPr="00315844" w:rsidRDefault="00E13432" w:rsidP="00847E79">
            <w:pPr>
              <w:jc w:val="center"/>
              <w:rPr>
                <w:rFonts w:ascii="微软雅黑" w:eastAsia="微软雅黑" w:hAnsi="微软雅黑"/>
                <w:sz w:val="21"/>
                <w:szCs w:val="21"/>
              </w:rPr>
            </w:pPr>
            <w:r w:rsidRPr="00315844">
              <w:rPr>
                <w:rFonts w:ascii="微软雅黑" w:eastAsia="微软雅黑" w:hAnsi="微软雅黑" w:hint="eastAsia"/>
                <w:sz w:val="21"/>
                <w:szCs w:val="21"/>
              </w:rPr>
              <w:t>变更时间</w:t>
            </w:r>
          </w:p>
        </w:tc>
        <w:tc>
          <w:tcPr>
            <w:tcW w:w="5454" w:type="dxa"/>
          </w:tcPr>
          <w:p w:rsidR="00E13432" w:rsidRPr="00315844" w:rsidRDefault="00E13432" w:rsidP="00847E79">
            <w:pPr>
              <w:jc w:val="center"/>
              <w:cnfStyle w:val="100000000000"/>
              <w:rPr>
                <w:rFonts w:ascii="微软雅黑" w:eastAsia="微软雅黑" w:hAnsi="微软雅黑"/>
                <w:sz w:val="21"/>
                <w:szCs w:val="21"/>
              </w:rPr>
            </w:pPr>
            <w:r w:rsidRPr="00315844">
              <w:rPr>
                <w:rFonts w:ascii="微软雅黑" w:eastAsia="微软雅黑" w:hAnsi="微软雅黑" w:hint="eastAsia"/>
                <w:sz w:val="21"/>
                <w:szCs w:val="21"/>
              </w:rPr>
              <w:t>变更说明</w:t>
            </w:r>
          </w:p>
        </w:tc>
        <w:tc>
          <w:tcPr>
            <w:tcW w:w="1134" w:type="dxa"/>
          </w:tcPr>
          <w:p w:rsidR="00E13432" w:rsidRPr="00315844" w:rsidRDefault="00E13432" w:rsidP="00847E79">
            <w:pPr>
              <w:jc w:val="center"/>
              <w:cnfStyle w:val="100000000000"/>
              <w:rPr>
                <w:rFonts w:ascii="微软雅黑" w:eastAsia="微软雅黑" w:hAnsi="微软雅黑"/>
                <w:sz w:val="21"/>
                <w:szCs w:val="21"/>
              </w:rPr>
            </w:pPr>
            <w:r w:rsidRPr="00315844">
              <w:rPr>
                <w:rFonts w:ascii="微软雅黑" w:eastAsia="微软雅黑" w:hAnsi="微软雅黑" w:hint="eastAsia"/>
                <w:sz w:val="21"/>
                <w:szCs w:val="21"/>
              </w:rPr>
              <w:t>变更人</w:t>
            </w:r>
          </w:p>
        </w:tc>
      </w:tr>
      <w:tr w:rsidR="00E13432" w:rsidTr="00252DB1">
        <w:trPr>
          <w:cnfStyle w:val="000000100000"/>
          <w:trHeight w:val="20"/>
        </w:trPr>
        <w:tc>
          <w:tcPr>
            <w:cnfStyle w:val="001000000000"/>
            <w:tcW w:w="1526" w:type="dxa"/>
          </w:tcPr>
          <w:p w:rsidR="00E13432" w:rsidRDefault="00E13432" w:rsidP="00847E79">
            <w:pPr>
              <w:jc w:val="center"/>
              <w:rPr>
                <w:rFonts w:ascii="微软雅黑" w:eastAsia="微软雅黑" w:hAnsi="微软雅黑"/>
                <w:b w:val="0"/>
                <w:sz w:val="24"/>
                <w:szCs w:val="24"/>
              </w:rPr>
            </w:pPr>
            <w:r>
              <w:rPr>
                <w:rFonts w:ascii="微软雅黑" w:eastAsia="微软雅黑" w:hAnsi="微软雅黑" w:hint="eastAsia"/>
                <w:b w:val="0"/>
                <w:sz w:val="24"/>
                <w:szCs w:val="24"/>
              </w:rPr>
              <w:t>2012/3/10</w:t>
            </w:r>
          </w:p>
        </w:tc>
        <w:tc>
          <w:tcPr>
            <w:tcW w:w="5454" w:type="dxa"/>
          </w:tcPr>
          <w:p w:rsidR="00E13432" w:rsidRDefault="00E13432" w:rsidP="00847E79">
            <w:pPr>
              <w:jc w:val="center"/>
              <w:cnfStyle w:val="000000100000"/>
              <w:rPr>
                <w:rFonts w:ascii="微软雅黑" w:eastAsia="微软雅黑" w:hAnsi="微软雅黑"/>
                <w:b/>
                <w:sz w:val="24"/>
                <w:szCs w:val="24"/>
              </w:rPr>
            </w:pPr>
            <w:r>
              <w:rPr>
                <w:rFonts w:ascii="微软雅黑" w:eastAsia="微软雅黑" w:hAnsi="微软雅黑" w:hint="eastAsia"/>
                <w:b/>
                <w:sz w:val="24"/>
                <w:szCs w:val="24"/>
              </w:rPr>
              <w:t>验收测试计划</w:t>
            </w:r>
          </w:p>
        </w:tc>
        <w:tc>
          <w:tcPr>
            <w:tcW w:w="1134" w:type="dxa"/>
          </w:tcPr>
          <w:p w:rsidR="00E13432" w:rsidRPr="00BC7048" w:rsidRDefault="00E13432" w:rsidP="00847E79">
            <w:pPr>
              <w:jc w:val="center"/>
              <w:cnfStyle w:val="000000100000"/>
              <w:rPr>
                <w:rFonts w:ascii="微软雅黑" w:eastAsia="微软雅黑" w:hAnsi="微软雅黑"/>
                <w:b/>
                <w:sz w:val="24"/>
                <w:szCs w:val="24"/>
              </w:rPr>
            </w:pPr>
            <w:r>
              <w:rPr>
                <w:rFonts w:ascii="微软雅黑" w:eastAsia="微软雅黑" w:hAnsi="微软雅黑" w:hint="eastAsia"/>
                <w:b/>
                <w:sz w:val="24"/>
                <w:szCs w:val="24"/>
              </w:rPr>
              <w:t>陈元杰</w:t>
            </w:r>
          </w:p>
        </w:tc>
      </w:tr>
      <w:tr w:rsidR="00E13432" w:rsidTr="00252DB1">
        <w:trPr>
          <w:cnfStyle w:val="000000010000"/>
          <w:trHeight w:val="20"/>
        </w:trPr>
        <w:tc>
          <w:tcPr>
            <w:cnfStyle w:val="001000000000"/>
            <w:tcW w:w="1526" w:type="dxa"/>
          </w:tcPr>
          <w:p w:rsidR="00E13432" w:rsidRDefault="00970735" w:rsidP="00847E79">
            <w:pPr>
              <w:jc w:val="center"/>
              <w:rPr>
                <w:rFonts w:ascii="微软雅黑" w:eastAsia="微软雅黑" w:hAnsi="微软雅黑"/>
                <w:b w:val="0"/>
                <w:sz w:val="24"/>
                <w:szCs w:val="24"/>
              </w:rPr>
            </w:pPr>
            <w:r>
              <w:rPr>
                <w:rFonts w:ascii="微软雅黑" w:eastAsia="微软雅黑" w:hAnsi="微软雅黑" w:hint="eastAsia"/>
                <w:b w:val="0"/>
                <w:sz w:val="24"/>
                <w:szCs w:val="24"/>
              </w:rPr>
              <w:t>2012/4/13</w:t>
            </w:r>
          </w:p>
        </w:tc>
        <w:tc>
          <w:tcPr>
            <w:tcW w:w="5454" w:type="dxa"/>
          </w:tcPr>
          <w:p w:rsidR="00E13432" w:rsidRDefault="00970735" w:rsidP="00847E79">
            <w:pPr>
              <w:jc w:val="center"/>
              <w:cnfStyle w:val="000000010000"/>
              <w:rPr>
                <w:rFonts w:ascii="微软雅黑" w:eastAsia="微软雅黑" w:hAnsi="微软雅黑"/>
                <w:b/>
                <w:sz w:val="24"/>
                <w:szCs w:val="24"/>
              </w:rPr>
            </w:pPr>
            <w:r>
              <w:rPr>
                <w:rFonts w:ascii="微软雅黑" w:eastAsia="微软雅黑" w:hAnsi="微软雅黑" w:hint="eastAsia"/>
                <w:b/>
                <w:sz w:val="24"/>
                <w:szCs w:val="24"/>
              </w:rPr>
              <w:t>变更验收计划</w:t>
            </w:r>
          </w:p>
        </w:tc>
        <w:tc>
          <w:tcPr>
            <w:tcW w:w="1134" w:type="dxa"/>
          </w:tcPr>
          <w:p w:rsidR="00E13432" w:rsidRDefault="00970735" w:rsidP="00847E79">
            <w:pPr>
              <w:jc w:val="center"/>
              <w:cnfStyle w:val="000000010000"/>
              <w:rPr>
                <w:rFonts w:ascii="微软雅黑" w:eastAsia="微软雅黑" w:hAnsi="微软雅黑"/>
                <w:b/>
                <w:sz w:val="24"/>
                <w:szCs w:val="24"/>
              </w:rPr>
            </w:pPr>
            <w:r>
              <w:rPr>
                <w:rFonts w:ascii="微软雅黑" w:eastAsia="微软雅黑" w:hAnsi="微软雅黑" w:hint="eastAsia"/>
                <w:b/>
                <w:sz w:val="24"/>
                <w:szCs w:val="24"/>
              </w:rPr>
              <w:t>陈元杰</w:t>
            </w:r>
          </w:p>
        </w:tc>
      </w:tr>
      <w:tr w:rsidR="00E13432" w:rsidTr="00252DB1">
        <w:trPr>
          <w:cnfStyle w:val="000000100000"/>
          <w:trHeight w:val="20"/>
        </w:trPr>
        <w:tc>
          <w:tcPr>
            <w:cnfStyle w:val="001000000000"/>
            <w:tcW w:w="1526" w:type="dxa"/>
          </w:tcPr>
          <w:p w:rsidR="00E13432" w:rsidRDefault="00E13432" w:rsidP="00847E79">
            <w:pPr>
              <w:jc w:val="center"/>
              <w:rPr>
                <w:rFonts w:ascii="微软雅黑" w:eastAsia="微软雅黑" w:hAnsi="微软雅黑"/>
                <w:b w:val="0"/>
                <w:sz w:val="24"/>
                <w:szCs w:val="24"/>
              </w:rPr>
            </w:pPr>
          </w:p>
        </w:tc>
        <w:tc>
          <w:tcPr>
            <w:tcW w:w="5454" w:type="dxa"/>
          </w:tcPr>
          <w:p w:rsidR="00E13432" w:rsidRDefault="00E13432" w:rsidP="00847E79">
            <w:pPr>
              <w:jc w:val="center"/>
              <w:cnfStyle w:val="000000100000"/>
              <w:rPr>
                <w:rFonts w:ascii="微软雅黑" w:eastAsia="微软雅黑" w:hAnsi="微软雅黑"/>
                <w:b/>
                <w:sz w:val="24"/>
                <w:szCs w:val="24"/>
              </w:rPr>
            </w:pPr>
          </w:p>
        </w:tc>
        <w:tc>
          <w:tcPr>
            <w:tcW w:w="1134" w:type="dxa"/>
          </w:tcPr>
          <w:p w:rsidR="00E13432" w:rsidRDefault="00E13432" w:rsidP="00847E79">
            <w:pPr>
              <w:jc w:val="center"/>
              <w:cnfStyle w:val="000000100000"/>
              <w:rPr>
                <w:rFonts w:ascii="微软雅黑" w:eastAsia="微软雅黑" w:hAnsi="微软雅黑"/>
                <w:b/>
                <w:sz w:val="24"/>
                <w:szCs w:val="24"/>
              </w:rPr>
            </w:pPr>
          </w:p>
        </w:tc>
      </w:tr>
    </w:tbl>
    <w:p w:rsidR="00E13432" w:rsidRDefault="00E13432" w:rsidP="00E13432"/>
    <w:p w:rsidR="00E13432" w:rsidRDefault="00E13432" w:rsidP="00E13432"/>
    <w:sdt>
      <w:sdtPr>
        <w:rPr>
          <w:rFonts w:asciiTheme="minorHAnsi" w:eastAsiaTheme="minorEastAsia" w:hAnsiTheme="minorHAnsi" w:cstheme="minorBidi"/>
          <w:b w:val="0"/>
          <w:bCs w:val="0"/>
          <w:color w:val="auto"/>
          <w:sz w:val="22"/>
          <w:szCs w:val="22"/>
          <w:lang w:val="zh-CN"/>
        </w:rPr>
        <w:id w:val="-513544519"/>
        <w:docPartObj>
          <w:docPartGallery w:val="Table of Contents"/>
          <w:docPartUnique/>
        </w:docPartObj>
      </w:sdtPr>
      <w:sdtContent>
        <w:p w:rsidR="00E13432" w:rsidRDefault="00E13432" w:rsidP="00E13432">
          <w:pPr>
            <w:pStyle w:val="TOC"/>
          </w:pPr>
          <w:r>
            <w:rPr>
              <w:lang w:val="zh-CN"/>
            </w:rPr>
            <w:t>目录</w:t>
          </w:r>
        </w:p>
        <w:p w:rsidR="00E13432" w:rsidRDefault="00F27106" w:rsidP="00E13432">
          <w:pPr>
            <w:pStyle w:val="10"/>
            <w:tabs>
              <w:tab w:val="left" w:pos="420"/>
              <w:tab w:val="right" w:leader="dot" w:pos="8630"/>
            </w:tabs>
            <w:rPr>
              <w:noProof/>
              <w:kern w:val="2"/>
              <w:sz w:val="21"/>
            </w:rPr>
          </w:pPr>
          <w:r w:rsidRPr="00F27106">
            <w:fldChar w:fldCharType="begin"/>
          </w:r>
          <w:r w:rsidR="00E13432">
            <w:instrText xml:space="preserve"> TOC \o "1-3" \h \z \u </w:instrText>
          </w:r>
          <w:r w:rsidRPr="00F27106">
            <w:fldChar w:fldCharType="separate"/>
          </w:r>
          <w:hyperlink w:anchor="_Toc295237585" w:history="1">
            <w:r w:rsidR="00E13432" w:rsidRPr="00553393">
              <w:rPr>
                <w:rStyle w:val="a6"/>
                <w:noProof/>
              </w:rPr>
              <w:t>1.</w:t>
            </w:r>
            <w:r w:rsidR="00E13432">
              <w:rPr>
                <w:noProof/>
                <w:kern w:val="2"/>
                <w:sz w:val="21"/>
              </w:rPr>
              <w:tab/>
            </w:r>
            <w:r w:rsidR="00E13432" w:rsidRPr="00553393">
              <w:rPr>
                <w:rStyle w:val="a6"/>
                <w:rFonts w:hint="eastAsia"/>
                <w:noProof/>
              </w:rPr>
              <w:t>引言</w:t>
            </w:r>
            <w:r w:rsidR="00E13432">
              <w:rPr>
                <w:noProof/>
                <w:webHidden/>
              </w:rPr>
              <w:tab/>
            </w:r>
            <w:r>
              <w:rPr>
                <w:noProof/>
                <w:webHidden/>
              </w:rPr>
              <w:fldChar w:fldCharType="begin"/>
            </w:r>
            <w:r w:rsidR="00E13432">
              <w:rPr>
                <w:noProof/>
                <w:webHidden/>
              </w:rPr>
              <w:instrText xml:space="preserve"> PAGEREF _Toc295237585 \h </w:instrText>
            </w:r>
            <w:r>
              <w:rPr>
                <w:noProof/>
                <w:webHidden/>
              </w:rPr>
            </w:r>
            <w:r>
              <w:rPr>
                <w:noProof/>
                <w:webHidden/>
              </w:rPr>
              <w:fldChar w:fldCharType="separate"/>
            </w:r>
            <w:r w:rsidR="00E13432">
              <w:rPr>
                <w:noProof/>
                <w:webHidden/>
              </w:rPr>
              <w:t>3</w:t>
            </w:r>
            <w:r>
              <w:rPr>
                <w:noProof/>
                <w:webHidden/>
              </w:rPr>
              <w:fldChar w:fldCharType="end"/>
            </w:r>
          </w:hyperlink>
        </w:p>
        <w:p w:rsidR="00E13432" w:rsidRDefault="00F27106" w:rsidP="00E13432">
          <w:pPr>
            <w:pStyle w:val="20"/>
            <w:tabs>
              <w:tab w:val="right" w:leader="dot" w:pos="8630"/>
            </w:tabs>
            <w:ind w:left="440"/>
            <w:rPr>
              <w:noProof/>
              <w:kern w:val="2"/>
              <w:sz w:val="21"/>
            </w:rPr>
          </w:pPr>
          <w:hyperlink w:anchor="_Toc295237586" w:history="1">
            <w:r w:rsidR="00E13432" w:rsidRPr="00553393">
              <w:rPr>
                <w:rStyle w:val="a6"/>
                <w:noProof/>
              </w:rPr>
              <w:t xml:space="preserve">1.1 </w:t>
            </w:r>
            <w:r w:rsidR="00E13432" w:rsidRPr="00553393">
              <w:rPr>
                <w:rStyle w:val="a6"/>
                <w:rFonts w:hint="eastAsia"/>
                <w:noProof/>
              </w:rPr>
              <w:t>编写目的</w:t>
            </w:r>
            <w:r w:rsidR="00E13432">
              <w:rPr>
                <w:noProof/>
                <w:webHidden/>
              </w:rPr>
              <w:tab/>
            </w:r>
            <w:r>
              <w:rPr>
                <w:noProof/>
                <w:webHidden/>
              </w:rPr>
              <w:fldChar w:fldCharType="begin"/>
            </w:r>
            <w:r w:rsidR="00E13432">
              <w:rPr>
                <w:noProof/>
                <w:webHidden/>
              </w:rPr>
              <w:instrText xml:space="preserve"> PAGEREF _Toc295237586 \h </w:instrText>
            </w:r>
            <w:r>
              <w:rPr>
                <w:noProof/>
                <w:webHidden/>
              </w:rPr>
            </w:r>
            <w:r>
              <w:rPr>
                <w:noProof/>
                <w:webHidden/>
              </w:rPr>
              <w:fldChar w:fldCharType="separate"/>
            </w:r>
            <w:r w:rsidR="00E13432">
              <w:rPr>
                <w:noProof/>
                <w:webHidden/>
              </w:rPr>
              <w:t>3</w:t>
            </w:r>
            <w:r>
              <w:rPr>
                <w:noProof/>
                <w:webHidden/>
              </w:rPr>
              <w:fldChar w:fldCharType="end"/>
            </w:r>
          </w:hyperlink>
        </w:p>
        <w:p w:rsidR="00E13432" w:rsidRDefault="00F27106" w:rsidP="00E13432">
          <w:pPr>
            <w:pStyle w:val="20"/>
            <w:tabs>
              <w:tab w:val="right" w:leader="dot" w:pos="8630"/>
            </w:tabs>
            <w:ind w:left="440"/>
            <w:rPr>
              <w:noProof/>
              <w:kern w:val="2"/>
              <w:sz w:val="21"/>
            </w:rPr>
          </w:pPr>
          <w:hyperlink w:anchor="_Toc295237587" w:history="1">
            <w:r w:rsidR="00E13432" w:rsidRPr="00553393">
              <w:rPr>
                <w:rStyle w:val="a6"/>
                <w:noProof/>
              </w:rPr>
              <w:t xml:space="preserve">1.2 </w:t>
            </w:r>
            <w:r w:rsidR="00E13432" w:rsidRPr="00553393">
              <w:rPr>
                <w:rStyle w:val="a6"/>
                <w:rFonts w:hint="eastAsia"/>
                <w:noProof/>
              </w:rPr>
              <w:t>背景</w:t>
            </w:r>
            <w:r w:rsidR="00E13432">
              <w:rPr>
                <w:noProof/>
                <w:webHidden/>
              </w:rPr>
              <w:tab/>
            </w:r>
            <w:r>
              <w:rPr>
                <w:noProof/>
                <w:webHidden/>
              </w:rPr>
              <w:fldChar w:fldCharType="begin"/>
            </w:r>
            <w:r w:rsidR="00E13432">
              <w:rPr>
                <w:noProof/>
                <w:webHidden/>
              </w:rPr>
              <w:instrText xml:space="preserve"> PAGEREF _Toc295237587 \h </w:instrText>
            </w:r>
            <w:r>
              <w:rPr>
                <w:noProof/>
                <w:webHidden/>
              </w:rPr>
            </w:r>
            <w:r>
              <w:rPr>
                <w:noProof/>
                <w:webHidden/>
              </w:rPr>
              <w:fldChar w:fldCharType="separate"/>
            </w:r>
            <w:r w:rsidR="00E13432">
              <w:rPr>
                <w:noProof/>
                <w:webHidden/>
              </w:rPr>
              <w:t>3</w:t>
            </w:r>
            <w:r>
              <w:rPr>
                <w:noProof/>
                <w:webHidden/>
              </w:rPr>
              <w:fldChar w:fldCharType="end"/>
            </w:r>
          </w:hyperlink>
        </w:p>
        <w:p w:rsidR="00E13432" w:rsidRDefault="00F27106" w:rsidP="00E13432">
          <w:pPr>
            <w:pStyle w:val="20"/>
            <w:tabs>
              <w:tab w:val="left" w:pos="1050"/>
              <w:tab w:val="right" w:leader="dot" w:pos="8630"/>
            </w:tabs>
            <w:ind w:left="440"/>
            <w:rPr>
              <w:noProof/>
              <w:kern w:val="2"/>
              <w:sz w:val="21"/>
            </w:rPr>
          </w:pPr>
          <w:hyperlink w:anchor="_Toc295237588" w:history="1">
            <w:r w:rsidR="00E13432" w:rsidRPr="00553393">
              <w:rPr>
                <w:rStyle w:val="a6"/>
                <w:noProof/>
              </w:rPr>
              <w:t>1.3</w:t>
            </w:r>
            <w:r w:rsidR="00E13432">
              <w:rPr>
                <w:noProof/>
                <w:kern w:val="2"/>
                <w:sz w:val="21"/>
              </w:rPr>
              <w:tab/>
            </w:r>
            <w:r w:rsidR="00E13432" w:rsidRPr="00553393">
              <w:rPr>
                <w:rStyle w:val="a6"/>
                <w:rFonts w:hint="eastAsia"/>
                <w:noProof/>
              </w:rPr>
              <w:t>参考资料</w:t>
            </w:r>
            <w:r w:rsidR="00E13432">
              <w:rPr>
                <w:noProof/>
                <w:webHidden/>
              </w:rPr>
              <w:tab/>
            </w:r>
            <w:r>
              <w:rPr>
                <w:noProof/>
                <w:webHidden/>
              </w:rPr>
              <w:fldChar w:fldCharType="begin"/>
            </w:r>
            <w:r w:rsidR="00E13432">
              <w:rPr>
                <w:noProof/>
                <w:webHidden/>
              </w:rPr>
              <w:instrText xml:space="preserve"> PAGEREF _Toc295237588 \h </w:instrText>
            </w:r>
            <w:r>
              <w:rPr>
                <w:noProof/>
                <w:webHidden/>
              </w:rPr>
            </w:r>
            <w:r>
              <w:rPr>
                <w:noProof/>
                <w:webHidden/>
              </w:rPr>
              <w:fldChar w:fldCharType="separate"/>
            </w:r>
            <w:r w:rsidR="00E13432">
              <w:rPr>
                <w:noProof/>
                <w:webHidden/>
              </w:rPr>
              <w:t>3</w:t>
            </w:r>
            <w:r>
              <w:rPr>
                <w:noProof/>
                <w:webHidden/>
              </w:rPr>
              <w:fldChar w:fldCharType="end"/>
            </w:r>
          </w:hyperlink>
        </w:p>
        <w:p w:rsidR="00E13432" w:rsidRDefault="00F27106" w:rsidP="00E13432">
          <w:pPr>
            <w:pStyle w:val="10"/>
            <w:tabs>
              <w:tab w:val="left" w:pos="420"/>
              <w:tab w:val="right" w:leader="dot" w:pos="8630"/>
            </w:tabs>
            <w:rPr>
              <w:noProof/>
              <w:kern w:val="2"/>
              <w:sz w:val="21"/>
            </w:rPr>
          </w:pPr>
          <w:hyperlink w:anchor="_Toc295237589" w:history="1">
            <w:r w:rsidR="00E13432" w:rsidRPr="00553393">
              <w:rPr>
                <w:rStyle w:val="a6"/>
                <w:noProof/>
              </w:rPr>
              <w:t>2.</w:t>
            </w:r>
            <w:r w:rsidR="00E13432">
              <w:rPr>
                <w:noProof/>
                <w:kern w:val="2"/>
                <w:sz w:val="21"/>
              </w:rPr>
              <w:tab/>
            </w:r>
            <w:r w:rsidR="00E13432" w:rsidRPr="00553393">
              <w:rPr>
                <w:rStyle w:val="a6"/>
                <w:rFonts w:hint="eastAsia"/>
                <w:noProof/>
              </w:rPr>
              <w:t>目标读者</w:t>
            </w:r>
            <w:r w:rsidR="00E13432">
              <w:rPr>
                <w:noProof/>
                <w:webHidden/>
              </w:rPr>
              <w:tab/>
            </w:r>
            <w:r>
              <w:rPr>
                <w:noProof/>
                <w:webHidden/>
              </w:rPr>
              <w:fldChar w:fldCharType="begin"/>
            </w:r>
            <w:r w:rsidR="00E13432">
              <w:rPr>
                <w:noProof/>
                <w:webHidden/>
              </w:rPr>
              <w:instrText xml:space="preserve"> PAGEREF _Toc295237589 \h </w:instrText>
            </w:r>
            <w:r>
              <w:rPr>
                <w:noProof/>
                <w:webHidden/>
              </w:rPr>
            </w:r>
            <w:r>
              <w:rPr>
                <w:noProof/>
                <w:webHidden/>
              </w:rPr>
              <w:fldChar w:fldCharType="separate"/>
            </w:r>
            <w:r w:rsidR="00E13432">
              <w:rPr>
                <w:noProof/>
                <w:webHidden/>
              </w:rPr>
              <w:t>4</w:t>
            </w:r>
            <w:r>
              <w:rPr>
                <w:noProof/>
                <w:webHidden/>
              </w:rPr>
              <w:fldChar w:fldCharType="end"/>
            </w:r>
          </w:hyperlink>
        </w:p>
        <w:p w:rsidR="00E13432" w:rsidRDefault="00F27106" w:rsidP="00E13432">
          <w:pPr>
            <w:pStyle w:val="10"/>
            <w:tabs>
              <w:tab w:val="left" w:pos="420"/>
              <w:tab w:val="right" w:leader="dot" w:pos="8630"/>
            </w:tabs>
            <w:rPr>
              <w:noProof/>
              <w:kern w:val="2"/>
              <w:sz w:val="21"/>
            </w:rPr>
          </w:pPr>
          <w:hyperlink w:anchor="_Toc295237590" w:history="1">
            <w:r w:rsidR="00E13432" w:rsidRPr="00553393">
              <w:rPr>
                <w:rStyle w:val="a6"/>
                <w:noProof/>
              </w:rPr>
              <w:t>3.</w:t>
            </w:r>
            <w:r w:rsidR="00E13432">
              <w:rPr>
                <w:noProof/>
                <w:kern w:val="2"/>
                <w:sz w:val="21"/>
              </w:rPr>
              <w:tab/>
            </w:r>
            <w:r w:rsidR="00E13432" w:rsidRPr="00553393">
              <w:rPr>
                <w:rStyle w:val="a6"/>
                <w:rFonts w:hint="eastAsia"/>
                <w:noProof/>
              </w:rPr>
              <w:t>验收测试</w:t>
            </w:r>
            <w:r w:rsidR="00E13432">
              <w:rPr>
                <w:noProof/>
                <w:webHidden/>
              </w:rPr>
              <w:tab/>
            </w:r>
            <w:r>
              <w:rPr>
                <w:noProof/>
                <w:webHidden/>
              </w:rPr>
              <w:fldChar w:fldCharType="begin"/>
            </w:r>
            <w:r w:rsidR="00E13432">
              <w:rPr>
                <w:noProof/>
                <w:webHidden/>
              </w:rPr>
              <w:instrText xml:space="preserve"> PAGEREF _Toc295237590 \h </w:instrText>
            </w:r>
            <w:r>
              <w:rPr>
                <w:noProof/>
                <w:webHidden/>
              </w:rPr>
            </w:r>
            <w:r>
              <w:rPr>
                <w:noProof/>
                <w:webHidden/>
              </w:rPr>
              <w:fldChar w:fldCharType="separate"/>
            </w:r>
            <w:r w:rsidR="00E13432">
              <w:rPr>
                <w:noProof/>
                <w:webHidden/>
              </w:rPr>
              <w:t>4</w:t>
            </w:r>
            <w:r>
              <w:rPr>
                <w:noProof/>
                <w:webHidden/>
              </w:rPr>
              <w:fldChar w:fldCharType="end"/>
            </w:r>
          </w:hyperlink>
        </w:p>
        <w:p w:rsidR="00E13432" w:rsidRDefault="00F27106" w:rsidP="00E13432">
          <w:pPr>
            <w:pStyle w:val="20"/>
            <w:tabs>
              <w:tab w:val="right" w:leader="dot" w:pos="8630"/>
            </w:tabs>
            <w:ind w:left="440"/>
            <w:rPr>
              <w:noProof/>
              <w:kern w:val="2"/>
              <w:sz w:val="21"/>
            </w:rPr>
          </w:pPr>
          <w:hyperlink w:anchor="_Toc295237593" w:history="1">
            <w:r w:rsidR="00E13432" w:rsidRPr="00553393">
              <w:rPr>
                <w:rStyle w:val="a6"/>
                <w:noProof/>
              </w:rPr>
              <w:t xml:space="preserve">3.1 </w:t>
            </w:r>
            <w:r w:rsidR="00E13432" w:rsidRPr="00553393">
              <w:rPr>
                <w:rStyle w:val="a6"/>
                <w:rFonts w:hint="eastAsia"/>
                <w:noProof/>
              </w:rPr>
              <w:t>测试对象</w:t>
            </w:r>
            <w:r w:rsidR="00E13432">
              <w:rPr>
                <w:noProof/>
                <w:webHidden/>
              </w:rPr>
              <w:tab/>
            </w:r>
            <w:r>
              <w:rPr>
                <w:noProof/>
                <w:webHidden/>
              </w:rPr>
              <w:fldChar w:fldCharType="begin"/>
            </w:r>
            <w:r w:rsidR="00E13432">
              <w:rPr>
                <w:noProof/>
                <w:webHidden/>
              </w:rPr>
              <w:instrText xml:space="preserve"> PAGEREF _Toc295237593 \h </w:instrText>
            </w:r>
            <w:r>
              <w:rPr>
                <w:noProof/>
                <w:webHidden/>
              </w:rPr>
            </w:r>
            <w:r>
              <w:rPr>
                <w:noProof/>
                <w:webHidden/>
              </w:rPr>
              <w:fldChar w:fldCharType="separate"/>
            </w:r>
            <w:r w:rsidR="00E13432">
              <w:rPr>
                <w:noProof/>
                <w:webHidden/>
              </w:rPr>
              <w:t>4</w:t>
            </w:r>
            <w:r>
              <w:rPr>
                <w:noProof/>
                <w:webHidden/>
              </w:rPr>
              <w:fldChar w:fldCharType="end"/>
            </w:r>
          </w:hyperlink>
        </w:p>
        <w:p w:rsidR="00E13432" w:rsidRDefault="00F27106" w:rsidP="00E13432">
          <w:pPr>
            <w:pStyle w:val="20"/>
            <w:tabs>
              <w:tab w:val="left" w:pos="1050"/>
              <w:tab w:val="right" w:leader="dot" w:pos="8630"/>
            </w:tabs>
            <w:ind w:left="440"/>
            <w:rPr>
              <w:noProof/>
              <w:kern w:val="2"/>
              <w:sz w:val="21"/>
            </w:rPr>
          </w:pPr>
          <w:hyperlink w:anchor="_Toc295237594" w:history="1">
            <w:r w:rsidR="00E13432" w:rsidRPr="00553393">
              <w:rPr>
                <w:rStyle w:val="a6"/>
                <w:noProof/>
              </w:rPr>
              <w:t>3.2</w:t>
            </w:r>
            <w:r w:rsidR="00E13432">
              <w:rPr>
                <w:noProof/>
                <w:kern w:val="2"/>
                <w:sz w:val="21"/>
              </w:rPr>
              <w:tab/>
            </w:r>
            <w:r w:rsidR="00E13432" w:rsidRPr="00553393">
              <w:rPr>
                <w:rStyle w:val="a6"/>
                <w:rFonts w:hint="eastAsia"/>
                <w:noProof/>
              </w:rPr>
              <w:t>测试范围</w:t>
            </w:r>
            <w:r w:rsidR="00E13432">
              <w:rPr>
                <w:noProof/>
                <w:webHidden/>
              </w:rPr>
              <w:tab/>
            </w:r>
            <w:r>
              <w:rPr>
                <w:noProof/>
                <w:webHidden/>
              </w:rPr>
              <w:fldChar w:fldCharType="begin"/>
            </w:r>
            <w:r w:rsidR="00E13432">
              <w:rPr>
                <w:noProof/>
                <w:webHidden/>
              </w:rPr>
              <w:instrText xml:space="preserve"> PAGEREF _Toc295237594 \h </w:instrText>
            </w:r>
            <w:r>
              <w:rPr>
                <w:noProof/>
                <w:webHidden/>
              </w:rPr>
            </w:r>
            <w:r>
              <w:rPr>
                <w:noProof/>
                <w:webHidden/>
              </w:rPr>
              <w:fldChar w:fldCharType="separate"/>
            </w:r>
            <w:r w:rsidR="00E13432">
              <w:rPr>
                <w:noProof/>
                <w:webHidden/>
              </w:rPr>
              <w:t>4</w:t>
            </w:r>
            <w:r>
              <w:rPr>
                <w:noProof/>
                <w:webHidden/>
              </w:rPr>
              <w:fldChar w:fldCharType="end"/>
            </w:r>
          </w:hyperlink>
        </w:p>
        <w:p w:rsidR="00E13432" w:rsidRDefault="00F27106" w:rsidP="00E13432">
          <w:pPr>
            <w:pStyle w:val="20"/>
            <w:tabs>
              <w:tab w:val="left" w:pos="1050"/>
              <w:tab w:val="right" w:leader="dot" w:pos="8630"/>
            </w:tabs>
            <w:ind w:left="440"/>
            <w:rPr>
              <w:noProof/>
              <w:kern w:val="2"/>
              <w:sz w:val="21"/>
            </w:rPr>
          </w:pPr>
          <w:hyperlink w:anchor="_Toc295237595" w:history="1">
            <w:r w:rsidR="00E13432" w:rsidRPr="00553393">
              <w:rPr>
                <w:rStyle w:val="a6"/>
                <w:noProof/>
              </w:rPr>
              <w:t>3.3</w:t>
            </w:r>
            <w:r w:rsidR="00E13432">
              <w:rPr>
                <w:noProof/>
                <w:kern w:val="2"/>
                <w:sz w:val="21"/>
              </w:rPr>
              <w:tab/>
            </w:r>
            <w:r w:rsidR="00E13432" w:rsidRPr="00553393">
              <w:rPr>
                <w:rStyle w:val="a6"/>
                <w:rFonts w:hint="eastAsia"/>
                <w:noProof/>
              </w:rPr>
              <w:t>测试人员与任务表</w:t>
            </w:r>
            <w:r w:rsidR="00E13432">
              <w:rPr>
                <w:noProof/>
                <w:webHidden/>
              </w:rPr>
              <w:tab/>
            </w:r>
            <w:r>
              <w:rPr>
                <w:noProof/>
                <w:webHidden/>
              </w:rPr>
              <w:fldChar w:fldCharType="begin"/>
            </w:r>
            <w:r w:rsidR="00E13432">
              <w:rPr>
                <w:noProof/>
                <w:webHidden/>
              </w:rPr>
              <w:instrText xml:space="preserve"> PAGEREF _Toc295237595 \h </w:instrText>
            </w:r>
            <w:r>
              <w:rPr>
                <w:noProof/>
                <w:webHidden/>
              </w:rPr>
            </w:r>
            <w:r>
              <w:rPr>
                <w:noProof/>
                <w:webHidden/>
              </w:rPr>
              <w:fldChar w:fldCharType="separate"/>
            </w:r>
            <w:r w:rsidR="00E13432">
              <w:rPr>
                <w:noProof/>
                <w:webHidden/>
              </w:rPr>
              <w:t>4</w:t>
            </w:r>
            <w:r>
              <w:rPr>
                <w:noProof/>
                <w:webHidden/>
              </w:rPr>
              <w:fldChar w:fldCharType="end"/>
            </w:r>
          </w:hyperlink>
        </w:p>
        <w:p w:rsidR="00E13432" w:rsidRDefault="00F27106" w:rsidP="00E13432">
          <w:pPr>
            <w:pStyle w:val="20"/>
            <w:tabs>
              <w:tab w:val="left" w:pos="1050"/>
              <w:tab w:val="right" w:leader="dot" w:pos="8630"/>
            </w:tabs>
            <w:ind w:left="440"/>
            <w:rPr>
              <w:noProof/>
              <w:kern w:val="2"/>
              <w:sz w:val="21"/>
            </w:rPr>
          </w:pPr>
          <w:hyperlink w:anchor="_Toc295237596" w:history="1">
            <w:r w:rsidR="00E13432" w:rsidRPr="00553393">
              <w:rPr>
                <w:rStyle w:val="a6"/>
                <w:noProof/>
              </w:rPr>
              <w:t>3.4</w:t>
            </w:r>
            <w:r w:rsidR="00E13432">
              <w:rPr>
                <w:noProof/>
                <w:kern w:val="2"/>
                <w:sz w:val="21"/>
              </w:rPr>
              <w:tab/>
            </w:r>
            <w:r w:rsidR="00E13432" w:rsidRPr="00553393">
              <w:rPr>
                <w:rStyle w:val="a6"/>
                <w:rFonts w:hint="eastAsia"/>
                <w:noProof/>
              </w:rPr>
              <w:t>测试环境</w:t>
            </w:r>
            <w:r w:rsidR="00E13432">
              <w:rPr>
                <w:noProof/>
                <w:webHidden/>
              </w:rPr>
              <w:tab/>
            </w:r>
            <w:r>
              <w:rPr>
                <w:noProof/>
                <w:webHidden/>
              </w:rPr>
              <w:fldChar w:fldCharType="begin"/>
            </w:r>
            <w:r w:rsidR="00E13432">
              <w:rPr>
                <w:noProof/>
                <w:webHidden/>
              </w:rPr>
              <w:instrText xml:space="preserve"> PAGEREF _Toc295237596 \h </w:instrText>
            </w:r>
            <w:r>
              <w:rPr>
                <w:noProof/>
                <w:webHidden/>
              </w:rPr>
            </w:r>
            <w:r>
              <w:rPr>
                <w:noProof/>
                <w:webHidden/>
              </w:rPr>
              <w:fldChar w:fldCharType="separate"/>
            </w:r>
            <w:r w:rsidR="00E13432">
              <w:rPr>
                <w:noProof/>
                <w:webHidden/>
              </w:rPr>
              <w:t>5</w:t>
            </w:r>
            <w:r>
              <w:rPr>
                <w:noProof/>
                <w:webHidden/>
              </w:rPr>
              <w:fldChar w:fldCharType="end"/>
            </w:r>
          </w:hyperlink>
        </w:p>
        <w:p w:rsidR="00E13432" w:rsidRDefault="00F27106" w:rsidP="00E13432">
          <w:pPr>
            <w:pStyle w:val="20"/>
            <w:tabs>
              <w:tab w:val="left" w:pos="1050"/>
              <w:tab w:val="right" w:leader="dot" w:pos="8630"/>
            </w:tabs>
            <w:ind w:left="440"/>
            <w:rPr>
              <w:noProof/>
              <w:kern w:val="2"/>
              <w:sz w:val="21"/>
            </w:rPr>
          </w:pPr>
          <w:hyperlink w:anchor="_Toc295237597" w:history="1">
            <w:r w:rsidR="00E13432" w:rsidRPr="00553393">
              <w:rPr>
                <w:rStyle w:val="a6"/>
                <w:noProof/>
              </w:rPr>
              <w:t>3.5</w:t>
            </w:r>
            <w:r w:rsidR="00E13432">
              <w:rPr>
                <w:noProof/>
                <w:kern w:val="2"/>
                <w:sz w:val="21"/>
              </w:rPr>
              <w:tab/>
            </w:r>
            <w:r w:rsidR="00E13432" w:rsidRPr="00553393">
              <w:rPr>
                <w:rStyle w:val="a6"/>
                <w:rFonts w:hint="eastAsia"/>
                <w:noProof/>
              </w:rPr>
              <w:t>测试过程</w:t>
            </w:r>
            <w:r w:rsidR="00E13432">
              <w:rPr>
                <w:noProof/>
                <w:webHidden/>
              </w:rPr>
              <w:tab/>
            </w:r>
            <w:r>
              <w:rPr>
                <w:noProof/>
                <w:webHidden/>
              </w:rPr>
              <w:fldChar w:fldCharType="begin"/>
            </w:r>
            <w:r w:rsidR="00E13432">
              <w:rPr>
                <w:noProof/>
                <w:webHidden/>
              </w:rPr>
              <w:instrText xml:space="preserve"> PAGEREF _Toc295237597 \h </w:instrText>
            </w:r>
            <w:r>
              <w:rPr>
                <w:noProof/>
                <w:webHidden/>
              </w:rPr>
            </w:r>
            <w:r>
              <w:rPr>
                <w:noProof/>
                <w:webHidden/>
              </w:rPr>
              <w:fldChar w:fldCharType="separate"/>
            </w:r>
            <w:r w:rsidR="00E13432">
              <w:rPr>
                <w:noProof/>
                <w:webHidden/>
              </w:rPr>
              <w:t>5</w:t>
            </w:r>
            <w:r>
              <w:rPr>
                <w:noProof/>
                <w:webHidden/>
              </w:rPr>
              <w:fldChar w:fldCharType="end"/>
            </w:r>
          </w:hyperlink>
        </w:p>
        <w:p w:rsidR="00E13432" w:rsidRDefault="00F27106" w:rsidP="00E13432">
          <w:pPr>
            <w:pStyle w:val="30"/>
            <w:tabs>
              <w:tab w:val="left" w:pos="1680"/>
              <w:tab w:val="right" w:leader="dot" w:pos="8630"/>
            </w:tabs>
            <w:ind w:left="880"/>
            <w:rPr>
              <w:noProof/>
              <w:kern w:val="2"/>
              <w:sz w:val="21"/>
            </w:rPr>
          </w:pPr>
          <w:hyperlink w:anchor="_Toc295237598" w:history="1">
            <w:r w:rsidR="00E13432" w:rsidRPr="00553393">
              <w:rPr>
                <w:rStyle w:val="a6"/>
                <w:noProof/>
              </w:rPr>
              <w:t>3.5.1</w:t>
            </w:r>
            <w:r w:rsidR="00E13432">
              <w:rPr>
                <w:noProof/>
                <w:kern w:val="2"/>
                <w:sz w:val="21"/>
              </w:rPr>
              <w:tab/>
            </w:r>
            <w:r w:rsidR="00E13432" w:rsidRPr="00553393">
              <w:rPr>
                <w:rStyle w:val="a6"/>
                <w:rFonts w:hint="eastAsia"/>
                <w:noProof/>
              </w:rPr>
              <w:t>总体思路</w:t>
            </w:r>
            <w:r w:rsidR="00E13432">
              <w:rPr>
                <w:noProof/>
                <w:webHidden/>
              </w:rPr>
              <w:tab/>
            </w:r>
            <w:r>
              <w:rPr>
                <w:noProof/>
                <w:webHidden/>
              </w:rPr>
              <w:fldChar w:fldCharType="begin"/>
            </w:r>
            <w:r w:rsidR="00E13432">
              <w:rPr>
                <w:noProof/>
                <w:webHidden/>
              </w:rPr>
              <w:instrText xml:space="preserve"> PAGEREF _Toc295237598 \h </w:instrText>
            </w:r>
            <w:r>
              <w:rPr>
                <w:noProof/>
                <w:webHidden/>
              </w:rPr>
            </w:r>
            <w:r>
              <w:rPr>
                <w:noProof/>
                <w:webHidden/>
              </w:rPr>
              <w:fldChar w:fldCharType="separate"/>
            </w:r>
            <w:r w:rsidR="00E13432">
              <w:rPr>
                <w:noProof/>
                <w:webHidden/>
              </w:rPr>
              <w:t>5</w:t>
            </w:r>
            <w:r>
              <w:rPr>
                <w:noProof/>
                <w:webHidden/>
              </w:rPr>
              <w:fldChar w:fldCharType="end"/>
            </w:r>
          </w:hyperlink>
        </w:p>
        <w:p w:rsidR="00E13432" w:rsidRDefault="00F27106" w:rsidP="00E13432">
          <w:pPr>
            <w:pStyle w:val="30"/>
            <w:tabs>
              <w:tab w:val="left" w:pos="1680"/>
              <w:tab w:val="right" w:leader="dot" w:pos="8630"/>
            </w:tabs>
            <w:ind w:left="880"/>
            <w:rPr>
              <w:noProof/>
              <w:kern w:val="2"/>
              <w:sz w:val="21"/>
            </w:rPr>
          </w:pPr>
          <w:hyperlink w:anchor="_Toc295237599" w:history="1">
            <w:r w:rsidR="00E13432" w:rsidRPr="00553393">
              <w:rPr>
                <w:rStyle w:val="a6"/>
                <w:noProof/>
              </w:rPr>
              <w:t>3.5.2</w:t>
            </w:r>
            <w:r w:rsidR="00E13432">
              <w:rPr>
                <w:noProof/>
                <w:kern w:val="2"/>
                <w:sz w:val="21"/>
              </w:rPr>
              <w:tab/>
            </w:r>
            <w:r w:rsidR="00E13432" w:rsidRPr="00553393">
              <w:rPr>
                <w:rStyle w:val="a6"/>
                <w:rFonts w:hint="eastAsia"/>
                <w:noProof/>
              </w:rPr>
              <w:t>验收前的准备</w:t>
            </w:r>
            <w:r w:rsidR="00E13432">
              <w:rPr>
                <w:noProof/>
                <w:webHidden/>
              </w:rPr>
              <w:tab/>
            </w:r>
            <w:r>
              <w:rPr>
                <w:noProof/>
                <w:webHidden/>
              </w:rPr>
              <w:fldChar w:fldCharType="begin"/>
            </w:r>
            <w:r w:rsidR="00E13432">
              <w:rPr>
                <w:noProof/>
                <w:webHidden/>
              </w:rPr>
              <w:instrText xml:space="preserve"> PAGEREF _Toc295237599 \h </w:instrText>
            </w:r>
            <w:r>
              <w:rPr>
                <w:noProof/>
                <w:webHidden/>
              </w:rPr>
            </w:r>
            <w:r>
              <w:rPr>
                <w:noProof/>
                <w:webHidden/>
              </w:rPr>
              <w:fldChar w:fldCharType="separate"/>
            </w:r>
            <w:r w:rsidR="00E13432">
              <w:rPr>
                <w:noProof/>
                <w:webHidden/>
              </w:rPr>
              <w:t>6</w:t>
            </w:r>
            <w:r>
              <w:rPr>
                <w:noProof/>
                <w:webHidden/>
              </w:rPr>
              <w:fldChar w:fldCharType="end"/>
            </w:r>
          </w:hyperlink>
        </w:p>
        <w:p w:rsidR="00E13432" w:rsidRDefault="00F27106" w:rsidP="00E13432">
          <w:pPr>
            <w:pStyle w:val="30"/>
            <w:tabs>
              <w:tab w:val="left" w:pos="1680"/>
              <w:tab w:val="right" w:leader="dot" w:pos="8630"/>
            </w:tabs>
            <w:ind w:left="880"/>
            <w:rPr>
              <w:noProof/>
              <w:kern w:val="2"/>
              <w:sz w:val="21"/>
            </w:rPr>
          </w:pPr>
          <w:hyperlink w:anchor="_Toc295237600" w:history="1">
            <w:r w:rsidR="00E13432" w:rsidRPr="00553393">
              <w:rPr>
                <w:rStyle w:val="a6"/>
                <w:noProof/>
              </w:rPr>
              <w:t>3.5.3</w:t>
            </w:r>
            <w:r w:rsidR="00E13432">
              <w:rPr>
                <w:noProof/>
                <w:kern w:val="2"/>
                <w:sz w:val="21"/>
              </w:rPr>
              <w:tab/>
            </w:r>
            <w:r w:rsidR="00E13432" w:rsidRPr="00553393">
              <w:rPr>
                <w:rStyle w:val="a6"/>
                <w:rFonts w:hint="eastAsia"/>
                <w:noProof/>
              </w:rPr>
              <w:t>验收实施</w:t>
            </w:r>
            <w:r w:rsidR="00E13432">
              <w:rPr>
                <w:noProof/>
                <w:webHidden/>
              </w:rPr>
              <w:tab/>
            </w:r>
            <w:r>
              <w:rPr>
                <w:noProof/>
                <w:webHidden/>
              </w:rPr>
              <w:fldChar w:fldCharType="begin"/>
            </w:r>
            <w:r w:rsidR="00E13432">
              <w:rPr>
                <w:noProof/>
                <w:webHidden/>
              </w:rPr>
              <w:instrText xml:space="preserve"> PAGEREF _Toc295237600 \h </w:instrText>
            </w:r>
            <w:r>
              <w:rPr>
                <w:noProof/>
                <w:webHidden/>
              </w:rPr>
            </w:r>
            <w:r>
              <w:rPr>
                <w:noProof/>
                <w:webHidden/>
              </w:rPr>
              <w:fldChar w:fldCharType="separate"/>
            </w:r>
            <w:r w:rsidR="00E13432">
              <w:rPr>
                <w:noProof/>
                <w:webHidden/>
              </w:rPr>
              <w:t>6</w:t>
            </w:r>
            <w:r>
              <w:rPr>
                <w:noProof/>
                <w:webHidden/>
              </w:rPr>
              <w:fldChar w:fldCharType="end"/>
            </w:r>
          </w:hyperlink>
        </w:p>
        <w:p w:rsidR="00E13432" w:rsidRDefault="00F27106" w:rsidP="00E13432">
          <w:pPr>
            <w:pStyle w:val="30"/>
            <w:tabs>
              <w:tab w:val="left" w:pos="1680"/>
              <w:tab w:val="right" w:leader="dot" w:pos="8630"/>
            </w:tabs>
            <w:ind w:left="880"/>
            <w:rPr>
              <w:noProof/>
              <w:kern w:val="2"/>
              <w:sz w:val="21"/>
            </w:rPr>
          </w:pPr>
          <w:hyperlink w:anchor="_Toc295237601" w:history="1">
            <w:r w:rsidR="00E13432" w:rsidRPr="00553393">
              <w:rPr>
                <w:rStyle w:val="a6"/>
                <w:noProof/>
              </w:rPr>
              <w:t>3.5.4</w:t>
            </w:r>
            <w:r w:rsidR="00E13432">
              <w:rPr>
                <w:noProof/>
                <w:kern w:val="2"/>
                <w:sz w:val="21"/>
              </w:rPr>
              <w:tab/>
            </w:r>
            <w:r w:rsidR="00E13432" w:rsidRPr="00553393">
              <w:rPr>
                <w:rStyle w:val="a6"/>
                <w:rFonts w:hint="eastAsia"/>
                <w:noProof/>
              </w:rPr>
              <w:t>测试记录和结果反馈</w:t>
            </w:r>
            <w:r w:rsidR="00E13432">
              <w:rPr>
                <w:noProof/>
                <w:webHidden/>
              </w:rPr>
              <w:tab/>
            </w:r>
            <w:r>
              <w:rPr>
                <w:noProof/>
                <w:webHidden/>
              </w:rPr>
              <w:fldChar w:fldCharType="begin"/>
            </w:r>
            <w:r w:rsidR="00E13432">
              <w:rPr>
                <w:noProof/>
                <w:webHidden/>
              </w:rPr>
              <w:instrText xml:space="preserve"> PAGEREF _Toc295237601 \h </w:instrText>
            </w:r>
            <w:r>
              <w:rPr>
                <w:noProof/>
                <w:webHidden/>
              </w:rPr>
            </w:r>
            <w:r>
              <w:rPr>
                <w:noProof/>
                <w:webHidden/>
              </w:rPr>
              <w:fldChar w:fldCharType="separate"/>
            </w:r>
            <w:r w:rsidR="00E13432">
              <w:rPr>
                <w:noProof/>
                <w:webHidden/>
              </w:rPr>
              <w:t>6</w:t>
            </w:r>
            <w:r>
              <w:rPr>
                <w:noProof/>
                <w:webHidden/>
              </w:rPr>
              <w:fldChar w:fldCharType="end"/>
            </w:r>
          </w:hyperlink>
        </w:p>
        <w:p w:rsidR="00E13432" w:rsidRDefault="00F27106" w:rsidP="00E13432">
          <w:pPr>
            <w:pStyle w:val="20"/>
            <w:tabs>
              <w:tab w:val="left" w:pos="1050"/>
              <w:tab w:val="right" w:leader="dot" w:pos="8630"/>
            </w:tabs>
            <w:ind w:left="440"/>
            <w:rPr>
              <w:noProof/>
              <w:kern w:val="2"/>
              <w:sz w:val="21"/>
            </w:rPr>
          </w:pPr>
          <w:hyperlink w:anchor="_Toc295237602" w:history="1">
            <w:r w:rsidR="00E13432" w:rsidRPr="00553393">
              <w:rPr>
                <w:rStyle w:val="a6"/>
                <w:noProof/>
              </w:rPr>
              <w:t>3.6</w:t>
            </w:r>
            <w:r w:rsidR="00E13432">
              <w:rPr>
                <w:noProof/>
                <w:kern w:val="2"/>
                <w:sz w:val="21"/>
              </w:rPr>
              <w:tab/>
            </w:r>
            <w:r w:rsidR="00E13432" w:rsidRPr="00553393">
              <w:rPr>
                <w:rStyle w:val="a6"/>
                <w:rFonts w:hint="eastAsia"/>
                <w:noProof/>
              </w:rPr>
              <w:t>测试完成准则</w:t>
            </w:r>
            <w:r w:rsidR="00E13432">
              <w:rPr>
                <w:noProof/>
                <w:webHidden/>
              </w:rPr>
              <w:tab/>
            </w:r>
            <w:r>
              <w:rPr>
                <w:noProof/>
                <w:webHidden/>
              </w:rPr>
              <w:fldChar w:fldCharType="begin"/>
            </w:r>
            <w:r w:rsidR="00E13432">
              <w:rPr>
                <w:noProof/>
                <w:webHidden/>
              </w:rPr>
              <w:instrText xml:space="preserve"> PAGEREF _Toc295237602 \h </w:instrText>
            </w:r>
            <w:r>
              <w:rPr>
                <w:noProof/>
                <w:webHidden/>
              </w:rPr>
            </w:r>
            <w:r>
              <w:rPr>
                <w:noProof/>
                <w:webHidden/>
              </w:rPr>
              <w:fldChar w:fldCharType="separate"/>
            </w:r>
            <w:r w:rsidR="00E13432">
              <w:rPr>
                <w:noProof/>
                <w:webHidden/>
              </w:rPr>
              <w:t>6</w:t>
            </w:r>
            <w:r>
              <w:rPr>
                <w:noProof/>
                <w:webHidden/>
              </w:rPr>
              <w:fldChar w:fldCharType="end"/>
            </w:r>
          </w:hyperlink>
        </w:p>
        <w:p w:rsidR="00E13432" w:rsidRDefault="00F27106" w:rsidP="00E13432">
          <w:r>
            <w:rPr>
              <w:b/>
              <w:bCs/>
              <w:lang w:val="zh-CN"/>
            </w:rPr>
            <w:fldChar w:fldCharType="end"/>
          </w:r>
        </w:p>
      </w:sdtContent>
    </w:sdt>
    <w:p w:rsidR="00E13432" w:rsidRDefault="00E13432" w:rsidP="00E13432">
      <w:pPr>
        <w:pStyle w:val="1"/>
        <w:numPr>
          <w:ilvl w:val="0"/>
          <w:numId w:val="1"/>
        </w:numPr>
      </w:pPr>
      <w:bookmarkStart w:id="0" w:name="_Toc295237585"/>
      <w:r>
        <w:rPr>
          <w:rFonts w:hint="eastAsia"/>
        </w:rPr>
        <w:t>引言</w:t>
      </w:r>
      <w:bookmarkEnd w:id="0"/>
    </w:p>
    <w:p w:rsidR="00E13432" w:rsidRDefault="00E13432" w:rsidP="00E13432">
      <w:pPr>
        <w:pStyle w:val="2"/>
      </w:pPr>
      <w:bookmarkStart w:id="1" w:name="_Toc295237586"/>
      <w:r>
        <w:rPr>
          <w:rFonts w:hint="eastAsia"/>
          <w:highlight w:val="lightGray"/>
        </w:rPr>
        <w:t>1.1</w:t>
      </w:r>
      <w:r>
        <w:rPr>
          <w:rFonts w:hint="eastAsia"/>
        </w:rPr>
        <w:t xml:space="preserve"> </w:t>
      </w:r>
      <w:r>
        <w:rPr>
          <w:rFonts w:hint="eastAsia"/>
        </w:rPr>
        <w:t>编写目的</w:t>
      </w:r>
      <w:bookmarkEnd w:id="1"/>
    </w:p>
    <w:p w:rsidR="00E13432" w:rsidRPr="003474AE" w:rsidRDefault="00E13432" w:rsidP="00E13432">
      <w:pPr>
        <w:ind w:leftChars="50" w:left="110" w:firstLineChars="200" w:firstLine="440"/>
      </w:pPr>
      <w:r>
        <w:rPr>
          <w:rFonts w:hint="eastAsia"/>
        </w:rPr>
        <w:t>规范协助客户确认软件或系统集成项目已达成需求规定的功能和质量要求的程序。</w:t>
      </w:r>
    </w:p>
    <w:p w:rsidR="00E13432" w:rsidRDefault="00E13432" w:rsidP="00E13432">
      <w:pPr>
        <w:pStyle w:val="2"/>
      </w:pPr>
      <w:bookmarkStart w:id="2" w:name="_Toc295237587"/>
      <w:r>
        <w:rPr>
          <w:rFonts w:hint="eastAsia"/>
        </w:rPr>
        <w:t xml:space="preserve">1.2 </w:t>
      </w:r>
      <w:r>
        <w:rPr>
          <w:rFonts w:hint="eastAsia"/>
        </w:rPr>
        <w:t>背景</w:t>
      </w:r>
      <w:bookmarkEnd w:id="2"/>
    </w:p>
    <w:p w:rsidR="00E13432" w:rsidRPr="003474AE" w:rsidRDefault="00E13432" w:rsidP="00E13432">
      <w:pPr>
        <w:pStyle w:val="a5"/>
        <w:numPr>
          <w:ilvl w:val="0"/>
          <w:numId w:val="3"/>
        </w:numPr>
      </w:pPr>
      <w:r w:rsidRPr="003474AE">
        <w:rPr>
          <w:rFonts w:hint="eastAsia"/>
        </w:rPr>
        <w:t>该系统测试计划从属于</w:t>
      </w:r>
      <w:r>
        <w:rPr>
          <w:rFonts w:hint="eastAsia"/>
        </w:rPr>
        <w:t>anti-gay-fri</w:t>
      </w:r>
      <w:r w:rsidRPr="003474AE">
        <w:rPr>
          <w:rFonts w:hint="eastAsia"/>
        </w:rPr>
        <w:t>团队开发的</w:t>
      </w:r>
      <w:r>
        <w:rPr>
          <w:rFonts w:hint="eastAsia"/>
        </w:rPr>
        <w:t>软件开发人员交流</w:t>
      </w:r>
      <w:r w:rsidRPr="003474AE">
        <w:rPr>
          <w:rFonts w:hint="eastAsia"/>
        </w:rPr>
        <w:t>系统软件</w:t>
      </w:r>
    </w:p>
    <w:p w:rsidR="00E13432" w:rsidRPr="001A4200" w:rsidRDefault="00E13432" w:rsidP="00E13432">
      <w:pPr>
        <w:pStyle w:val="a5"/>
        <w:numPr>
          <w:ilvl w:val="0"/>
          <w:numId w:val="3"/>
        </w:numPr>
      </w:pPr>
      <w:r w:rsidRPr="001A4200">
        <w:rPr>
          <w:rStyle w:val="apple-style-span"/>
          <w:rFonts w:ascii="Arial" w:hAnsi="Arial" w:cs="Arial"/>
          <w:color w:val="000000"/>
        </w:rPr>
        <w:t>验收测试，系统开发生命周期方法论的一个阶段，这时相关的用户和／或独立测试人员根据测试计划和结果对系统进行测试和接收。它让系统用户决定是否接收系统。它</w:t>
      </w:r>
      <w:bookmarkStart w:id="3" w:name="_GoBack"/>
      <w:bookmarkEnd w:id="3"/>
      <w:r w:rsidRPr="001A4200">
        <w:rPr>
          <w:rStyle w:val="apple-style-span"/>
          <w:rFonts w:ascii="Arial" w:hAnsi="Arial" w:cs="Arial"/>
          <w:color w:val="000000"/>
        </w:rPr>
        <w:t>是一项确定产品是否能够满足合同或用户所规定需求的测试。这是管理性和防御性控制。</w:t>
      </w:r>
    </w:p>
    <w:p w:rsidR="00E13432" w:rsidRPr="005D5C8D" w:rsidRDefault="00E13432" w:rsidP="00E13432">
      <w:pPr>
        <w:pStyle w:val="2"/>
        <w:numPr>
          <w:ilvl w:val="1"/>
          <w:numId w:val="5"/>
        </w:numPr>
      </w:pPr>
      <w:bookmarkStart w:id="4" w:name="_Toc295237588"/>
      <w:r>
        <w:rPr>
          <w:rFonts w:hint="eastAsia"/>
        </w:rPr>
        <w:t>参考资料</w:t>
      </w:r>
      <w:bookmarkEnd w:id="4"/>
    </w:p>
    <w:tbl>
      <w:tblPr>
        <w:tblStyle w:val="1-5"/>
        <w:tblW w:w="0" w:type="auto"/>
        <w:tblLook w:val="04A0"/>
      </w:tblPr>
      <w:tblGrid>
        <w:gridCol w:w="1507"/>
        <w:gridCol w:w="6340"/>
      </w:tblGrid>
      <w:tr w:rsidR="00E13432" w:rsidTr="000C68BD">
        <w:trPr>
          <w:cnfStyle w:val="100000000000"/>
        </w:trPr>
        <w:tc>
          <w:tcPr>
            <w:cnfStyle w:val="001000000000"/>
            <w:tcW w:w="1507" w:type="dxa"/>
          </w:tcPr>
          <w:p w:rsidR="00E13432" w:rsidRDefault="00E13432" w:rsidP="00847E79">
            <w:r>
              <w:rPr>
                <w:rFonts w:hint="eastAsia"/>
              </w:rPr>
              <w:t>编号</w:t>
            </w:r>
          </w:p>
        </w:tc>
        <w:tc>
          <w:tcPr>
            <w:tcW w:w="6340" w:type="dxa"/>
          </w:tcPr>
          <w:p w:rsidR="00E13432" w:rsidRDefault="00E13432" w:rsidP="00847E79">
            <w:pPr>
              <w:cnfStyle w:val="100000000000"/>
            </w:pPr>
            <w:r>
              <w:rPr>
                <w:rFonts w:hint="eastAsia"/>
              </w:rPr>
              <w:t>参考文献名</w:t>
            </w:r>
          </w:p>
        </w:tc>
      </w:tr>
      <w:tr w:rsidR="00E13432" w:rsidTr="000C68BD">
        <w:trPr>
          <w:cnfStyle w:val="000000100000"/>
        </w:trPr>
        <w:tc>
          <w:tcPr>
            <w:cnfStyle w:val="001000000000"/>
            <w:tcW w:w="1507" w:type="dxa"/>
          </w:tcPr>
          <w:p w:rsidR="00E13432" w:rsidRDefault="00E13432" w:rsidP="00847E79">
            <w:r>
              <w:rPr>
                <w:rFonts w:hint="eastAsia"/>
              </w:rPr>
              <w:t>1</w:t>
            </w:r>
          </w:p>
        </w:tc>
        <w:tc>
          <w:tcPr>
            <w:tcW w:w="6340" w:type="dxa"/>
          </w:tcPr>
          <w:p w:rsidR="00E13432" w:rsidRDefault="00E13432" w:rsidP="00847E79">
            <w:pPr>
              <w:cnfStyle w:val="000000100000"/>
              <w:rPr>
                <w:rFonts w:ascii="宋体" w:hAnsi="宋体"/>
                <w:szCs w:val="21"/>
              </w:rPr>
            </w:pPr>
            <w:r w:rsidRPr="000B6FDF">
              <w:rPr>
                <w:rFonts w:ascii="宋体" w:hAnsi="宋体" w:hint="eastAsia"/>
                <w:szCs w:val="21"/>
              </w:rPr>
              <w:t>《</w:t>
            </w:r>
            <w:r>
              <w:rPr>
                <w:rFonts w:hint="eastAsia"/>
              </w:rPr>
              <w:t>计算机软件质量保证计划规范</w:t>
            </w:r>
            <w:r w:rsidRPr="000B6FDF">
              <w:rPr>
                <w:rFonts w:ascii="宋体" w:hAnsi="宋体" w:hint="eastAsia"/>
                <w:szCs w:val="21"/>
              </w:rPr>
              <w:t>》</w:t>
            </w:r>
          </w:p>
        </w:tc>
      </w:tr>
      <w:tr w:rsidR="00E13432" w:rsidTr="000C68BD">
        <w:trPr>
          <w:cnfStyle w:val="000000010000"/>
        </w:trPr>
        <w:tc>
          <w:tcPr>
            <w:cnfStyle w:val="001000000000"/>
            <w:tcW w:w="1507" w:type="dxa"/>
          </w:tcPr>
          <w:p w:rsidR="00E13432" w:rsidRDefault="00E13432" w:rsidP="00847E79">
            <w:r>
              <w:rPr>
                <w:rFonts w:hint="eastAsia"/>
              </w:rPr>
              <w:t>2</w:t>
            </w:r>
          </w:p>
        </w:tc>
        <w:tc>
          <w:tcPr>
            <w:tcW w:w="6340" w:type="dxa"/>
          </w:tcPr>
          <w:p w:rsidR="00E13432" w:rsidRDefault="00E13432" w:rsidP="00847E79">
            <w:pPr>
              <w:cnfStyle w:val="000000010000"/>
            </w:pPr>
            <w:r>
              <w:rPr>
                <w:rFonts w:ascii="宋体" w:hAnsi="宋体" w:hint="eastAsia"/>
                <w:szCs w:val="21"/>
              </w:rPr>
              <w:t>《验收</w:t>
            </w:r>
            <w:r w:rsidRPr="000B6FDF">
              <w:rPr>
                <w:rFonts w:ascii="宋体" w:hAnsi="宋体" w:hint="eastAsia"/>
                <w:szCs w:val="21"/>
              </w:rPr>
              <w:t>测试》</w:t>
            </w:r>
          </w:p>
        </w:tc>
      </w:tr>
    </w:tbl>
    <w:p w:rsidR="00E13432" w:rsidRPr="005D5C8D" w:rsidRDefault="00E13432" w:rsidP="00E13432"/>
    <w:p w:rsidR="00E13432" w:rsidRDefault="00E13432" w:rsidP="00E13432">
      <w:pPr>
        <w:pStyle w:val="1"/>
        <w:numPr>
          <w:ilvl w:val="0"/>
          <w:numId w:val="1"/>
        </w:numPr>
      </w:pPr>
      <w:bookmarkStart w:id="5" w:name="_Toc295237589"/>
      <w:r>
        <w:rPr>
          <w:rFonts w:hint="eastAsia"/>
        </w:rPr>
        <w:t>目标读者</w:t>
      </w:r>
      <w:bookmarkEnd w:id="5"/>
    </w:p>
    <w:p w:rsidR="00E13432" w:rsidRDefault="00E13432" w:rsidP="00970735">
      <w:pPr>
        <w:spacing w:beforeLines="50" w:afterLines="50" w:line="240" w:lineRule="auto"/>
        <w:ind w:firstLineChars="200" w:firstLine="440"/>
        <w:rPr>
          <w:rStyle w:val="apple-style-span"/>
          <w:rFonts w:ascii="微软雅黑" w:eastAsia="微软雅黑" w:hAnsi="微软雅黑" w:cs="Arial"/>
          <w:color w:val="000000"/>
        </w:rPr>
      </w:pPr>
      <w:r w:rsidRPr="00F87459">
        <w:rPr>
          <w:rStyle w:val="apple-style-span"/>
          <w:rFonts w:ascii="微软雅黑" w:eastAsia="微软雅黑" w:hAnsi="微软雅黑" w:cs="Arial" w:hint="eastAsia"/>
          <w:color w:val="000000"/>
        </w:rPr>
        <w:t>项目组成员：</w:t>
      </w:r>
      <w:r>
        <w:rPr>
          <w:rStyle w:val="apple-style-span"/>
          <w:rFonts w:ascii="微软雅黑" w:eastAsia="微软雅黑" w:hAnsi="微软雅黑" w:cs="Arial" w:hint="eastAsia"/>
          <w:color w:val="000000"/>
        </w:rPr>
        <w:t>姜殊 耿昱翔 陈元杰 金炜 莫其凡</w:t>
      </w:r>
      <w:r>
        <w:rPr>
          <w:rStyle w:val="apple-style-span"/>
          <w:rFonts w:ascii="微软雅黑" w:eastAsia="微软雅黑" w:hAnsi="微软雅黑" w:cs="Arial"/>
          <w:color w:val="000000"/>
        </w:rPr>
        <w:t xml:space="preserve"> </w:t>
      </w:r>
    </w:p>
    <w:p w:rsidR="00E13432" w:rsidRDefault="00E13432" w:rsidP="00E13432">
      <w:pPr>
        <w:ind w:firstLineChars="200" w:firstLine="440"/>
        <w:rPr>
          <w:rFonts w:ascii="微软雅黑" w:eastAsia="微软雅黑" w:hAnsi="微软雅黑" w:cs="Arial"/>
          <w:color w:val="000000"/>
        </w:rPr>
      </w:pPr>
      <w:r w:rsidRPr="00F87459">
        <w:rPr>
          <w:rStyle w:val="apple-style-span"/>
          <w:rFonts w:ascii="微软雅黑" w:eastAsia="微软雅黑" w:hAnsi="微软雅黑" w:cs="Arial" w:hint="eastAsia"/>
          <w:color w:val="000000"/>
        </w:rPr>
        <w:lastRenderedPageBreak/>
        <w:t>指导老师：</w:t>
      </w:r>
      <w:r>
        <w:rPr>
          <w:rStyle w:val="apple-style-span"/>
          <w:rFonts w:ascii="微软雅黑" w:eastAsia="微软雅黑" w:hAnsi="微软雅黑" w:cs="Arial" w:hint="eastAsia"/>
          <w:color w:val="000000"/>
        </w:rPr>
        <w:t>刘嘉，刘钦，</w:t>
      </w:r>
      <w:r w:rsidRPr="008132B0">
        <w:rPr>
          <w:rFonts w:ascii="微软雅黑" w:eastAsia="微软雅黑" w:hAnsi="微软雅黑" w:cs="Arial" w:hint="eastAsia"/>
          <w:color w:val="000000"/>
        </w:rPr>
        <w:t>张谨玉</w:t>
      </w:r>
      <w:r>
        <w:rPr>
          <w:rFonts w:ascii="微软雅黑" w:eastAsia="微软雅黑" w:hAnsi="微软雅黑" w:cs="Arial" w:hint="eastAsia"/>
          <w:color w:val="000000"/>
        </w:rPr>
        <w:t>，黄蕾</w:t>
      </w:r>
    </w:p>
    <w:p w:rsidR="00E13432" w:rsidRDefault="00E13432" w:rsidP="00E13432">
      <w:pPr>
        <w:pStyle w:val="1"/>
        <w:numPr>
          <w:ilvl w:val="0"/>
          <w:numId w:val="1"/>
        </w:numPr>
      </w:pPr>
      <w:bookmarkStart w:id="6" w:name="_Toc295237590"/>
      <w:r>
        <w:rPr>
          <w:rFonts w:hint="eastAsia"/>
        </w:rPr>
        <w:t>验收测试</w:t>
      </w:r>
      <w:bookmarkEnd w:id="6"/>
    </w:p>
    <w:p w:rsidR="00E13432" w:rsidRPr="006E1FD8" w:rsidRDefault="00E13432" w:rsidP="00E13432">
      <w:pPr>
        <w:pStyle w:val="a5"/>
        <w:keepNext/>
        <w:keepLines/>
        <w:numPr>
          <w:ilvl w:val="0"/>
          <w:numId w:val="2"/>
        </w:numPr>
        <w:spacing w:before="200" w:after="0"/>
        <w:contextualSpacing w:val="0"/>
        <w:outlineLvl w:val="1"/>
        <w:rPr>
          <w:rFonts w:asciiTheme="majorHAnsi" w:eastAsiaTheme="majorEastAsia" w:hAnsiTheme="majorHAnsi" w:cstheme="majorBidi"/>
          <w:b/>
          <w:bCs/>
          <w:vanish/>
          <w:color w:val="4F81BD" w:themeColor="accent1"/>
          <w:sz w:val="26"/>
          <w:szCs w:val="26"/>
        </w:rPr>
      </w:pPr>
      <w:bookmarkStart w:id="7" w:name="_Toc294632975"/>
      <w:bookmarkStart w:id="8" w:name="_Toc294633232"/>
      <w:bookmarkStart w:id="9" w:name="_Toc294633844"/>
      <w:bookmarkStart w:id="10" w:name="_Toc294633907"/>
      <w:bookmarkStart w:id="11" w:name="_Toc294634869"/>
      <w:bookmarkStart w:id="12" w:name="_Toc294635915"/>
      <w:bookmarkStart w:id="13" w:name="_Toc294638096"/>
      <w:bookmarkStart w:id="14" w:name="_Toc294638744"/>
      <w:bookmarkStart w:id="15" w:name="_Toc294638772"/>
      <w:bookmarkStart w:id="16" w:name="_Toc294717862"/>
      <w:bookmarkStart w:id="17" w:name="_Toc294724933"/>
      <w:bookmarkStart w:id="18" w:name="_Toc294725061"/>
      <w:bookmarkStart w:id="19" w:name="_Toc294725323"/>
      <w:bookmarkStart w:id="20" w:name="_Toc294726459"/>
      <w:bookmarkStart w:id="21" w:name="_Toc294727057"/>
      <w:bookmarkStart w:id="22" w:name="_Toc294727086"/>
      <w:bookmarkStart w:id="23" w:name="_Toc294886379"/>
      <w:bookmarkStart w:id="24" w:name="_Toc294886790"/>
      <w:bookmarkStart w:id="25" w:name="_Toc295116090"/>
      <w:bookmarkStart w:id="26" w:name="_Toc295116109"/>
      <w:bookmarkStart w:id="27" w:name="_Toc295237591"/>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rsidR="00E13432" w:rsidRPr="006E1FD8" w:rsidRDefault="00E13432" w:rsidP="00E13432">
      <w:pPr>
        <w:pStyle w:val="a5"/>
        <w:keepNext/>
        <w:keepLines/>
        <w:numPr>
          <w:ilvl w:val="0"/>
          <w:numId w:val="2"/>
        </w:numPr>
        <w:spacing w:before="200" w:after="0"/>
        <w:contextualSpacing w:val="0"/>
        <w:outlineLvl w:val="1"/>
        <w:rPr>
          <w:rFonts w:asciiTheme="majorHAnsi" w:eastAsiaTheme="majorEastAsia" w:hAnsiTheme="majorHAnsi" w:cstheme="majorBidi"/>
          <w:b/>
          <w:bCs/>
          <w:vanish/>
          <w:color w:val="4F81BD" w:themeColor="accent1"/>
          <w:sz w:val="26"/>
          <w:szCs w:val="26"/>
        </w:rPr>
      </w:pPr>
      <w:bookmarkStart w:id="28" w:name="_Toc294632976"/>
      <w:bookmarkStart w:id="29" w:name="_Toc294633233"/>
      <w:bookmarkStart w:id="30" w:name="_Toc294633845"/>
      <w:bookmarkStart w:id="31" w:name="_Toc294633908"/>
      <w:bookmarkStart w:id="32" w:name="_Toc294634870"/>
      <w:bookmarkStart w:id="33" w:name="_Toc294635916"/>
      <w:bookmarkStart w:id="34" w:name="_Toc294638097"/>
      <w:bookmarkStart w:id="35" w:name="_Toc294638745"/>
      <w:bookmarkStart w:id="36" w:name="_Toc294638773"/>
      <w:bookmarkStart w:id="37" w:name="_Toc294717863"/>
      <w:bookmarkStart w:id="38" w:name="_Toc294724934"/>
      <w:bookmarkStart w:id="39" w:name="_Toc294725062"/>
      <w:bookmarkStart w:id="40" w:name="_Toc294725324"/>
      <w:bookmarkStart w:id="41" w:name="_Toc294726460"/>
      <w:bookmarkStart w:id="42" w:name="_Toc294727058"/>
      <w:bookmarkStart w:id="43" w:name="_Toc294727087"/>
      <w:bookmarkStart w:id="44" w:name="_Toc294886380"/>
      <w:bookmarkStart w:id="45" w:name="_Toc294886791"/>
      <w:bookmarkStart w:id="46" w:name="_Toc295116091"/>
      <w:bookmarkStart w:id="47" w:name="_Toc295116110"/>
      <w:bookmarkStart w:id="48" w:name="_Toc295237592"/>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rsidR="00E13432" w:rsidRDefault="00E13432" w:rsidP="00E13432">
      <w:pPr>
        <w:pStyle w:val="2"/>
        <w:numPr>
          <w:ilvl w:val="1"/>
          <w:numId w:val="6"/>
        </w:numPr>
      </w:pPr>
      <w:bookmarkStart w:id="49" w:name="_Toc295237593"/>
      <w:r>
        <w:rPr>
          <w:rFonts w:hint="eastAsia"/>
        </w:rPr>
        <w:t>测试对象</w:t>
      </w:r>
      <w:bookmarkEnd w:id="49"/>
    </w:p>
    <w:p w:rsidR="00E13432" w:rsidRPr="00E13432" w:rsidRDefault="007877D8" w:rsidP="00E13432">
      <w:pPr>
        <w:ind w:left="720"/>
      </w:pPr>
      <w:r>
        <w:rPr>
          <w:rFonts w:hint="eastAsia"/>
        </w:rPr>
        <w:t>软件</w:t>
      </w:r>
      <w:r w:rsidR="00E13432">
        <w:rPr>
          <w:rFonts w:hint="eastAsia"/>
        </w:rPr>
        <w:t>开发人员交流软件</w:t>
      </w:r>
    </w:p>
    <w:p w:rsidR="00E13432" w:rsidRDefault="00E13432" w:rsidP="00E13432">
      <w:pPr>
        <w:pStyle w:val="2"/>
        <w:numPr>
          <w:ilvl w:val="1"/>
          <w:numId w:val="6"/>
        </w:numPr>
      </w:pPr>
      <w:bookmarkStart w:id="50" w:name="_Toc295237594"/>
      <w:r>
        <w:rPr>
          <w:rFonts w:hint="eastAsia"/>
        </w:rPr>
        <w:t>测试范围</w:t>
      </w:r>
      <w:bookmarkEnd w:id="50"/>
    </w:p>
    <w:p w:rsidR="00E13432" w:rsidRPr="005147C2" w:rsidRDefault="00E13432" w:rsidP="00E13432">
      <w:pPr>
        <w:ind w:firstLineChars="250" w:firstLine="550"/>
      </w:pPr>
      <w:r>
        <w:rPr>
          <w:rFonts w:hint="eastAsia"/>
        </w:rPr>
        <w:t>适用于向用户交付的软件和</w:t>
      </w:r>
      <w:r>
        <w:rPr>
          <w:rFonts w:hint="eastAsia"/>
        </w:rPr>
        <w:t>/</w:t>
      </w:r>
      <w:r>
        <w:rPr>
          <w:rFonts w:hint="eastAsia"/>
        </w:rPr>
        <w:t>或系统集成项目</w:t>
      </w:r>
    </w:p>
    <w:p w:rsidR="00E13432" w:rsidRDefault="00E13432" w:rsidP="00E13432">
      <w:pPr>
        <w:pStyle w:val="2"/>
        <w:numPr>
          <w:ilvl w:val="1"/>
          <w:numId w:val="6"/>
        </w:numPr>
      </w:pPr>
      <w:bookmarkStart w:id="51" w:name="_Toc295237595"/>
      <w:r>
        <w:rPr>
          <w:rFonts w:hint="eastAsia"/>
        </w:rPr>
        <w:t>测试人员与任务表</w:t>
      </w:r>
      <w:bookmarkEnd w:id="51"/>
    </w:p>
    <w:tbl>
      <w:tblPr>
        <w:tblStyle w:val="1-5"/>
        <w:tblW w:w="0" w:type="auto"/>
        <w:tblLayout w:type="fixed"/>
        <w:tblLook w:val="04A0"/>
      </w:tblPr>
      <w:tblGrid>
        <w:gridCol w:w="1191"/>
        <w:gridCol w:w="1573"/>
        <w:gridCol w:w="3402"/>
        <w:gridCol w:w="1928"/>
      </w:tblGrid>
      <w:tr w:rsidR="00E13432" w:rsidTr="00252DB1">
        <w:trPr>
          <w:cnfStyle w:val="100000000000"/>
        </w:trPr>
        <w:tc>
          <w:tcPr>
            <w:cnfStyle w:val="001000000000"/>
            <w:tcW w:w="1191" w:type="dxa"/>
          </w:tcPr>
          <w:p w:rsidR="00E13432" w:rsidRDefault="00E13432" w:rsidP="00847E79">
            <w:r>
              <w:rPr>
                <w:rFonts w:hint="eastAsia"/>
              </w:rPr>
              <w:t>人员</w:t>
            </w:r>
          </w:p>
        </w:tc>
        <w:tc>
          <w:tcPr>
            <w:tcW w:w="1573" w:type="dxa"/>
          </w:tcPr>
          <w:p w:rsidR="00E13432" w:rsidRDefault="00E13432" w:rsidP="00847E79">
            <w:pPr>
              <w:cnfStyle w:val="100000000000"/>
            </w:pPr>
            <w:r>
              <w:rPr>
                <w:rFonts w:hint="eastAsia"/>
              </w:rPr>
              <w:t>角色</w:t>
            </w:r>
          </w:p>
        </w:tc>
        <w:tc>
          <w:tcPr>
            <w:tcW w:w="3402" w:type="dxa"/>
          </w:tcPr>
          <w:p w:rsidR="00E13432" w:rsidRDefault="00970735" w:rsidP="00847E79">
            <w:pPr>
              <w:cnfStyle w:val="100000000000"/>
            </w:pPr>
            <w:r>
              <w:rPr>
                <w:rFonts w:hint="eastAsia"/>
              </w:rPr>
              <w:t>测试模块</w:t>
            </w:r>
          </w:p>
        </w:tc>
        <w:tc>
          <w:tcPr>
            <w:tcW w:w="1928" w:type="dxa"/>
          </w:tcPr>
          <w:p w:rsidR="00E13432" w:rsidRDefault="00E13432" w:rsidP="00847E79">
            <w:pPr>
              <w:cnfStyle w:val="100000000000"/>
            </w:pPr>
            <w:r>
              <w:rPr>
                <w:rFonts w:hint="eastAsia"/>
              </w:rPr>
              <w:t>测试截止时间</w:t>
            </w:r>
          </w:p>
        </w:tc>
      </w:tr>
      <w:tr w:rsidR="00E13432" w:rsidTr="00252DB1">
        <w:trPr>
          <w:cnfStyle w:val="000000100000"/>
        </w:trPr>
        <w:tc>
          <w:tcPr>
            <w:cnfStyle w:val="001000000000"/>
            <w:tcW w:w="1191" w:type="dxa"/>
          </w:tcPr>
          <w:p w:rsidR="00E13432" w:rsidRDefault="00E13432" w:rsidP="00847E79">
            <w:r>
              <w:rPr>
                <w:rFonts w:hint="eastAsia"/>
              </w:rPr>
              <w:t>姜殊</w:t>
            </w:r>
          </w:p>
        </w:tc>
        <w:tc>
          <w:tcPr>
            <w:tcW w:w="1573" w:type="dxa"/>
          </w:tcPr>
          <w:p w:rsidR="00E13432" w:rsidRDefault="00E13432" w:rsidP="00847E79">
            <w:pPr>
              <w:cnfStyle w:val="000000100000"/>
            </w:pPr>
            <w:r>
              <w:rPr>
                <w:rFonts w:hint="eastAsia"/>
              </w:rPr>
              <w:t>通用功能测试人员</w:t>
            </w:r>
          </w:p>
        </w:tc>
        <w:tc>
          <w:tcPr>
            <w:tcW w:w="3402" w:type="dxa"/>
          </w:tcPr>
          <w:p w:rsidR="00E13432" w:rsidRPr="00CF3306" w:rsidRDefault="00970735" w:rsidP="00E13432">
            <w:pPr>
              <w:cnfStyle w:val="000000100000"/>
              <w:rPr>
                <w:sz w:val="21"/>
                <w:szCs w:val="21"/>
              </w:rPr>
            </w:pPr>
            <w:r>
              <w:rPr>
                <w:rFonts w:hint="eastAsia"/>
                <w:sz w:val="21"/>
                <w:szCs w:val="21"/>
              </w:rPr>
              <w:t>数据库、同步模块、共享管理</w:t>
            </w:r>
          </w:p>
        </w:tc>
        <w:tc>
          <w:tcPr>
            <w:tcW w:w="1928" w:type="dxa"/>
          </w:tcPr>
          <w:p w:rsidR="00E13432" w:rsidRDefault="00B248FB" w:rsidP="00847E79">
            <w:pPr>
              <w:cnfStyle w:val="000000100000"/>
            </w:pPr>
            <w:r>
              <w:rPr>
                <w:rFonts w:hint="eastAsia"/>
              </w:rPr>
              <w:t>2012.5.1</w:t>
            </w:r>
            <w:r w:rsidR="000F3D0F">
              <w:rPr>
                <w:rFonts w:hint="eastAsia"/>
              </w:rPr>
              <w:t>8</w:t>
            </w:r>
          </w:p>
        </w:tc>
      </w:tr>
      <w:tr w:rsidR="00E13432" w:rsidTr="00252DB1">
        <w:trPr>
          <w:cnfStyle w:val="000000010000"/>
        </w:trPr>
        <w:tc>
          <w:tcPr>
            <w:cnfStyle w:val="001000000000"/>
            <w:tcW w:w="1191" w:type="dxa"/>
          </w:tcPr>
          <w:p w:rsidR="00E13432" w:rsidRDefault="00E13432" w:rsidP="00847E79">
            <w:r>
              <w:rPr>
                <w:rFonts w:hint="eastAsia"/>
              </w:rPr>
              <w:t>耿昱翔</w:t>
            </w:r>
          </w:p>
        </w:tc>
        <w:tc>
          <w:tcPr>
            <w:tcW w:w="1573" w:type="dxa"/>
          </w:tcPr>
          <w:p w:rsidR="00E13432" w:rsidRDefault="00CF3306" w:rsidP="00847E79">
            <w:pPr>
              <w:cnfStyle w:val="000000010000"/>
            </w:pPr>
            <w:r>
              <w:rPr>
                <w:rFonts w:hint="eastAsia"/>
              </w:rPr>
              <w:t>网络</w:t>
            </w:r>
            <w:r w:rsidR="00E13432">
              <w:rPr>
                <w:rFonts w:hint="eastAsia"/>
              </w:rPr>
              <w:t>功能测试人员</w:t>
            </w:r>
          </w:p>
        </w:tc>
        <w:tc>
          <w:tcPr>
            <w:tcW w:w="3402" w:type="dxa"/>
          </w:tcPr>
          <w:p w:rsidR="00E13432" w:rsidRPr="00CF3306" w:rsidRDefault="00970735" w:rsidP="00CF3306">
            <w:pPr>
              <w:cnfStyle w:val="000000010000"/>
              <w:rPr>
                <w:sz w:val="21"/>
                <w:szCs w:val="21"/>
              </w:rPr>
            </w:pPr>
            <w:r>
              <w:rPr>
                <w:rFonts w:hint="eastAsia"/>
                <w:sz w:val="21"/>
                <w:szCs w:val="21"/>
              </w:rPr>
              <w:t>连接管理、网络、记录管理</w:t>
            </w:r>
          </w:p>
        </w:tc>
        <w:tc>
          <w:tcPr>
            <w:tcW w:w="1928" w:type="dxa"/>
          </w:tcPr>
          <w:p w:rsidR="00E13432" w:rsidRPr="00CF3306" w:rsidRDefault="00B248FB" w:rsidP="00847E79">
            <w:pPr>
              <w:cnfStyle w:val="000000010000"/>
            </w:pPr>
            <w:r>
              <w:rPr>
                <w:rFonts w:hint="eastAsia"/>
              </w:rPr>
              <w:t>2012.5.1</w:t>
            </w:r>
            <w:r w:rsidR="000F3D0F">
              <w:rPr>
                <w:rFonts w:hint="eastAsia"/>
              </w:rPr>
              <w:t>8</w:t>
            </w:r>
          </w:p>
        </w:tc>
      </w:tr>
      <w:tr w:rsidR="00E13432" w:rsidTr="00252DB1">
        <w:trPr>
          <w:cnfStyle w:val="000000100000"/>
        </w:trPr>
        <w:tc>
          <w:tcPr>
            <w:cnfStyle w:val="001000000000"/>
            <w:tcW w:w="1191" w:type="dxa"/>
          </w:tcPr>
          <w:p w:rsidR="00E13432" w:rsidRDefault="00E13432" w:rsidP="00847E79">
            <w:r>
              <w:rPr>
                <w:rFonts w:hint="eastAsia"/>
              </w:rPr>
              <w:t>陈元杰</w:t>
            </w:r>
          </w:p>
        </w:tc>
        <w:tc>
          <w:tcPr>
            <w:tcW w:w="1573" w:type="dxa"/>
          </w:tcPr>
          <w:p w:rsidR="00E13432" w:rsidRDefault="00B248FB" w:rsidP="00847E79">
            <w:pPr>
              <w:cnfStyle w:val="000000100000"/>
            </w:pPr>
            <w:r>
              <w:rPr>
                <w:rFonts w:hint="eastAsia"/>
              </w:rPr>
              <w:t>图片文档解析功能、语音系统功能测试人员</w:t>
            </w:r>
          </w:p>
        </w:tc>
        <w:tc>
          <w:tcPr>
            <w:tcW w:w="3402" w:type="dxa"/>
          </w:tcPr>
          <w:p w:rsidR="00E13432" w:rsidRPr="00CF3306" w:rsidRDefault="00970735" w:rsidP="00CF3306">
            <w:pPr>
              <w:cnfStyle w:val="000000100000"/>
              <w:rPr>
                <w:sz w:val="21"/>
                <w:szCs w:val="21"/>
              </w:rPr>
            </w:pPr>
            <w:r>
              <w:rPr>
                <w:rFonts w:hint="eastAsia"/>
                <w:sz w:val="21"/>
                <w:szCs w:val="21"/>
              </w:rPr>
              <w:t>语音、文字聊天、界面控制</w:t>
            </w:r>
          </w:p>
        </w:tc>
        <w:tc>
          <w:tcPr>
            <w:tcW w:w="1928" w:type="dxa"/>
          </w:tcPr>
          <w:p w:rsidR="00E13432" w:rsidRDefault="00B248FB" w:rsidP="00847E79">
            <w:pPr>
              <w:cnfStyle w:val="000000100000"/>
            </w:pPr>
            <w:r>
              <w:rPr>
                <w:rFonts w:hint="eastAsia"/>
              </w:rPr>
              <w:t>2012.5.1</w:t>
            </w:r>
            <w:r w:rsidR="000F3D0F">
              <w:rPr>
                <w:rFonts w:hint="eastAsia"/>
              </w:rPr>
              <w:t>8</w:t>
            </w:r>
          </w:p>
        </w:tc>
      </w:tr>
      <w:tr w:rsidR="00E13432" w:rsidTr="00252DB1">
        <w:trPr>
          <w:cnfStyle w:val="000000010000"/>
        </w:trPr>
        <w:tc>
          <w:tcPr>
            <w:cnfStyle w:val="001000000000"/>
            <w:tcW w:w="1191" w:type="dxa"/>
          </w:tcPr>
          <w:p w:rsidR="00E13432" w:rsidRDefault="00E13432" w:rsidP="00E13432">
            <w:r>
              <w:rPr>
                <w:rFonts w:hint="eastAsia"/>
              </w:rPr>
              <w:t>金炜</w:t>
            </w:r>
          </w:p>
        </w:tc>
        <w:tc>
          <w:tcPr>
            <w:tcW w:w="1573" w:type="dxa"/>
          </w:tcPr>
          <w:p w:rsidR="00E13432" w:rsidRDefault="00CF3306" w:rsidP="00847E79">
            <w:pPr>
              <w:cnfStyle w:val="000000010000"/>
            </w:pPr>
            <w:r>
              <w:rPr>
                <w:rFonts w:hint="eastAsia"/>
              </w:rPr>
              <w:t>白板</w:t>
            </w:r>
            <w:r w:rsidR="00E13432">
              <w:rPr>
                <w:rFonts w:hint="eastAsia"/>
              </w:rPr>
              <w:t>功能测试人员</w:t>
            </w:r>
          </w:p>
        </w:tc>
        <w:tc>
          <w:tcPr>
            <w:tcW w:w="3402" w:type="dxa"/>
          </w:tcPr>
          <w:p w:rsidR="00E13432" w:rsidRPr="00CF3306" w:rsidRDefault="00970735" w:rsidP="00E13432">
            <w:pPr>
              <w:cnfStyle w:val="000000010000"/>
              <w:rPr>
                <w:sz w:val="21"/>
                <w:szCs w:val="21"/>
              </w:rPr>
            </w:pPr>
            <w:r>
              <w:rPr>
                <w:rFonts w:hint="eastAsia"/>
                <w:sz w:val="21"/>
                <w:szCs w:val="21"/>
              </w:rPr>
              <w:t>白板管理、会议管理</w:t>
            </w:r>
          </w:p>
        </w:tc>
        <w:tc>
          <w:tcPr>
            <w:tcW w:w="1928" w:type="dxa"/>
          </w:tcPr>
          <w:p w:rsidR="00E13432" w:rsidRDefault="00B248FB" w:rsidP="00847E79">
            <w:pPr>
              <w:cnfStyle w:val="000000010000"/>
            </w:pPr>
            <w:r>
              <w:rPr>
                <w:rFonts w:hint="eastAsia"/>
              </w:rPr>
              <w:t>2012.5.1</w:t>
            </w:r>
            <w:r w:rsidR="000F3D0F">
              <w:rPr>
                <w:rFonts w:hint="eastAsia"/>
              </w:rPr>
              <w:t>8</w:t>
            </w:r>
          </w:p>
        </w:tc>
      </w:tr>
      <w:tr w:rsidR="00E13432" w:rsidTr="00252DB1">
        <w:trPr>
          <w:cnfStyle w:val="000000100000"/>
        </w:trPr>
        <w:tc>
          <w:tcPr>
            <w:cnfStyle w:val="001000000000"/>
            <w:tcW w:w="1191" w:type="dxa"/>
          </w:tcPr>
          <w:p w:rsidR="00E13432" w:rsidRDefault="00E13432" w:rsidP="00847E79">
            <w:r>
              <w:rPr>
                <w:rFonts w:hint="eastAsia"/>
              </w:rPr>
              <w:t>莫其凡</w:t>
            </w:r>
          </w:p>
        </w:tc>
        <w:tc>
          <w:tcPr>
            <w:tcW w:w="1573" w:type="dxa"/>
          </w:tcPr>
          <w:p w:rsidR="00E13432" w:rsidRDefault="00B248FB" w:rsidP="00847E79">
            <w:pPr>
              <w:cnfStyle w:val="000000100000"/>
            </w:pPr>
            <w:r>
              <w:rPr>
                <w:rFonts w:hint="eastAsia"/>
              </w:rPr>
              <w:t>队列系统功能测试人员</w:t>
            </w:r>
          </w:p>
        </w:tc>
        <w:tc>
          <w:tcPr>
            <w:tcW w:w="3402" w:type="dxa"/>
          </w:tcPr>
          <w:p w:rsidR="00E13432" w:rsidRPr="00CF3306" w:rsidRDefault="00970735" w:rsidP="00B248FB">
            <w:pPr>
              <w:cnfStyle w:val="000000100000"/>
              <w:rPr>
                <w:sz w:val="21"/>
                <w:szCs w:val="21"/>
              </w:rPr>
            </w:pPr>
            <w:r>
              <w:rPr>
                <w:rFonts w:hint="eastAsia"/>
                <w:sz w:val="21"/>
                <w:szCs w:val="21"/>
              </w:rPr>
              <w:t>笔序管理、登录模块、成员管理</w:t>
            </w:r>
          </w:p>
        </w:tc>
        <w:tc>
          <w:tcPr>
            <w:tcW w:w="1928" w:type="dxa"/>
          </w:tcPr>
          <w:p w:rsidR="00E13432" w:rsidRDefault="00B248FB" w:rsidP="00847E79">
            <w:pPr>
              <w:cnfStyle w:val="000000100000"/>
            </w:pPr>
            <w:r>
              <w:rPr>
                <w:rFonts w:hint="eastAsia"/>
              </w:rPr>
              <w:t>2012.5.1</w:t>
            </w:r>
            <w:r w:rsidR="000F3D0F">
              <w:rPr>
                <w:rFonts w:hint="eastAsia"/>
              </w:rPr>
              <w:t>8</w:t>
            </w:r>
          </w:p>
        </w:tc>
      </w:tr>
    </w:tbl>
    <w:p w:rsidR="00E13432" w:rsidRPr="00843F39" w:rsidRDefault="00E13432" w:rsidP="00E13432"/>
    <w:p w:rsidR="00E13432" w:rsidRDefault="00E13432" w:rsidP="00E13432">
      <w:pPr>
        <w:pStyle w:val="2"/>
        <w:numPr>
          <w:ilvl w:val="1"/>
          <w:numId w:val="6"/>
        </w:numPr>
      </w:pPr>
      <w:bookmarkStart w:id="52" w:name="_Toc295237596"/>
      <w:r>
        <w:rPr>
          <w:rFonts w:hint="eastAsia"/>
        </w:rPr>
        <w:t>测试环境</w:t>
      </w:r>
      <w:bookmarkEnd w:id="52"/>
    </w:p>
    <w:p w:rsidR="00E13432" w:rsidRDefault="00E13432" w:rsidP="00E13432">
      <w:pPr>
        <w:pStyle w:val="a5"/>
        <w:numPr>
          <w:ilvl w:val="0"/>
          <w:numId w:val="6"/>
        </w:numPr>
      </w:pPr>
      <w:r>
        <w:rPr>
          <w:rFonts w:hint="eastAsia"/>
        </w:rPr>
        <w:t>软件环境：</w:t>
      </w:r>
    </w:p>
    <w:p w:rsidR="00E13432" w:rsidRDefault="00E13432" w:rsidP="00E13432">
      <w:pPr>
        <w:pStyle w:val="a5"/>
        <w:ind w:leftChars="191" w:left="420" w:firstLineChars="50" w:firstLine="110"/>
      </w:pPr>
      <w:r>
        <w:rPr>
          <w:rFonts w:hint="eastAsia"/>
        </w:rPr>
        <w:t>（描述操作系统、数据库系统、应用服务器的版本号。例如：</w:t>
      </w:r>
    </w:p>
    <w:p w:rsidR="00E13432" w:rsidRDefault="00E13432" w:rsidP="00E13432">
      <w:pPr>
        <w:pStyle w:val="a5"/>
        <w:ind w:leftChars="191" w:left="420" w:firstLineChars="50" w:firstLine="110"/>
      </w:pPr>
      <w:r>
        <w:rPr>
          <w:rFonts w:hint="eastAsia"/>
        </w:rPr>
        <w:t>操作系统使用</w:t>
      </w:r>
      <w:r>
        <w:rPr>
          <w:rFonts w:hint="eastAsia"/>
        </w:rPr>
        <w:t xml:space="preserve">Win7 </w:t>
      </w:r>
      <w:r>
        <w:rPr>
          <w:rFonts w:hint="eastAsia"/>
        </w:rPr>
        <w:t>；</w:t>
      </w:r>
    </w:p>
    <w:p w:rsidR="00E13432" w:rsidRDefault="00E13432" w:rsidP="00E13432">
      <w:pPr>
        <w:pStyle w:val="a5"/>
        <w:ind w:leftChars="191" w:left="420" w:firstLineChars="50" w:firstLine="110"/>
      </w:pPr>
      <w:r>
        <w:rPr>
          <w:rFonts w:hint="eastAsia"/>
        </w:rPr>
        <w:t>数据库使用</w:t>
      </w:r>
      <w:r>
        <w:rPr>
          <w:rFonts w:hint="eastAsia"/>
        </w:rPr>
        <w:t>mySQL</w:t>
      </w:r>
      <w:r>
        <w:rPr>
          <w:rFonts w:hint="eastAsia"/>
        </w:rPr>
        <w:t>；</w:t>
      </w:r>
    </w:p>
    <w:p w:rsidR="00E13432" w:rsidRDefault="00E13432" w:rsidP="00E13432">
      <w:pPr>
        <w:pStyle w:val="a5"/>
        <w:ind w:leftChars="191" w:left="420" w:firstLineChars="50" w:firstLine="110"/>
      </w:pPr>
      <w:r>
        <w:rPr>
          <w:rFonts w:hint="eastAsia"/>
        </w:rPr>
        <w:t>应用服务器采用</w:t>
      </w:r>
      <w:r>
        <w:rPr>
          <w:rFonts w:hint="eastAsia"/>
        </w:rPr>
        <w:t>Apache</w:t>
      </w:r>
      <w:r>
        <w:rPr>
          <w:rFonts w:hint="eastAsia"/>
        </w:rPr>
        <w:t>）</w:t>
      </w:r>
    </w:p>
    <w:p w:rsidR="00E13432" w:rsidRDefault="00E13432" w:rsidP="00E13432">
      <w:pPr>
        <w:pStyle w:val="a5"/>
        <w:numPr>
          <w:ilvl w:val="0"/>
          <w:numId w:val="6"/>
        </w:numPr>
      </w:pPr>
      <w:r>
        <w:rPr>
          <w:rFonts w:hint="eastAsia"/>
        </w:rPr>
        <w:lastRenderedPageBreak/>
        <w:t>硬件环境：</w:t>
      </w:r>
    </w:p>
    <w:p w:rsidR="00E13432" w:rsidRPr="00CB1451" w:rsidRDefault="00E13432" w:rsidP="00E13432">
      <w:pPr>
        <w:ind w:left="562"/>
      </w:pPr>
      <w:r>
        <w:rPr>
          <w:rFonts w:hint="eastAsia"/>
        </w:rPr>
        <w:t>普通</w:t>
      </w:r>
      <w:r>
        <w:rPr>
          <w:rFonts w:hint="eastAsia"/>
        </w:rPr>
        <w:t>PC</w:t>
      </w:r>
      <w:r>
        <w:rPr>
          <w:rFonts w:hint="eastAsia"/>
        </w:rPr>
        <w:t>（内存</w:t>
      </w:r>
      <w:r>
        <w:rPr>
          <w:rFonts w:hint="eastAsia"/>
        </w:rPr>
        <w:t>1G</w:t>
      </w:r>
      <w:r>
        <w:rPr>
          <w:rFonts w:hint="eastAsia"/>
        </w:rPr>
        <w:t>或</w:t>
      </w:r>
      <w:r>
        <w:rPr>
          <w:rFonts w:hint="eastAsia"/>
        </w:rPr>
        <w:t>1G</w:t>
      </w:r>
      <w:r>
        <w:rPr>
          <w:rFonts w:hint="eastAsia"/>
        </w:rPr>
        <w:t>以上），在网速为</w:t>
      </w:r>
      <w:r>
        <w:rPr>
          <w:rFonts w:hint="eastAsia"/>
        </w:rPr>
        <w:t>2M</w:t>
      </w:r>
      <w:r>
        <w:rPr>
          <w:rFonts w:hint="eastAsia"/>
        </w:rPr>
        <w:t>或</w:t>
      </w:r>
      <w:r>
        <w:rPr>
          <w:rFonts w:hint="eastAsia"/>
        </w:rPr>
        <w:t>2M</w:t>
      </w:r>
      <w:r>
        <w:rPr>
          <w:rFonts w:hint="eastAsia"/>
        </w:rPr>
        <w:t>以上条件上</w:t>
      </w:r>
    </w:p>
    <w:p w:rsidR="00E13432" w:rsidRDefault="00E13432" w:rsidP="00E13432">
      <w:pPr>
        <w:pStyle w:val="2"/>
        <w:numPr>
          <w:ilvl w:val="1"/>
          <w:numId w:val="7"/>
        </w:numPr>
      </w:pPr>
      <w:bookmarkStart w:id="53" w:name="_Toc295237597"/>
      <w:r>
        <w:rPr>
          <w:rFonts w:hint="eastAsia"/>
        </w:rPr>
        <w:t>测试过程</w:t>
      </w:r>
      <w:bookmarkEnd w:id="53"/>
    </w:p>
    <w:p w:rsidR="00E13432" w:rsidRDefault="00E13432" w:rsidP="00E13432">
      <w:pPr>
        <w:pStyle w:val="3"/>
        <w:numPr>
          <w:ilvl w:val="2"/>
          <w:numId w:val="8"/>
        </w:numPr>
      </w:pPr>
      <w:bookmarkStart w:id="54" w:name="_Toc295237598"/>
      <w:r>
        <w:rPr>
          <w:rFonts w:hint="eastAsia"/>
        </w:rPr>
        <w:t>总体思路</w:t>
      </w:r>
      <w:bookmarkEnd w:id="54"/>
    </w:p>
    <w:p w:rsidR="00E13432" w:rsidRPr="00830C99" w:rsidRDefault="00E13432" w:rsidP="00E13432">
      <w:pPr>
        <w:pStyle w:val="a5"/>
        <w:spacing w:line="360" w:lineRule="atLeast"/>
        <w:ind w:leftChars="193" w:left="425" w:firstLineChars="200" w:firstLine="440"/>
        <w:rPr>
          <w:rStyle w:val="apple-style-span"/>
          <w:rFonts w:ascii="Arial" w:hAnsi="Arial" w:cs="Arial"/>
        </w:rPr>
      </w:pPr>
      <w:r w:rsidRPr="00830C99">
        <w:rPr>
          <w:rStyle w:val="apple-style-span"/>
          <w:rFonts w:ascii="Arial" w:hAnsi="Arial" w:cs="Arial"/>
        </w:rPr>
        <w:t>用户验收测试是软件开发结束后，用户对软件产品投入实际应用以前进行的最后一次质量检验活动。它要回答开发的软件产品是否符合预期的各项要求，以及用户能否接受的问题。由于它不只是检验软件某个方面的质量，而是要进行全面的质量检验，并且要决定软件是否合格，因此验收测试是一项严格的正式测试活动。需要根据事先制订的计划，进行软件配置评审、</w:t>
      </w:r>
      <w:hyperlink r:id="rId8" w:tgtFrame="_blank" w:history="1">
        <w:r w:rsidRPr="00830C99">
          <w:rPr>
            <w:rStyle w:val="a6"/>
            <w:rFonts w:ascii="Arial" w:hAnsi="Arial" w:cs="Arial"/>
          </w:rPr>
          <w:t>功能测试</w:t>
        </w:r>
      </w:hyperlink>
      <w:r w:rsidRPr="00830C99">
        <w:rPr>
          <w:rStyle w:val="apple-style-span"/>
          <w:rFonts w:ascii="Arial" w:hAnsi="Arial" w:cs="Arial"/>
        </w:rPr>
        <w:t>、性能测试等多方面检测。</w:t>
      </w:r>
    </w:p>
    <w:p w:rsidR="00E13432" w:rsidRPr="00830C99" w:rsidRDefault="00E13432" w:rsidP="00E13432">
      <w:pPr>
        <w:pStyle w:val="a5"/>
        <w:spacing w:line="360" w:lineRule="atLeast"/>
        <w:ind w:left="425"/>
        <w:rPr>
          <w:rStyle w:val="apple-style-span"/>
          <w:rFonts w:ascii="Arial" w:hAnsi="Arial" w:cs="Arial"/>
        </w:rPr>
      </w:pPr>
      <w:r w:rsidRPr="00830C99">
        <w:rPr>
          <w:rStyle w:val="apple-style-span"/>
          <w:rFonts w:ascii="Arial" w:hAnsi="Arial" w:cs="Arial"/>
        </w:rPr>
        <w:t xml:space="preserve">　　用户验收测试可以分为两个大的部分：软件配置审核和可执行程序测试，其大致顺序可分为：文档审核、源代码审核、配置脚本审核、测试程序或脚本审核、可执行程序测试。</w:t>
      </w:r>
    </w:p>
    <w:p w:rsidR="00E13432" w:rsidRPr="00830C99" w:rsidRDefault="00E13432" w:rsidP="00E13432">
      <w:pPr>
        <w:pStyle w:val="a5"/>
        <w:spacing w:line="360" w:lineRule="atLeast"/>
        <w:ind w:left="425"/>
        <w:rPr>
          <w:rStyle w:val="apple-style-span"/>
          <w:rFonts w:ascii="Arial" w:hAnsi="Arial" w:cs="Arial"/>
        </w:rPr>
      </w:pPr>
      <w:r w:rsidRPr="00830C99">
        <w:rPr>
          <w:rStyle w:val="apple-style-span"/>
          <w:rFonts w:ascii="Arial" w:hAnsi="Arial" w:cs="Arial"/>
        </w:rPr>
        <w:t xml:space="preserve">　　要注意的是，在开发方将软件提交用户方进行验收测试之前，必须保证开发方本身已经对软件的各方面进行了足够的正式测试。</w:t>
      </w:r>
    </w:p>
    <w:p w:rsidR="00E13432" w:rsidRPr="00830C99" w:rsidRDefault="00E13432" w:rsidP="00E13432">
      <w:pPr>
        <w:pStyle w:val="a5"/>
        <w:spacing w:line="360" w:lineRule="atLeast"/>
        <w:ind w:left="425"/>
        <w:rPr>
          <w:rStyle w:val="apple-style-span"/>
          <w:rFonts w:ascii="Arial" w:hAnsi="Arial" w:cs="Arial"/>
        </w:rPr>
      </w:pPr>
      <w:r>
        <w:rPr>
          <w:rStyle w:val="apple-style-span"/>
          <w:rFonts w:ascii="Arial" w:hAnsi="Arial" w:cs="Arial"/>
        </w:rPr>
        <w:t xml:space="preserve">　　用户在按照</w:t>
      </w:r>
      <w:r>
        <w:rPr>
          <w:rStyle w:val="apple-style-span"/>
          <w:rFonts w:ascii="Arial" w:hAnsi="Arial" w:cs="Arial" w:hint="eastAsia"/>
        </w:rPr>
        <w:t>用例</w:t>
      </w:r>
      <w:r>
        <w:rPr>
          <w:rStyle w:val="apple-style-span"/>
          <w:rFonts w:ascii="Arial" w:hAnsi="Arial" w:cs="Arial"/>
        </w:rPr>
        <w:t>接收并清点</w:t>
      </w:r>
      <w:r w:rsidRPr="00830C99">
        <w:rPr>
          <w:rStyle w:val="apple-style-span"/>
          <w:rFonts w:ascii="Arial" w:hAnsi="Arial" w:cs="Arial"/>
        </w:rPr>
        <w:t>提交物时（包括以前已经提交的），要查看</w:t>
      </w:r>
      <w:r>
        <w:rPr>
          <w:rStyle w:val="apple-style-span"/>
          <w:rFonts w:ascii="Arial" w:hAnsi="Arial" w:cs="Arial" w:hint="eastAsia"/>
        </w:rPr>
        <w:t>其</w:t>
      </w:r>
      <w:r w:rsidRPr="00830C99">
        <w:rPr>
          <w:rStyle w:val="apple-style-span"/>
          <w:rFonts w:ascii="Arial" w:hAnsi="Arial" w:cs="Arial"/>
        </w:rPr>
        <w:t>提供的各种审核报告和测试报告内容是否齐全，再加上平时对</w:t>
      </w:r>
      <w:r>
        <w:rPr>
          <w:rStyle w:val="apple-style-span"/>
          <w:rFonts w:ascii="Arial" w:hAnsi="Arial" w:cs="Arial" w:hint="eastAsia"/>
        </w:rPr>
        <w:t>其</w:t>
      </w:r>
      <w:r w:rsidRPr="00830C99">
        <w:rPr>
          <w:rStyle w:val="apple-style-span"/>
          <w:rFonts w:ascii="Arial" w:hAnsi="Arial" w:cs="Arial"/>
        </w:rPr>
        <w:t>工作情况的了解，基本可以初步判断开发方是否已经进行了足够的正式测试。</w:t>
      </w:r>
    </w:p>
    <w:p w:rsidR="00E13432" w:rsidRPr="00830C99" w:rsidRDefault="00E13432" w:rsidP="00E13432">
      <w:pPr>
        <w:pStyle w:val="a5"/>
        <w:ind w:left="425"/>
      </w:pPr>
      <w:r w:rsidRPr="00830C99">
        <w:rPr>
          <w:rStyle w:val="apple-style-span"/>
          <w:rFonts w:ascii="Arial" w:hAnsi="Arial" w:cs="Arial"/>
        </w:rPr>
        <w:t xml:space="preserve">　　用户验收测试的每一个相对独立的部分，都应该有目标（本步骤的目的）、启动标准（着手本步骤必须满足的条件）、活动（构成本步骤的具体活动）、完成标准（完成本步骤要满足的条件）和度量（应该收集的产品与过程数据）</w:t>
      </w:r>
      <w:r>
        <w:rPr>
          <w:rStyle w:val="apple-style-span"/>
          <w:rFonts w:ascii="Arial" w:hAnsi="Arial" w:cs="Arial" w:hint="eastAsia"/>
        </w:rPr>
        <w:t>。</w:t>
      </w:r>
    </w:p>
    <w:p w:rsidR="00E13432" w:rsidRDefault="00E13432" w:rsidP="00E13432">
      <w:pPr>
        <w:pStyle w:val="3"/>
        <w:numPr>
          <w:ilvl w:val="2"/>
          <w:numId w:val="8"/>
        </w:numPr>
      </w:pPr>
      <w:bookmarkStart w:id="55" w:name="_Toc295237599"/>
      <w:r>
        <w:rPr>
          <w:rFonts w:hint="eastAsia"/>
        </w:rPr>
        <w:t>验收前的准备</w:t>
      </w:r>
      <w:bookmarkEnd w:id="55"/>
    </w:p>
    <w:p w:rsidR="00E13432" w:rsidRPr="00EC509D" w:rsidRDefault="00E13432" w:rsidP="00E13432">
      <w:pPr>
        <w:ind w:leftChars="200" w:left="440" w:firstLineChars="200" w:firstLine="440"/>
      </w:pPr>
      <w:r>
        <w:rPr>
          <w:rFonts w:hint="eastAsia"/>
        </w:rPr>
        <w:t>在产品验收之前，根据合同中的验收准则检查所有软件及其配置是否完整，做好验收准备。</w:t>
      </w:r>
    </w:p>
    <w:p w:rsidR="00E13432" w:rsidRDefault="00E13432" w:rsidP="00E13432">
      <w:pPr>
        <w:pStyle w:val="3"/>
        <w:numPr>
          <w:ilvl w:val="2"/>
          <w:numId w:val="8"/>
        </w:numPr>
      </w:pPr>
      <w:bookmarkStart w:id="56" w:name="_Toc295237600"/>
      <w:r>
        <w:rPr>
          <w:rFonts w:hint="eastAsia"/>
        </w:rPr>
        <w:t>验收实施</w:t>
      </w:r>
      <w:bookmarkEnd w:id="56"/>
    </w:p>
    <w:p w:rsidR="00E13432" w:rsidRPr="003474AE" w:rsidRDefault="00E13432" w:rsidP="00E13432">
      <w:pPr>
        <w:ind w:leftChars="200" w:left="440" w:firstLineChars="200" w:firstLine="440"/>
      </w:pPr>
      <w:r>
        <w:rPr>
          <w:rFonts w:hint="eastAsia"/>
        </w:rPr>
        <w:t>根据用例，确定验收时间，进度安排、验收准则、软</w:t>
      </w:r>
      <w:r>
        <w:rPr>
          <w:rFonts w:hint="eastAsia"/>
        </w:rPr>
        <w:t>/</w:t>
      </w:r>
      <w:r>
        <w:rPr>
          <w:rFonts w:hint="eastAsia"/>
        </w:rPr>
        <w:t>硬件环境和资源，以及队员具体职责。验收测试可以是现场测试或在用户认可的环境下进行。</w:t>
      </w:r>
    </w:p>
    <w:p w:rsidR="00E13432" w:rsidRDefault="00E13432" w:rsidP="00E13432">
      <w:pPr>
        <w:pStyle w:val="3"/>
        <w:numPr>
          <w:ilvl w:val="2"/>
          <w:numId w:val="8"/>
        </w:numPr>
      </w:pPr>
      <w:bookmarkStart w:id="57" w:name="_Toc295237601"/>
      <w:r>
        <w:rPr>
          <w:rFonts w:hint="eastAsia"/>
        </w:rPr>
        <w:t>测试记录和结果反馈</w:t>
      </w:r>
      <w:bookmarkEnd w:id="57"/>
    </w:p>
    <w:p w:rsidR="00E13432" w:rsidRPr="003474AE" w:rsidRDefault="00E13432" w:rsidP="00E13432">
      <w:pPr>
        <w:pStyle w:val="a8"/>
        <w:ind w:leftChars="192" w:left="422" w:firstLineChars="200" w:firstLine="440"/>
        <w:rPr>
          <w:rFonts w:ascii="宋体" w:hAnsi="宋体"/>
        </w:rPr>
      </w:pPr>
      <w:r w:rsidRPr="003474AE">
        <w:rPr>
          <w:rFonts w:ascii="宋体" w:hAnsi="宋体" w:hint="eastAsia"/>
        </w:rPr>
        <w:t>在</w:t>
      </w:r>
      <w:r>
        <w:rPr>
          <w:rFonts w:ascii="宋体" w:hAnsi="宋体" w:hint="eastAsia"/>
        </w:rPr>
        <w:t>验收测试过程中发现的问题根据用例描述来处理。如果用例中没有规定，则应指明问题类型，</w:t>
      </w:r>
      <w:r w:rsidRPr="003474AE">
        <w:rPr>
          <w:rFonts w:ascii="宋体" w:hAnsi="宋体" w:hint="eastAsia"/>
        </w:rPr>
        <w:t>在《测试问题记录单》中记录下该错误并提交。</w:t>
      </w:r>
    </w:p>
    <w:p w:rsidR="00E13432" w:rsidRDefault="00E13432" w:rsidP="00E13432">
      <w:pPr>
        <w:pStyle w:val="a8"/>
        <w:ind w:leftChars="192" w:left="422" w:firstLineChars="200" w:firstLine="440"/>
        <w:rPr>
          <w:rFonts w:ascii="宋体" w:hAnsi="宋体"/>
        </w:rPr>
      </w:pPr>
      <w:r w:rsidRPr="003474AE">
        <w:rPr>
          <w:rFonts w:ascii="宋体" w:hAnsi="宋体" w:hint="eastAsia"/>
        </w:rPr>
        <w:t>在测试过程中，如发现原应用方案存在不完善之处，</w:t>
      </w:r>
      <w:r>
        <w:rPr>
          <w:rFonts w:ascii="宋体" w:hAnsi="宋体" w:hint="eastAsia"/>
        </w:rPr>
        <w:t>或原方案不可行，则在方案测试记录中注明此方案不可行，并填写《验收</w:t>
      </w:r>
      <w:r w:rsidRPr="003474AE">
        <w:rPr>
          <w:rFonts w:ascii="宋体" w:hAnsi="宋体" w:hint="eastAsia"/>
        </w:rPr>
        <w:t>测试报告》，说明调整内容和调整的原因。</w:t>
      </w:r>
    </w:p>
    <w:p w:rsidR="00E13432" w:rsidRDefault="00E13432" w:rsidP="00E13432">
      <w:pPr>
        <w:pStyle w:val="2"/>
        <w:numPr>
          <w:ilvl w:val="1"/>
          <w:numId w:val="8"/>
        </w:numPr>
      </w:pPr>
      <w:bookmarkStart w:id="58" w:name="_Toc295237602"/>
      <w:r>
        <w:rPr>
          <w:rFonts w:hint="eastAsia"/>
        </w:rPr>
        <w:lastRenderedPageBreak/>
        <w:t>测试完成准则</w:t>
      </w:r>
      <w:bookmarkEnd w:id="58"/>
    </w:p>
    <w:p w:rsidR="00E13432" w:rsidRDefault="00E13432" w:rsidP="00E13432">
      <w:pPr>
        <w:pStyle w:val="a5"/>
        <w:numPr>
          <w:ilvl w:val="0"/>
          <w:numId w:val="4"/>
        </w:numPr>
        <w:spacing w:before="150" w:after="150" w:line="420" w:lineRule="atLeast"/>
        <w:rPr>
          <w:rFonts w:asciiTheme="minorEastAsia" w:hAnsiTheme="minorEastAsia" w:cs="宋体"/>
          <w:color w:val="000000"/>
        </w:rPr>
      </w:pPr>
      <w:r>
        <w:rPr>
          <w:rFonts w:asciiTheme="minorEastAsia" w:hAnsiTheme="minorEastAsia" w:cs="宋体"/>
          <w:color w:val="000000"/>
        </w:rPr>
        <w:t>完全执行了验收测试计划中的每个测试用</w:t>
      </w:r>
      <w:r>
        <w:rPr>
          <w:rFonts w:asciiTheme="minorEastAsia" w:hAnsiTheme="minorEastAsia" w:cs="宋体" w:hint="eastAsia"/>
          <w:color w:val="000000"/>
        </w:rPr>
        <w:t>例</w:t>
      </w:r>
      <w:r w:rsidRPr="00830C99">
        <w:rPr>
          <w:rFonts w:asciiTheme="minorEastAsia" w:hAnsiTheme="minorEastAsia" w:cs="宋体"/>
          <w:color w:val="000000"/>
        </w:rPr>
        <w:t>。</w:t>
      </w:r>
    </w:p>
    <w:p w:rsidR="00E13432" w:rsidRDefault="00E13432" w:rsidP="00E13432">
      <w:pPr>
        <w:pStyle w:val="a5"/>
        <w:numPr>
          <w:ilvl w:val="0"/>
          <w:numId w:val="4"/>
        </w:numPr>
        <w:spacing w:before="150" w:after="150" w:line="420" w:lineRule="atLeast"/>
        <w:rPr>
          <w:rFonts w:asciiTheme="minorEastAsia" w:hAnsiTheme="minorEastAsia" w:cs="宋体"/>
          <w:color w:val="000000"/>
        </w:rPr>
      </w:pPr>
      <w:r w:rsidRPr="00830C99">
        <w:rPr>
          <w:rFonts w:asciiTheme="minorEastAsia" w:hAnsiTheme="minorEastAsia" w:cs="宋体"/>
          <w:color w:val="000000"/>
        </w:rPr>
        <w:t>在验收测试中发现的错误已经得到修改并且通过了测试。</w:t>
      </w:r>
    </w:p>
    <w:p w:rsidR="00E13432" w:rsidRPr="00830C99" w:rsidRDefault="00E13432" w:rsidP="00E13432">
      <w:pPr>
        <w:pStyle w:val="a5"/>
        <w:numPr>
          <w:ilvl w:val="0"/>
          <w:numId w:val="4"/>
        </w:numPr>
        <w:spacing w:before="150" w:after="150" w:line="420" w:lineRule="atLeast"/>
        <w:rPr>
          <w:rFonts w:asciiTheme="minorEastAsia" w:hAnsiTheme="minorEastAsia" w:cs="宋体"/>
          <w:color w:val="000000"/>
        </w:rPr>
      </w:pPr>
      <w:r w:rsidRPr="00830C99">
        <w:rPr>
          <w:rFonts w:asciiTheme="minorEastAsia" w:hAnsiTheme="minorEastAsia" w:cs="宋体"/>
          <w:color w:val="000000"/>
        </w:rPr>
        <w:t>完成软件验收测试报告。</w:t>
      </w:r>
    </w:p>
    <w:p w:rsidR="00E13432" w:rsidRPr="00E13432" w:rsidRDefault="00E13432" w:rsidP="00E13432"/>
    <w:p w:rsidR="00CE4A25" w:rsidRDefault="00CE4A25"/>
    <w:sectPr w:rsidR="00CE4A25" w:rsidSect="008606D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5964" w:rsidRDefault="00265964" w:rsidP="00E13432">
      <w:pPr>
        <w:spacing w:after="0" w:line="240" w:lineRule="auto"/>
      </w:pPr>
      <w:r>
        <w:separator/>
      </w:r>
    </w:p>
  </w:endnote>
  <w:endnote w:type="continuationSeparator" w:id="1">
    <w:p w:rsidR="00265964" w:rsidRDefault="00265964" w:rsidP="00E134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5964" w:rsidRDefault="00265964" w:rsidP="00E13432">
      <w:pPr>
        <w:spacing w:after="0" w:line="240" w:lineRule="auto"/>
      </w:pPr>
      <w:r>
        <w:separator/>
      </w:r>
    </w:p>
  </w:footnote>
  <w:footnote w:type="continuationSeparator" w:id="1">
    <w:p w:rsidR="00265964" w:rsidRDefault="00265964" w:rsidP="00E1343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17955"/>
    <w:multiLevelType w:val="multilevel"/>
    <w:tmpl w:val="1FB6D694"/>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nsid w:val="23DB3891"/>
    <w:multiLevelType w:val="multilevel"/>
    <w:tmpl w:val="B3A0AD52"/>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nsid w:val="2A070E68"/>
    <w:multiLevelType w:val="hybridMultilevel"/>
    <w:tmpl w:val="145C4CEC"/>
    <w:lvl w:ilvl="0" w:tplc="04090001">
      <w:start w:val="1"/>
      <w:numFmt w:val="bullet"/>
      <w:lvlText w:val=""/>
      <w:lvlJc w:val="left"/>
      <w:pPr>
        <w:ind w:left="562" w:hanging="420"/>
      </w:pPr>
      <w:rPr>
        <w:rFonts w:ascii="Wingdings" w:hAnsi="Wingdings" w:hint="default"/>
      </w:rPr>
    </w:lvl>
    <w:lvl w:ilvl="1" w:tplc="04090003" w:tentative="1">
      <w:start w:val="1"/>
      <w:numFmt w:val="bullet"/>
      <w:lvlText w:val=""/>
      <w:lvlJc w:val="left"/>
      <w:pPr>
        <w:ind w:left="982" w:hanging="420"/>
      </w:pPr>
      <w:rPr>
        <w:rFonts w:ascii="Wingdings" w:hAnsi="Wingdings" w:hint="default"/>
      </w:rPr>
    </w:lvl>
    <w:lvl w:ilvl="2" w:tplc="04090005" w:tentative="1">
      <w:start w:val="1"/>
      <w:numFmt w:val="bullet"/>
      <w:lvlText w:val=""/>
      <w:lvlJc w:val="left"/>
      <w:pPr>
        <w:ind w:left="1402" w:hanging="420"/>
      </w:pPr>
      <w:rPr>
        <w:rFonts w:ascii="Wingdings" w:hAnsi="Wingdings" w:hint="default"/>
      </w:rPr>
    </w:lvl>
    <w:lvl w:ilvl="3" w:tplc="04090001" w:tentative="1">
      <w:start w:val="1"/>
      <w:numFmt w:val="bullet"/>
      <w:lvlText w:val=""/>
      <w:lvlJc w:val="left"/>
      <w:pPr>
        <w:ind w:left="1822" w:hanging="420"/>
      </w:pPr>
      <w:rPr>
        <w:rFonts w:ascii="Wingdings" w:hAnsi="Wingdings" w:hint="default"/>
      </w:rPr>
    </w:lvl>
    <w:lvl w:ilvl="4" w:tplc="04090003" w:tentative="1">
      <w:start w:val="1"/>
      <w:numFmt w:val="bullet"/>
      <w:lvlText w:val=""/>
      <w:lvlJc w:val="left"/>
      <w:pPr>
        <w:ind w:left="2242" w:hanging="420"/>
      </w:pPr>
      <w:rPr>
        <w:rFonts w:ascii="Wingdings" w:hAnsi="Wingdings" w:hint="default"/>
      </w:rPr>
    </w:lvl>
    <w:lvl w:ilvl="5" w:tplc="04090005" w:tentative="1">
      <w:start w:val="1"/>
      <w:numFmt w:val="bullet"/>
      <w:lvlText w:val=""/>
      <w:lvlJc w:val="left"/>
      <w:pPr>
        <w:ind w:left="2662" w:hanging="420"/>
      </w:pPr>
      <w:rPr>
        <w:rFonts w:ascii="Wingdings" w:hAnsi="Wingdings" w:hint="default"/>
      </w:rPr>
    </w:lvl>
    <w:lvl w:ilvl="6" w:tplc="04090001" w:tentative="1">
      <w:start w:val="1"/>
      <w:numFmt w:val="bullet"/>
      <w:lvlText w:val=""/>
      <w:lvlJc w:val="left"/>
      <w:pPr>
        <w:ind w:left="3082" w:hanging="420"/>
      </w:pPr>
      <w:rPr>
        <w:rFonts w:ascii="Wingdings" w:hAnsi="Wingdings" w:hint="default"/>
      </w:rPr>
    </w:lvl>
    <w:lvl w:ilvl="7" w:tplc="04090003" w:tentative="1">
      <w:start w:val="1"/>
      <w:numFmt w:val="bullet"/>
      <w:lvlText w:val=""/>
      <w:lvlJc w:val="left"/>
      <w:pPr>
        <w:ind w:left="3502" w:hanging="420"/>
      </w:pPr>
      <w:rPr>
        <w:rFonts w:ascii="Wingdings" w:hAnsi="Wingdings" w:hint="default"/>
      </w:rPr>
    </w:lvl>
    <w:lvl w:ilvl="8" w:tplc="04090005" w:tentative="1">
      <w:start w:val="1"/>
      <w:numFmt w:val="bullet"/>
      <w:lvlText w:val=""/>
      <w:lvlJc w:val="left"/>
      <w:pPr>
        <w:ind w:left="3922" w:hanging="420"/>
      </w:pPr>
      <w:rPr>
        <w:rFonts w:ascii="Wingdings" w:hAnsi="Wingdings" w:hint="default"/>
      </w:rPr>
    </w:lvl>
  </w:abstractNum>
  <w:abstractNum w:abstractNumId="3">
    <w:nsid w:val="321E6AE6"/>
    <w:multiLevelType w:val="multilevel"/>
    <w:tmpl w:val="58C4D2C4"/>
    <w:lvl w:ilvl="0">
      <w:start w:val="3"/>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39F1072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DAC74C5"/>
    <w:multiLevelType w:val="hybridMultilevel"/>
    <w:tmpl w:val="FC8E8520"/>
    <w:lvl w:ilvl="0" w:tplc="04090001">
      <w:start w:val="1"/>
      <w:numFmt w:val="bullet"/>
      <w:lvlText w:val=""/>
      <w:lvlJc w:val="left"/>
      <w:pPr>
        <w:ind w:left="562" w:hanging="420"/>
      </w:pPr>
      <w:rPr>
        <w:rFonts w:ascii="Wingdings" w:hAnsi="Wingdings" w:hint="default"/>
      </w:rPr>
    </w:lvl>
    <w:lvl w:ilvl="1" w:tplc="04090003" w:tentative="1">
      <w:start w:val="1"/>
      <w:numFmt w:val="bullet"/>
      <w:lvlText w:val=""/>
      <w:lvlJc w:val="left"/>
      <w:pPr>
        <w:ind w:left="982" w:hanging="420"/>
      </w:pPr>
      <w:rPr>
        <w:rFonts w:ascii="Wingdings" w:hAnsi="Wingdings" w:hint="default"/>
      </w:rPr>
    </w:lvl>
    <w:lvl w:ilvl="2" w:tplc="04090005" w:tentative="1">
      <w:start w:val="1"/>
      <w:numFmt w:val="bullet"/>
      <w:lvlText w:val=""/>
      <w:lvlJc w:val="left"/>
      <w:pPr>
        <w:ind w:left="1402" w:hanging="420"/>
      </w:pPr>
      <w:rPr>
        <w:rFonts w:ascii="Wingdings" w:hAnsi="Wingdings" w:hint="default"/>
      </w:rPr>
    </w:lvl>
    <w:lvl w:ilvl="3" w:tplc="04090001" w:tentative="1">
      <w:start w:val="1"/>
      <w:numFmt w:val="bullet"/>
      <w:lvlText w:val=""/>
      <w:lvlJc w:val="left"/>
      <w:pPr>
        <w:ind w:left="1822" w:hanging="420"/>
      </w:pPr>
      <w:rPr>
        <w:rFonts w:ascii="Wingdings" w:hAnsi="Wingdings" w:hint="default"/>
      </w:rPr>
    </w:lvl>
    <w:lvl w:ilvl="4" w:tplc="04090003" w:tentative="1">
      <w:start w:val="1"/>
      <w:numFmt w:val="bullet"/>
      <w:lvlText w:val=""/>
      <w:lvlJc w:val="left"/>
      <w:pPr>
        <w:ind w:left="2242" w:hanging="420"/>
      </w:pPr>
      <w:rPr>
        <w:rFonts w:ascii="Wingdings" w:hAnsi="Wingdings" w:hint="default"/>
      </w:rPr>
    </w:lvl>
    <w:lvl w:ilvl="5" w:tplc="04090005" w:tentative="1">
      <w:start w:val="1"/>
      <w:numFmt w:val="bullet"/>
      <w:lvlText w:val=""/>
      <w:lvlJc w:val="left"/>
      <w:pPr>
        <w:ind w:left="2662" w:hanging="420"/>
      </w:pPr>
      <w:rPr>
        <w:rFonts w:ascii="Wingdings" w:hAnsi="Wingdings" w:hint="default"/>
      </w:rPr>
    </w:lvl>
    <w:lvl w:ilvl="6" w:tplc="04090001" w:tentative="1">
      <w:start w:val="1"/>
      <w:numFmt w:val="bullet"/>
      <w:lvlText w:val=""/>
      <w:lvlJc w:val="left"/>
      <w:pPr>
        <w:ind w:left="3082" w:hanging="420"/>
      </w:pPr>
      <w:rPr>
        <w:rFonts w:ascii="Wingdings" w:hAnsi="Wingdings" w:hint="default"/>
      </w:rPr>
    </w:lvl>
    <w:lvl w:ilvl="7" w:tplc="04090003" w:tentative="1">
      <w:start w:val="1"/>
      <w:numFmt w:val="bullet"/>
      <w:lvlText w:val=""/>
      <w:lvlJc w:val="left"/>
      <w:pPr>
        <w:ind w:left="3502" w:hanging="420"/>
      </w:pPr>
      <w:rPr>
        <w:rFonts w:ascii="Wingdings" w:hAnsi="Wingdings" w:hint="default"/>
      </w:rPr>
    </w:lvl>
    <w:lvl w:ilvl="8" w:tplc="04090005" w:tentative="1">
      <w:start w:val="1"/>
      <w:numFmt w:val="bullet"/>
      <w:lvlText w:val=""/>
      <w:lvlJc w:val="left"/>
      <w:pPr>
        <w:ind w:left="3922" w:hanging="420"/>
      </w:pPr>
      <w:rPr>
        <w:rFonts w:ascii="Wingdings" w:hAnsi="Wingdings" w:hint="default"/>
      </w:rPr>
    </w:lvl>
  </w:abstractNum>
  <w:abstractNum w:abstractNumId="6">
    <w:nsid w:val="58AE45E6"/>
    <w:multiLevelType w:val="multilevel"/>
    <w:tmpl w:val="8A9AD398"/>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5DEA2B13"/>
    <w:multiLevelType w:val="multilevel"/>
    <w:tmpl w:val="58C4D2C4"/>
    <w:lvl w:ilvl="0">
      <w:start w:val="3"/>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4"/>
  </w:num>
  <w:num w:numId="2">
    <w:abstractNumId w:val="6"/>
  </w:num>
  <w:num w:numId="3">
    <w:abstractNumId w:val="5"/>
  </w:num>
  <w:num w:numId="4">
    <w:abstractNumId w:val="2"/>
  </w:num>
  <w:num w:numId="5">
    <w:abstractNumId w:val="1"/>
  </w:num>
  <w:num w:numId="6">
    <w:abstractNumId w:val="0"/>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13432"/>
    <w:rsid w:val="000C68BD"/>
    <w:rsid w:val="000F3D0F"/>
    <w:rsid w:val="00252DB1"/>
    <w:rsid w:val="00265964"/>
    <w:rsid w:val="007877D8"/>
    <w:rsid w:val="007A7582"/>
    <w:rsid w:val="008606D3"/>
    <w:rsid w:val="00970735"/>
    <w:rsid w:val="00A166A9"/>
    <w:rsid w:val="00B248FB"/>
    <w:rsid w:val="00CE4A25"/>
    <w:rsid w:val="00CF3306"/>
    <w:rsid w:val="00E13432"/>
    <w:rsid w:val="00F27106"/>
    <w:rsid w:val="00F758E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3432"/>
    <w:pPr>
      <w:spacing w:after="200" w:line="276" w:lineRule="auto"/>
    </w:pPr>
    <w:rPr>
      <w:kern w:val="0"/>
      <w:sz w:val="22"/>
    </w:rPr>
  </w:style>
  <w:style w:type="paragraph" w:styleId="1">
    <w:name w:val="heading 1"/>
    <w:basedOn w:val="a"/>
    <w:next w:val="a"/>
    <w:link w:val="1Char"/>
    <w:uiPriority w:val="9"/>
    <w:qFormat/>
    <w:rsid w:val="00E134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E134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E134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134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13432"/>
    <w:rPr>
      <w:sz w:val="18"/>
      <w:szCs w:val="18"/>
    </w:rPr>
  </w:style>
  <w:style w:type="paragraph" w:styleId="a4">
    <w:name w:val="footer"/>
    <w:basedOn w:val="a"/>
    <w:link w:val="Char0"/>
    <w:uiPriority w:val="99"/>
    <w:semiHidden/>
    <w:unhideWhenUsed/>
    <w:rsid w:val="00E13432"/>
    <w:pPr>
      <w:tabs>
        <w:tab w:val="center" w:pos="4153"/>
        <w:tab w:val="right" w:pos="8306"/>
      </w:tabs>
      <w:snapToGrid w:val="0"/>
    </w:pPr>
    <w:rPr>
      <w:sz w:val="18"/>
      <w:szCs w:val="18"/>
    </w:rPr>
  </w:style>
  <w:style w:type="character" w:customStyle="1" w:styleId="Char0">
    <w:name w:val="页脚 Char"/>
    <w:basedOn w:val="a0"/>
    <w:link w:val="a4"/>
    <w:uiPriority w:val="99"/>
    <w:semiHidden/>
    <w:rsid w:val="00E13432"/>
    <w:rPr>
      <w:sz w:val="18"/>
      <w:szCs w:val="18"/>
    </w:rPr>
  </w:style>
  <w:style w:type="table" w:styleId="1-5">
    <w:name w:val="Medium Shading 1 Accent 5"/>
    <w:basedOn w:val="a1"/>
    <w:uiPriority w:val="63"/>
    <w:rsid w:val="00E13432"/>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1Char">
    <w:name w:val="标题 1 Char"/>
    <w:basedOn w:val="a0"/>
    <w:link w:val="1"/>
    <w:uiPriority w:val="9"/>
    <w:rsid w:val="00E13432"/>
    <w:rPr>
      <w:rFonts w:asciiTheme="majorHAnsi" w:eastAsiaTheme="majorEastAsia" w:hAnsiTheme="majorHAnsi" w:cstheme="majorBidi"/>
      <w:b/>
      <w:bCs/>
      <w:color w:val="365F91" w:themeColor="accent1" w:themeShade="BF"/>
      <w:kern w:val="0"/>
      <w:sz w:val="28"/>
      <w:szCs w:val="28"/>
    </w:rPr>
  </w:style>
  <w:style w:type="character" w:customStyle="1" w:styleId="2Char">
    <w:name w:val="标题 2 Char"/>
    <w:basedOn w:val="a0"/>
    <w:link w:val="2"/>
    <w:uiPriority w:val="9"/>
    <w:rsid w:val="00E13432"/>
    <w:rPr>
      <w:rFonts w:asciiTheme="majorHAnsi" w:eastAsiaTheme="majorEastAsia" w:hAnsiTheme="majorHAnsi" w:cstheme="majorBidi"/>
      <w:b/>
      <w:bCs/>
      <w:color w:val="4F81BD" w:themeColor="accent1"/>
      <w:kern w:val="0"/>
      <w:sz w:val="26"/>
      <w:szCs w:val="26"/>
    </w:rPr>
  </w:style>
  <w:style w:type="character" w:customStyle="1" w:styleId="3Char">
    <w:name w:val="标题 3 Char"/>
    <w:basedOn w:val="a0"/>
    <w:link w:val="3"/>
    <w:uiPriority w:val="9"/>
    <w:rsid w:val="00E13432"/>
    <w:rPr>
      <w:rFonts w:asciiTheme="majorHAnsi" w:eastAsiaTheme="majorEastAsia" w:hAnsiTheme="majorHAnsi" w:cstheme="majorBidi"/>
      <w:b/>
      <w:bCs/>
      <w:color w:val="4F81BD" w:themeColor="accent1"/>
      <w:kern w:val="0"/>
      <w:sz w:val="22"/>
    </w:rPr>
  </w:style>
  <w:style w:type="paragraph" w:styleId="a5">
    <w:name w:val="List Paragraph"/>
    <w:basedOn w:val="a"/>
    <w:uiPriority w:val="34"/>
    <w:qFormat/>
    <w:rsid w:val="00E13432"/>
    <w:pPr>
      <w:ind w:left="720"/>
      <w:contextualSpacing/>
    </w:pPr>
  </w:style>
  <w:style w:type="paragraph" w:styleId="TOC">
    <w:name w:val="TOC Heading"/>
    <w:basedOn w:val="1"/>
    <w:next w:val="a"/>
    <w:uiPriority w:val="39"/>
    <w:semiHidden/>
    <w:unhideWhenUsed/>
    <w:qFormat/>
    <w:rsid w:val="00E13432"/>
    <w:pPr>
      <w:outlineLvl w:val="9"/>
    </w:pPr>
  </w:style>
  <w:style w:type="paragraph" w:styleId="10">
    <w:name w:val="toc 1"/>
    <w:basedOn w:val="a"/>
    <w:next w:val="a"/>
    <w:autoRedefine/>
    <w:uiPriority w:val="39"/>
    <w:unhideWhenUsed/>
    <w:rsid w:val="00E13432"/>
  </w:style>
  <w:style w:type="character" w:styleId="a6">
    <w:name w:val="Hyperlink"/>
    <w:basedOn w:val="a0"/>
    <w:uiPriority w:val="99"/>
    <w:unhideWhenUsed/>
    <w:rsid w:val="00E13432"/>
    <w:rPr>
      <w:color w:val="0000FF" w:themeColor="hyperlink"/>
      <w:u w:val="single"/>
    </w:rPr>
  </w:style>
  <w:style w:type="table" w:styleId="a7">
    <w:name w:val="Table Grid"/>
    <w:basedOn w:val="a1"/>
    <w:uiPriority w:val="59"/>
    <w:rsid w:val="00E13432"/>
    <w:pPr>
      <w:spacing w:after="200" w:line="276" w:lineRule="auto"/>
    </w:pPr>
    <w:rPr>
      <w:kern w:val="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rsid w:val="00E13432"/>
  </w:style>
  <w:style w:type="paragraph" w:styleId="20">
    <w:name w:val="toc 2"/>
    <w:basedOn w:val="a"/>
    <w:next w:val="a"/>
    <w:autoRedefine/>
    <w:uiPriority w:val="39"/>
    <w:unhideWhenUsed/>
    <w:rsid w:val="00E13432"/>
    <w:pPr>
      <w:ind w:leftChars="200" w:left="420"/>
    </w:pPr>
  </w:style>
  <w:style w:type="paragraph" w:styleId="30">
    <w:name w:val="toc 3"/>
    <w:basedOn w:val="a"/>
    <w:next w:val="a"/>
    <w:autoRedefine/>
    <w:uiPriority w:val="39"/>
    <w:unhideWhenUsed/>
    <w:rsid w:val="00E13432"/>
    <w:pPr>
      <w:ind w:leftChars="400" w:left="840"/>
    </w:pPr>
  </w:style>
  <w:style w:type="paragraph" w:styleId="a8">
    <w:name w:val="Body Text Indent"/>
    <w:basedOn w:val="a"/>
    <w:link w:val="Char1"/>
    <w:uiPriority w:val="99"/>
    <w:unhideWhenUsed/>
    <w:rsid w:val="00E13432"/>
    <w:pPr>
      <w:spacing w:after="120"/>
      <w:ind w:leftChars="200" w:left="420"/>
    </w:pPr>
  </w:style>
  <w:style w:type="character" w:customStyle="1" w:styleId="Char1">
    <w:name w:val="正文文本缩进 Char"/>
    <w:basedOn w:val="a0"/>
    <w:link w:val="a8"/>
    <w:uiPriority w:val="99"/>
    <w:rsid w:val="00E13432"/>
    <w:rPr>
      <w:kern w:val="0"/>
      <w:sz w:val="22"/>
    </w:rPr>
  </w:style>
  <w:style w:type="paragraph" w:styleId="a9">
    <w:name w:val="Balloon Text"/>
    <w:basedOn w:val="a"/>
    <w:link w:val="Char2"/>
    <w:uiPriority w:val="99"/>
    <w:semiHidden/>
    <w:unhideWhenUsed/>
    <w:rsid w:val="00E13432"/>
    <w:pPr>
      <w:spacing w:after="0" w:line="240" w:lineRule="auto"/>
    </w:pPr>
    <w:rPr>
      <w:sz w:val="18"/>
      <w:szCs w:val="18"/>
    </w:rPr>
  </w:style>
  <w:style w:type="character" w:customStyle="1" w:styleId="Char2">
    <w:name w:val="批注框文本 Char"/>
    <w:basedOn w:val="a0"/>
    <w:link w:val="a9"/>
    <w:uiPriority w:val="99"/>
    <w:semiHidden/>
    <w:rsid w:val="00E13432"/>
    <w:rPr>
      <w:kern w:val="0"/>
      <w:sz w:val="18"/>
      <w:szCs w:val="18"/>
    </w:rPr>
  </w:style>
  <w:style w:type="table" w:styleId="1-2">
    <w:name w:val="Medium Shading 1 Accent 2"/>
    <w:basedOn w:val="a1"/>
    <w:uiPriority w:val="63"/>
    <w:rsid w:val="00252DB1"/>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5">
    <w:name w:val="Light Shading Accent 5"/>
    <w:basedOn w:val="a1"/>
    <w:uiPriority w:val="60"/>
    <w:rsid w:val="00252DB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50">
    <w:name w:val="Light List Accent 5"/>
    <w:basedOn w:val="a1"/>
    <w:uiPriority w:val="61"/>
    <w:rsid w:val="00252DB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51">
    <w:name w:val="Light Grid Accent 5"/>
    <w:basedOn w:val="a1"/>
    <w:uiPriority w:val="62"/>
    <w:rsid w:val="000C68BD"/>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651435.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4396F3-54CB-47F6-A011-A630FF193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439</Words>
  <Characters>2508</Characters>
  <Application>Microsoft Office Word</Application>
  <DocSecurity>0</DocSecurity>
  <Lines>20</Lines>
  <Paragraphs>5</Paragraphs>
  <ScaleCrop>false</ScaleCrop>
  <Company/>
  <LinksUpToDate>false</LinksUpToDate>
  <CharactersWithSpaces>2942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2012-03-11T13:41:00Z</dcterms:created>
  <dcterms:modified xsi:type="dcterms:W3CDTF">2012-04-13T12:10:00Z</dcterms:modified>
</cp:coreProperties>
</file>