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89A7" w14:textId="25B3B449" w:rsidR="005F3480" w:rsidRDefault="003D7B57" w:rsidP="00E32446">
      <w:pPr>
        <w:pStyle w:val="1"/>
        <w:jc w:val="center"/>
      </w:pPr>
      <w:r w:rsidRPr="003D7B57">
        <w:t>Влияние параметров сигнала на функцию неопределенности</w:t>
      </w:r>
      <w:r w:rsidR="00E32446">
        <w:t xml:space="preserve"> последовательности Задова-Чу</w:t>
      </w:r>
    </w:p>
    <w:p w14:paraId="03715570" w14:textId="509E2FD3" w:rsidR="003D7B57" w:rsidRDefault="003D7B57" w:rsidP="003D7B57">
      <w:pPr>
        <w:jc w:val="right"/>
      </w:pPr>
      <w:r w:rsidRPr="003D7B57">
        <w:rPr>
          <w:u w:val="single"/>
        </w:rPr>
        <w:t>Выполнила</w:t>
      </w:r>
      <w:r>
        <w:t>: Величкина А.С.</w:t>
      </w:r>
    </w:p>
    <w:p w14:paraId="5F9D9681" w14:textId="6EAD3DDF" w:rsidR="003D7B57" w:rsidRDefault="003D7B57" w:rsidP="003D7B57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Функция неопределённости (ФН)</w:t>
      </w:r>
      <w:r>
        <w:rPr>
          <w:shd w:val="clear" w:color="auto" w:fill="FFFFFF"/>
        </w:rPr>
        <w:t> — двумерная функция 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(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,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)</w:t>
      </w:r>
      <w:r>
        <w:rPr>
          <w:shd w:val="clear" w:color="auto" w:fill="FFFFFF"/>
        </w:rPr>
        <w:t>, представляющая собой зависимость величины отклика </w:t>
      </w:r>
      <w:r w:rsidRPr="003D7B57">
        <w:rPr>
          <w:shd w:val="clear" w:color="auto" w:fill="FFFFFF"/>
        </w:rPr>
        <w:t>согласованного фильтра</w:t>
      </w:r>
      <w:r>
        <w:rPr>
          <w:shd w:val="clear" w:color="auto" w:fill="FFFFFF"/>
        </w:rPr>
        <w:t> на сигнал, сдвинутый по времени и по частоте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Δ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shd w:val="clear" w:color="auto" w:fill="FFFFFF"/>
        </w:rPr>
        <w:t> относительно сигнала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(</w:t>
      </w:r>
      <w:r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)</w:t>
      </w:r>
      <w:r>
        <w:rPr>
          <w:shd w:val="clear" w:color="auto" w:fill="FFFFFF"/>
        </w:rPr>
        <w:t>, согласованного с этим фильтром. Иными словами, она характеризует степень различия откликов фильтра на сигналы с различной временной задержкой (дальность) и частотой (радиальная скорость). </w:t>
      </w:r>
    </w:p>
    <w:p w14:paraId="072B7F17" w14:textId="45880400" w:rsidR="003D7B57" w:rsidRDefault="003D7B57" w:rsidP="003D7B57">
      <w:r w:rsidRPr="003D7B57">
        <w:rPr>
          <w:b/>
          <w:bCs/>
        </w:rPr>
        <w:t>Последовательности Задова-Чу (ZC-последовательности)</w:t>
      </w:r>
      <w:r>
        <w:t xml:space="preserve"> используются в системах мобильной связи как первичный и вторичный синхросигналы. Ключевой особенностью этих последовательностей является то, что при вычислении их корреляционной функции на ней четко прослеживается один максимум с минимальными по уровням боковыми «всплесками функции» (лепестками).</w:t>
      </w:r>
    </w:p>
    <w:p w14:paraId="0E0E58B5" w14:textId="04021308" w:rsidR="008D37EA" w:rsidRDefault="008D37EA" w:rsidP="003D7B57">
      <w:r>
        <w:t xml:space="preserve">Рассмотрим влияние полосы сигнала на ФН для </w:t>
      </w:r>
      <w:r>
        <w:rPr>
          <w:lang w:val="en-US"/>
        </w:rPr>
        <w:t>ZC</w:t>
      </w:r>
      <w:r w:rsidRPr="008D37EA">
        <w:t>-</w:t>
      </w:r>
      <w:r>
        <w:t>последовательности</w:t>
      </w:r>
      <w:r w:rsidR="00E32446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2446" w14:paraId="48CBF7D0" w14:textId="77777777" w:rsidTr="00E32446">
        <w:tc>
          <w:tcPr>
            <w:tcW w:w="4672" w:type="dxa"/>
          </w:tcPr>
          <w:p w14:paraId="62F3E8B5" w14:textId="3E492CC0" w:rsidR="00E32446" w:rsidRDefault="00E32446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8469D9D" wp14:editId="0C6378E5">
                  <wp:extent cx="2880000" cy="2160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233658F" w14:textId="5DB8C19D" w:rsidR="00E32446" w:rsidRDefault="00E32446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3E89328" wp14:editId="72371F5D">
                  <wp:extent cx="2880000" cy="2160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446" w:rsidRPr="00E32446" w14:paraId="2334F41E" w14:textId="77777777" w:rsidTr="000A16C0">
        <w:tc>
          <w:tcPr>
            <w:tcW w:w="9345" w:type="dxa"/>
            <w:gridSpan w:val="2"/>
          </w:tcPr>
          <w:p w14:paraId="3D4535FD" w14:textId="107225FE" w:rsidR="00E32446" w:rsidRPr="00E32446" w:rsidRDefault="00E32446" w:rsidP="00E32446">
            <w:pPr>
              <w:ind w:firstLine="0"/>
              <w:jc w:val="center"/>
              <w:rPr>
                <w:noProof/>
                <w:lang w:val="en-US"/>
              </w:rPr>
            </w:pPr>
            <w:r w:rsidRPr="00E32446">
              <w:rPr>
                <w:noProof/>
                <w:lang w:val="en-US"/>
              </w:rPr>
              <w:t>sps = 32; ZC_count =  67; ZC_root = 1; SNR_dB = 10</w:t>
            </w:r>
          </w:p>
        </w:tc>
      </w:tr>
      <w:tr w:rsidR="00E32446" w14:paraId="7824D4E8" w14:textId="77777777" w:rsidTr="00E32446">
        <w:tc>
          <w:tcPr>
            <w:tcW w:w="4672" w:type="dxa"/>
          </w:tcPr>
          <w:p w14:paraId="53EED0BC" w14:textId="7C81011F" w:rsidR="00E32446" w:rsidRDefault="00E32446" w:rsidP="003D7B57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C14F13A" wp14:editId="10EA6E14">
                  <wp:extent cx="2880000" cy="2160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BCAA4E6" w14:textId="2A482A10" w:rsidR="00E32446" w:rsidRDefault="00E32446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D826661" wp14:editId="0DBAFE99">
                  <wp:extent cx="2880000" cy="2160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446" w:rsidRPr="00E32446" w14:paraId="7ACC71B4" w14:textId="77777777" w:rsidTr="00643E09">
        <w:tc>
          <w:tcPr>
            <w:tcW w:w="9345" w:type="dxa"/>
            <w:gridSpan w:val="2"/>
          </w:tcPr>
          <w:p w14:paraId="43003A61" w14:textId="7FB62DC2" w:rsidR="00E32446" w:rsidRPr="00E32446" w:rsidRDefault="00E32446" w:rsidP="00E32446">
            <w:pPr>
              <w:ind w:firstLine="0"/>
              <w:jc w:val="center"/>
              <w:rPr>
                <w:lang w:val="en-US"/>
              </w:rPr>
            </w:pPr>
            <w:r w:rsidRPr="00E32446">
              <w:rPr>
                <w:lang w:val="en-US"/>
              </w:rPr>
              <w:t>sps = 16; ZC_count = 127; ZC_root = 1; SNR_dB = 10</w:t>
            </w:r>
          </w:p>
        </w:tc>
      </w:tr>
      <w:tr w:rsidR="00E32446" w14:paraId="52B7EBBC" w14:textId="77777777" w:rsidTr="00E32446">
        <w:tc>
          <w:tcPr>
            <w:tcW w:w="4672" w:type="dxa"/>
          </w:tcPr>
          <w:p w14:paraId="1032F7C3" w14:textId="584CCBCC" w:rsidR="00E32446" w:rsidRDefault="00E32446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533451A" wp14:editId="2E8D7F9B">
                  <wp:extent cx="2880000" cy="2160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57A093" w14:textId="4FAE88C6" w:rsidR="00E32446" w:rsidRDefault="00E32446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5C20512" wp14:editId="591DBD2D">
                  <wp:extent cx="2880000" cy="216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446" w:rsidRPr="00E32446" w14:paraId="7049C7C4" w14:textId="77777777" w:rsidTr="00BC572A">
        <w:tc>
          <w:tcPr>
            <w:tcW w:w="9345" w:type="dxa"/>
            <w:gridSpan w:val="2"/>
          </w:tcPr>
          <w:p w14:paraId="238995EF" w14:textId="59B8F446" w:rsidR="00E32446" w:rsidRPr="00E32446" w:rsidRDefault="00E32446" w:rsidP="00E32446">
            <w:pPr>
              <w:ind w:firstLine="0"/>
              <w:jc w:val="center"/>
              <w:rPr>
                <w:lang w:val="en-US"/>
              </w:rPr>
            </w:pPr>
            <w:r w:rsidRPr="00E32446">
              <w:rPr>
                <w:lang w:val="en-US"/>
              </w:rPr>
              <w:t>sps =  8; ZC_count = 211; ZC_root = 1; SNR_dB = 10</w:t>
            </w:r>
          </w:p>
        </w:tc>
      </w:tr>
    </w:tbl>
    <w:p w14:paraId="5EA0BA59" w14:textId="77777777" w:rsidR="00E32446" w:rsidRPr="00E32446" w:rsidRDefault="00E32446" w:rsidP="003D7B57">
      <w:pPr>
        <w:rPr>
          <w:lang w:val="en-US"/>
        </w:rPr>
      </w:pPr>
    </w:p>
    <w:p w14:paraId="603A82CC" w14:textId="3D49A7A9" w:rsidR="00E32446" w:rsidRDefault="00296DA1" w:rsidP="003D7B57">
      <w:r>
        <w:t xml:space="preserve">В данном примере меняется параметр </w:t>
      </w:r>
      <w:r>
        <w:rPr>
          <w:lang w:val="en-US"/>
        </w:rPr>
        <w:t>ZC</w:t>
      </w:r>
      <w:r w:rsidRPr="00296DA1">
        <w:t>_</w:t>
      </w:r>
      <w:r>
        <w:rPr>
          <w:lang w:val="en-US"/>
        </w:rPr>
        <w:t>count</w:t>
      </w:r>
      <w:r w:rsidRPr="00296DA1">
        <w:t xml:space="preserve">, </w:t>
      </w:r>
      <w:r>
        <w:t>отвечающий за полосу сигнала</w:t>
      </w:r>
      <w:r w:rsidRPr="00296DA1">
        <w:t>,</w:t>
      </w:r>
      <w:r>
        <w:t xml:space="preserve"> и </w:t>
      </w:r>
      <w:r>
        <w:rPr>
          <w:lang w:val="en-US"/>
        </w:rPr>
        <w:t>sps</w:t>
      </w:r>
      <w:r>
        <w:t xml:space="preserve">, отвечающий за количество отсчетов сигналов, приходящихся на символ. </w:t>
      </w:r>
      <w:r w:rsidRPr="004E62B0">
        <w:t>Как видно из графиков, при уменьшении полосы сигнала функция неопределенности «расплывается». Следовательно, даже при небольшой частотной расстройке увеличивается вероятность принять синхро-сигнал с большой ошибкой</w:t>
      </w:r>
      <w:r>
        <w:t xml:space="preserve"> по времени</w:t>
      </w:r>
      <w:r>
        <w:t>.</w:t>
      </w:r>
    </w:p>
    <w:p w14:paraId="4DB1D456" w14:textId="499263D7" w:rsidR="00C10ECE" w:rsidRDefault="00C10ECE" w:rsidP="003D7B57">
      <w:r>
        <w:t xml:space="preserve">Рассмотрим влияние длительности сигнала на ФН для </w:t>
      </w:r>
      <w:r>
        <w:rPr>
          <w:lang w:val="en-US"/>
        </w:rPr>
        <w:t>ZC</w:t>
      </w:r>
      <w:r w:rsidRPr="00C10ECE">
        <w:t>-</w:t>
      </w:r>
      <w:r>
        <w:t>последовательности.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0ECE" w14:paraId="0B8B110F" w14:textId="77777777" w:rsidTr="00C10ECE">
        <w:tc>
          <w:tcPr>
            <w:tcW w:w="4672" w:type="dxa"/>
          </w:tcPr>
          <w:p w14:paraId="4E3C7526" w14:textId="14242949" w:rsidR="00C10ECE" w:rsidRDefault="00C10ECE" w:rsidP="003D7B57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A508865" wp14:editId="058C04EF">
                  <wp:extent cx="2879692" cy="216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067072E" w14:textId="1E2FD2D3" w:rsidR="00C10ECE" w:rsidRDefault="00C10ECE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B7B142" wp14:editId="2AD94AB3">
                  <wp:extent cx="2879692" cy="216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ECE" w:rsidRPr="00C10ECE" w14:paraId="67F625B3" w14:textId="77777777" w:rsidTr="00584D68">
        <w:tc>
          <w:tcPr>
            <w:tcW w:w="9345" w:type="dxa"/>
            <w:gridSpan w:val="2"/>
          </w:tcPr>
          <w:p w14:paraId="114D9267" w14:textId="54D5A80F" w:rsidR="00C10ECE" w:rsidRPr="00C10ECE" w:rsidRDefault="00C10ECE" w:rsidP="00C10ECE">
            <w:pPr>
              <w:ind w:firstLine="0"/>
              <w:jc w:val="center"/>
              <w:rPr>
                <w:lang w:val="en-US"/>
              </w:rPr>
            </w:pPr>
            <w:r w:rsidRPr="00C10ECE">
              <w:rPr>
                <w:lang w:val="en-US"/>
              </w:rPr>
              <w:t>sps = 16; ZC_count = 211; ZC_root = 1; SNR_dB = -15</w:t>
            </w:r>
          </w:p>
        </w:tc>
      </w:tr>
      <w:tr w:rsidR="00C10ECE" w14:paraId="312FF09C" w14:textId="77777777" w:rsidTr="00C10ECE">
        <w:tc>
          <w:tcPr>
            <w:tcW w:w="4672" w:type="dxa"/>
          </w:tcPr>
          <w:p w14:paraId="69112B47" w14:textId="2471BE4F" w:rsidR="00C10ECE" w:rsidRDefault="00C10ECE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A9EAB00" wp14:editId="60DA2C68">
                  <wp:extent cx="2879692" cy="2160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2B6282C" w14:textId="7796654F" w:rsidR="00C10ECE" w:rsidRDefault="00C10ECE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FB986ED" wp14:editId="354DA3A3">
                  <wp:extent cx="2879692" cy="21600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ECE" w:rsidRPr="00C10ECE" w14:paraId="7E886BC7" w14:textId="77777777" w:rsidTr="008938D6">
        <w:tc>
          <w:tcPr>
            <w:tcW w:w="9345" w:type="dxa"/>
            <w:gridSpan w:val="2"/>
          </w:tcPr>
          <w:p w14:paraId="678899FD" w14:textId="675FBC8F" w:rsidR="00C10ECE" w:rsidRPr="00C10ECE" w:rsidRDefault="00C10ECE" w:rsidP="00C10ECE">
            <w:pPr>
              <w:ind w:firstLine="0"/>
              <w:jc w:val="center"/>
              <w:rPr>
                <w:lang w:val="en-US"/>
              </w:rPr>
            </w:pPr>
            <w:r w:rsidRPr="00C10ECE">
              <w:rPr>
                <w:lang w:val="en-US"/>
              </w:rPr>
              <w:t>sps = 16; ZC_count = 127; ZC_root = 1; SNR_dB = -15</w:t>
            </w:r>
          </w:p>
        </w:tc>
      </w:tr>
      <w:tr w:rsidR="00C10ECE" w14:paraId="40248ADA" w14:textId="77777777" w:rsidTr="00C10ECE">
        <w:tc>
          <w:tcPr>
            <w:tcW w:w="4672" w:type="dxa"/>
          </w:tcPr>
          <w:p w14:paraId="529BAE92" w14:textId="52614938" w:rsidR="00C10ECE" w:rsidRDefault="00C10ECE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942D7DC" wp14:editId="63B296B1">
                  <wp:extent cx="2879692" cy="2160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9850BDA" w14:textId="31B4BA0E" w:rsidR="00C10ECE" w:rsidRDefault="00C10ECE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D526E98" wp14:editId="39137B3A">
                  <wp:extent cx="2879692" cy="21600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ECE" w:rsidRPr="00C10ECE" w14:paraId="09965A3B" w14:textId="77777777" w:rsidTr="00CD0D2F">
        <w:tc>
          <w:tcPr>
            <w:tcW w:w="9345" w:type="dxa"/>
            <w:gridSpan w:val="2"/>
          </w:tcPr>
          <w:p w14:paraId="0AB980FF" w14:textId="7D46A331" w:rsidR="00C10ECE" w:rsidRPr="00C10ECE" w:rsidRDefault="00C10ECE" w:rsidP="00C10ECE">
            <w:pPr>
              <w:ind w:firstLine="0"/>
              <w:jc w:val="center"/>
              <w:rPr>
                <w:lang w:val="en-US"/>
              </w:rPr>
            </w:pPr>
            <w:r w:rsidRPr="00C10ECE">
              <w:rPr>
                <w:lang w:val="en-US"/>
              </w:rPr>
              <w:t>sps = 16; ZC_count =  67; ZC_root = 1; SNR_dB = -15</w:t>
            </w:r>
          </w:p>
        </w:tc>
      </w:tr>
    </w:tbl>
    <w:p w14:paraId="100D0281" w14:textId="77777777" w:rsidR="00C10ECE" w:rsidRPr="00C10ECE" w:rsidRDefault="00C10ECE" w:rsidP="003D7B57">
      <w:pPr>
        <w:rPr>
          <w:lang w:val="en-US"/>
        </w:rPr>
      </w:pPr>
    </w:p>
    <w:p w14:paraId="64B2061F" w14:textId="3DCEB759" w:rsidR="00C10ECE" w:rsidRPr="004E62B0" w:rsidRDefault="00C10ECE" w:rsidP="00C10ECE">
      <w:pPr>
        <w:spacing w:line="240" w:lineRule="auto"/>
      </w:pPr>
      <w:r>
        <w:t>В данном примере изменяется только полоса сигнала без изменения количества отсчетов, приходящихся на символ. П</w:t>
      </w:r>
      <w:r w:rsidRPr="004E62B0">
        <w:t xml:space="preserve">ри </w:t>
      </w:r>
      <w:r>
        <w:t xml:space="preserve">слишком короткой длительности синхро-посылки возможен прием сигнала с очень сильной ошибкой по времени, так как общий уровень может превысить пороговое значение. С другой стороны, при очень длинном сигнале даже при </w:t>
      </w:r>
      <w:r>
        <w:lastRenderedPageBreak/>
        <w:t>незначительной частотной расстройке, по времени так же будет большая ошибка. Следовательно, необходимо находить компромисс между допустимым уровнем временной ошибки и длительности синхро-посылки</w:t>
      </w:r>
    </w:p>
    <w:p w14:paraId="7336BF13" w14:textId="43AC2DB0" w:rsidR="00C10ECE" w:rsidRDefault="00DF0AB4" w:rsidP="003D7B57">
      <w:r>
        <w:t xml:space="preserve">Рассмотрим влияние вида сигнала на ФН для последовательности </w:t>
      </w:r>
      <w:r>
        <w:rPr>
          <w:lang w:val="en-US"/>
        </w:rPr>
        <w:t>ZC</w:t>
      </w:r>
      <w:r>
        <w:t xml:space="preserve">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0AB4" w14:paraId="7BD36AC6" w14:textId="77777777" w:rsidTr="00DF0AB4">
        <w:tc>
          <w:tcPr>
            <w:tcW w:w="4672" w:type="dxa"/>
          </w:tcPr>
          <w:p w14:paraId="2AFD1D6B" w14:textId="44D4494C" w:rsidR="00DF0AB4" w:rsidRDefault="00DF0AB4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F0CCA18" wp14:editId="0FF1233A">
                  <wp:extent cx="2879692" cy="216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B5E4D97" w14:textId="28D82D56" w:rsidR="00DF0AB4" w:rsidRDefault="00DF0AB4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8500633" wp14:editId="6A867A1D">
                  <wp:extent cx="2879692" cy="2160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AB4" w:rsidRPr="00DF0AB4" w14:paraId="1EF125E5" w14:textId="77777777" w:rsidTr="00516F48">
        <w:tc>
          <w:tcPr>
            <w:tcW w:w="9345" w:type="dxa"/>
            <w:gridSpan w:val="2"/>
          </w:tcPr>
          <w:p w14:paraId="345794B8" w14:textId="545EF05E" w:rsidR="00DF0AB4" w:rsidRPr="00DF0AB4" w:rsidRDefault="00DF0AB4" w:rsidP="00DF0AB4">
            <w:pPr>
              <w:ind w:firstLine="0"/>
              <w:jc w:val="center"/>
              <w:rPr>
                <w:lang w:val="en-US"/>
              </w:rPr>
            </w:pPr>
            <w:r w:rsidRPr="00DF0AB4">
              <w:rPr>
                <w:lang w:val="en-US"/>
              </w:rPr>
              <w:t>sps = 16; ZC_count = 127; ZC_root = 126; SNR_dB = 10</w:t>
            </w:r>
          </w:p>
        </w:tc>
      </w:tr>
      <w:tr w:rsidR="00DF0AB4" w14:paraId="583BC9D2" w14:textId="77777777" w:rsidTr="00DF0AB4">
        <w:tc>
          <w:tcPr>
            <w:tcW w:w="4672" w:type="dxa"/>
          </w:tcPr>
          <w:p w14:paraId="24478DDF" w14:textId="156D4AA6" w:rsidR="00DF0AB4" w:rsidRDefault="00DF0AB4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CD581FF" wp14:editId="22661021">
                  <wp:extent cx="2879692" cy="21600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81A6905" w14:textId="60D9B7F8" w:rsidR="00DF0AB4" w:rsidRDefault="00DF0AB4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B739BA2" wp14:editId="29B34F26">
                  <wp:extent cx="2879692" cy="21600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AB4" w:rsidRPr="00DF0AB4" w14:paraId="2C2DE318" w14:textId="77777777" w:rsidTr="00C313B8">
        <w:tc>
          <w:tcPr>
            <w:tcW w:w="9345" w:type="dxa"/>
            <w:gridSpan w:val="2"/>
          </w:tcPr>
          <w:p w14:paraId="6ED2E87D" w14:textId="54AB6EE3" w:rsidR="00DF0AB4" w:rsidRPr="00DF0AB4" w:rsidRDefault="00DF0AB4" w:rsidP="00DF0AB4">
            <w:pPr>
              <w:ind w:firstLine="0"/>
              <w:jc w:val="center"/>
              <w:rPr>
                <w:lang w:val="en-US"/>
              </w:rPr>
            </w:pPr>
            <w:r w:rsidRPr="00DF0AB4">
              <w:rPr>
                <w:lang w:val="en-US"/>
              </w:rPr>
              <w:t>sps = 16; ZC_count = 127; ZC_root =  63; SNR_dB = 10</w:t>
            </w:r>
          </w:p>
        </w:tc>
      </w:tr>
      <w:tr w:rsidR="00DF0AB4" w14:paraId="5333678E" w14:textId="77777777" w:rsidTr="00DF0AB4">
        <w:tc>
          <w:tcPr>
            <w:tcW w:w="4672" w:type="dxa"/>
          </w:tcPr>
          <w:p w14:paraId="776DE7E8" w14:textId="5735D0D3" w:rsidR="00DF0AB4" w:rsidRDefault="00DF0AB4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69917C7" wp14:editId="3C9D6EC9">
                  <wp:extent cx="2879692" cy="2160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E66A777" w14:textId="37A30B0D" w:rsidR="00DF0AB4" w:rsidRDefault="00DF0AB4" w:rsidP="003D7B5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4EBBE61" wp14:editId="2F285E52">
                  <wp:extent cx="2879692" cy="21600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AB4" w:rsidRPr="00DF0AB4" w14:paraId="7B0A7285" w14:textId="77777777" w:rsidTr="00D9441A">
        <w:tc>
          <w:tcPr>
            <w:tcW w:w="9345" w:type="dxa"/>
            <w:gridSpan w:val="2"/>
          </w:tcPr>
          <w:p w14:paraId="29960354" w14:textId="7B68FF39" w:rsidR="00DF0AB4" w:rsidRPr="00DF0AB4" w:rsidRDefault="00DF0AB4" w:rsidP="00DF0AB4">
            <w:pPr>
              <w:ind w:firstLine="0"/>
              <w:jc w:val="center"/>
              <w:rPr>
                <w:lang w:val="en-US"/>
              </w:rPr>
            </w:pPr>
            <w:r w:rsidRPr="00DF0AB4">
              <w:rPr>
                <w:lang w:val="en-US"/>
              </w:rPr>
              <w:t>sps = 16; ZC_count = 127; ZC_root =   1; SNR_dB = 10</w:t>
            </w:r>
          </w:p>
        </w:tc>
      </w:tr>
    </w:tbl>
    <w:p w14:paraId="3F618CB5" w14:textId="77777777" w:rsidR="00DF0AB4" w:rsidRPr="00DF0AB4" w:rsidRDefault="00DF0AB4" w:rsidP="003D7B57">
      <w:pPr>
        <w:rPr>
          <w:lang w:val="en-US"/>
        </w:rPr>
      </w:pPr>
    </w:p>
    <w:p w14:paraId="11C7E931" w14:textId="2F2714B5" w:rsidR="00C10ECE" w:rsidRPr="00FF2462" w:rsidRDefault="00DF0AB4" w:rsidP="00FF2462">
      <w:r>
        <w:lastRenderedPageBreak/>
        <w:t xml:space="preserve">В данном примере меняется параметр </w:t>
      </w:r>
      <w:r>
        <w:rPr>
          <w:lang w:val="en-US"/>
        </w:rPr>
        <w:t>ZC</w:t>
      </w:r>
      <w:r w:rsidRPr="00DF0AB4">
        <w:t>_</w:t>
      </w:r>
      <w:r>
        <w:rPr>
          <w:lang w:val="en-US"/>
        </w:rPr>
        <w:t>root</w:t>
      </w:r>
      <w:r w:rsidRPr="00DF0AB4">
        <w:t xml:space="preserve">, </w:t>
      </w:r>
      <w:r>
        <w:t xml:space="preserve">отвечающий за вид массива </w:t>
      </w:r>
      <w:r>
        <w:rPr>
          <w:lang w:val="en-US"/>
        </w:rPr>
        <w:t>ZC</w:t>
      </w:r>
      <w:r w:rsidRPr="00DF0AB4">
        <w:t>-</w:t>
      </w:r>
      <w:r>
        <w:t xml:space="preserve">символов. </w:t>
      </w:r>
      <w:r w:rsidR="00FF2462">
        <w:t xml:space="preserve">Первые и третьи графики представляют собой зеркальное отражение друг друга, так как при изменении </w:t>
      </w:r>
      <w:r w:rsidR="00FF2462">
        <w:rPr>
          <w:lang w:val="en-US"/>
        </w:rPr>
        <w:t>ZC</w:t>
      </w:r>
      <w:r w:rsidR="00FF2462">
        <w:t xml:space="preserve"> на 127 единиц, получатся зеркальные комплексно-сопряженные последовательности. На графиках посередине видно, что функция неопределенности расплывается. Следовательно, </w:t>
      </w:r>
      <w:r w:rsidR="00FF2462">
        <w:t>при выборе другой формы сигнала, увеличивается шанс принять сигнал с большей ошибкой по времени</w:t>
      </w:r>
      <w:r w:rsidR="00FF2462">
        <w:t>.</w:t>
      </w:r>
    </w:p>
    <w:sectPr w:rsidR="00C10ECE" w:rsidRPr="00FF2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BBF"/>
    <w:multiLevelType w:val="multilevel"/>
    <w:tmpl w:val="BCD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221DEE"/>
    <w:multiLevelType w:val="hybridMultilevel"/>
    <w:tmpl w:val="EF38DB5E"/>
    <w:lvl w:ilvl="0" w:tplc="3D66E3B6">
      <w:start w:val="1"/>
      <w:numFmt w:val="decimal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19"/>
    <w:rsid w:val="00296DA1"/>
    <w:rsid w:val="002D6F76"/>
    <w:rsid w:val="003D7B57"/>
    <w:rsid w:val="004F6FA2"/>
    <w:rsid w:val="005F3480"/>
    <w:rsid w:val="00725609"/>
    <w:rsid w:val="00743319"/>
    <w:rsid w:val="008D37EA"/>
    <w:rsid w:val="009A4E06"/>
    <w:rsid w:val="00A465FF"/>
    <w:rsid w:val="00C10ECE"/>
    <w:rsid w:val="00C14F88"/>
    <w:rsid w:val="00DB75CC"/>
    <w:rsid w:val="00DF0AB4"/>
    <w:rsid w:val="00E32446"/>
    <w:rsid w:val="00F45718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82FA"/>
  <w15:chartTrackingRefBased/>
  <w15:docId w15:val="{588A1E8D-87F2-4C28-9E8E-3374CA55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CC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aliases w:val="Заголовок раздела"/>
    <w:basedOn w:val="a"/>
    <w:next w:val="a"/>
    <w:link w:val="10"/>
    <w:uiPriority w:val="9"/>
    <w:qFormat/>
    <w:rsid w:val="003D7B57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"/>
    <w:link w:val="1"/>
    <w:uiPriority w:val="9"/>
    <w:rsid w:val="003D7B57"/>
    <w:rPr>
      <w:b/>
      <w:bCs/>
      <w:i w:val="0"/>
      <w:sz w:val="28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5"/>
    <w:rsid w:val="009A4E06"/>
    <w:pPr>
      <w:spacing w:after="0" w:line="240" w:lineRule="auto"/>
      <w:jc w:val="center"/>
    </w:pPr>
    <w:rPr>
      <w:rFonts w:eastAsia="SimSun"/>
      <w:i w:val="0"/>
      <w:color w:val="000000"/>
      <w:spacing w:val="-1"/>
      <w:sz w:val="24"/>
    </w:rPr>
  </w:style>
  <w:style w:type="paragraph" w:customStyle="1" w:styleId="a6">
    <w:name w:val="Стиль Основной текст + По центру"/>
    <w:basedOn w:val="a5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5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character" w:customStyle="1" w:styleId="mwe-math-mathml-inline">
    <w:name w:val="mwe-math-mathml-inline"/>
    <w:basedOn w:val="a0"/>
    <w:rsid w:val="003D7B57"/>
  </w:style>
  <w:style w:type="character" w:styleId="aa">
    <w:name w:val="Hyperlink"/>
    <w:basedOn w:val="a0"/>
    <w:uiPriority w:val="99"/>
    <w:semiHidden/>
    <w:unhideWhenUsed/>
    <w:rsid w:val="003D7B57"/>
    <w:rPr>
      <w:color w:val="0000FF"/>
      <w:u w:val="single"/>
    </w:rPr>
  </w:style>
  <w:style w:type="table" w:styleId="ab">
    <w:name w:val="Table Grid"/>
    <w:basedOn w:val="a1"/>
    <w:uiPriority w:val="39"/>
    <w:rsid w:val="00E3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6</cp:revision>
  <dcterms:created xsi:type="dcterms:W3CDTF">2023-05-08T14:10:00Z</dcterms:created>
  <dcterms:modified xsi:type="dcterms:W3CDTF">2023-05-08T14:34:00Z</dcterms:modified>
</cp:coreProperties>
</file>