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8E" w:rsidRDefault="00ED178E" w:rsidP="00ED178E">
      <w:pPr>
        <w:jc w:val="right"/>
        <w:rPr>
          <w:b/>
        </w:rPr>
      </w:pPr>
      <w:r>
        <w:t>Золотухин В.А</w:t>
      </w:r>
      <w:r>
        <w:t>.</w:t>
      </w:r>
    </w:p>
    <w:p w:rsidR="00ED178E" w:rsidRPr="00ED178E" w:rsidRDefault="00ED178E" w:rsidP="00ED178E">
      <w:pPr>
        <w:jc w:val="center"/>
        <w:rPr>
          <w:b/>
        </w:rPr>
      </w:pPr>
      <w:r w:rsidRPr="00ED178E">
        <w:rPr>
          <w:b/>
        </w:rPr>
        <w:t>Лабораторная работа №3.</w:t>
      </w:r>
    </w:p>
    <w:p w:rsidR="00ED178E" w:rsidRPr="00ED178E" w:rsidRDefault="00ED178E" w:rsidP="00ED178E">
      <w:pPr>
        <w:jc w:val="center"/>
        <w:rPr>
          <w:b/>
        </w:rPr>
      </w:pPr>
      <w:r w:rsidRPr="00ED178E">
        <w:rPr>
          <w:b/>
        </w:rPr>
        <w:t>Исследование постоянных и переменных аттенюаторов для ВОЛС</w:t>
      </w:r>
    </w:p>
    <w:p w:rsidR="00ED178E" w:rsidRDefault="00ED178E" w:rsidP="00ED178E">
      <w:r>
        <w:t xml:space="preserve"> </w:t>
      </w:r>
      <w:r w:rsidRPr="00ED178E">
        <w:rPr>
          <w:i/>
        </w:rPr>
        <w:t>Цель работы</w:t>
      </w:r>
      <w:r>
        <w:t xml:space="preserve">: изучить типы и конфигурацию оптических аттенюаторов, представленных на лабораторном стенде. Провести измерение затухания, обусловленного оптическими аттенюаторами в ВОЛС. </w:t>
      </w:r>
    </w:p>
    <w:p w:rsidR="00824411" w:rsidRDefault="00ED178E" w:rsidP="00ED178E">
      <w:r w:rsidRPr="00ED178E">
        <w:rPr>
          <w:i/>
        </w:rPr>
        <w:t>Описание оборудования и методики эксперимента.</w:t>
      </w:r>
      <w:r>
        <w:t xml:space="preserve"> Для выполнения работы необходимы: Оптические кабели (ВОК), </w:t>
      </w:r>
      <w:proofErr w:type="spellStart"/>
      <w:r>
        <w:t>патч</w:t>
      </w:r>
      <w:proofErr w:type="spellEnd"/>
      <w:r>
        <w:t>-корды с различными комбинациями разъемов, оптические аттенюаторы, представленные на стенде. Многофункциональный оптически</w:t>
      </w:r>
      <w:r w:rsidR="002A5810">
        <w:t>й тестер-</w:t>
      </w:r>
      <w:r>
        <w:t>рефлектометр ТОПАЗ-7000</w:t>
      </w:r>
      <w:r>
        <w:t>-AR</w:t>
      </w:r>
      <w:r>
        <w:t>.</w:t>
      </w:r>
    </w:p>
    <w:p w:rsidR="00ED178E" w:rsidRDefault="00ED178E" w:rsidP="00ED178E">
      <w:pPr>
        <w:jc w:val="center"/>
        <w:rPr>
          <w:b/>
        </w:rPr>
      </w:pPr>
      <w:r w:rsidRPr="00ED178E">
        <w:rPr>
          <w:b/>
        </w:rPr>
        <w:t>Экспериментальная часть</w:t>
      </w:r>
    </w:p>
    <w:p w:rsidR="00BD400B" w:rsidRDefault="00ED178E" w:rsidP="00BD400B">
      <w:r>
        <w:t>Для измерения потери мощности и</w:t>
      </w:r>
      <w:r w:rsidR="0057258E">
        <w:t>спользовали ф</w:t>
      </w:r>
      <w:r w:rsidR="00BD400B">
        <w:t>иксированные</w:t>
      </w:r>
      <w:r w:rsidR="0057258E">
        <w:t xml:space="preserve"> </w:t>
      </w:r>
      <w:r w:rsidR="0057258E">
        <w:rPr>
          <w:lang w:val="en-US"/>
        </w:rPr>
        <w:t>SC</w:t>
      </w:r>
      <w:r w:rsidR="0057258E" w:rsidRPr="0057258E">
        <w:t>-</w:t>
      </w:r>
      <w:r w:rsidR="0057258E">
        <w:rPr>
          <w:lang w:val="en-US"/>
        </w:rPr>
        <w:t>SC</w:t>
      </w:r>
      <w:r w:rsidR="00EE4A6B">
        <w:t xml:space="preserve"> (5дБ)</w:t>
      </w:r>
      <w:r w:rsidR="00BD400B">
        <w:t xml:space="preserve"> и </w:t>
      </w:r>
      <w:r w:rsidR="00BD400B">
        <w:rPr>
          <w:lang w:val="en-US"/>
        </w:rPr>
        <w:t>LS</w:t>
      </w:r>
      <w:r w:rsidR="00BD400B" w:rsidRPr="0057258E">
        <w:t>-</w:t>
      </w:r>
      <w:r w:rsidR="00BD400B">
        <w:rPr>
          <w:lang w:val="en-US"/>
        </w:rPr>
        <w:t>LS</w:t>
      </w:r>
      <w:r w:rsidR="00EE4A6B">
        <w:t xml:space="preserve"> (15дБ)</w:t>
      </w:r>
      <w:r w:rsidR="00BD400B" w:rsidRPr="0057258E">
        <w:t xml:space="preserve"> </w:t>
      </w:r>
      <w:r w:rsidR="0057258E">
        <w:t>аттенюатор</w:t>
      </w:r>
      <w:r w:rsidR="00BD400B">
        <w:t xml:space="preserve">ы, а также регулируемый </w:t>
      </w:r>
      <w:r w:rsidR="00BD400B">
        <w:t>FC-FC</w:t>
      </w:r>
      <w:r w:rsidR="00BD400B">
        <w:t xml:space="preserve"> аттенюатор.</w:t>
      </w:r>
      <w:r w:rsidR="00BD400B" w:rsidRPr="00D8199D">
        <w:t xml:space="preserve"> </w:t>
      </w:r>
    </w:p>
    <w:p w:rsidR="00BD400B" w:rsidRDefault="00BD400B" w:rsidP="00BD400B">
      <w:pPr>
        <w:ind w:firstLine="0"/>
        <w:jc w:val="center"/>
        <w:rPr>
          <w:b/>
        </w:rPr>
      </w:pPr>
      <w:r>
        <w:rPr>
          <w:b/>
        </w:rPr>
        <w:t>Результаты измерений</w:t>
      </w:r>
      <w:r w:rsidR="00524E5F">
        <w:rPr>
          <w:b/>
        </w:rPr>
        <w:t xml:space="preserve"> для </w:t>
      </w:r>
      <w:r w:rsidR="00EF0C68">
        <w:rPr>
          <w:b/>
        </w:rPr>
        <w:t>фиксированных</w:t>
      </w:r>
      <w:r w:rsidR="00524E5F">
        <w:rPr>
          <w:b/>
        </w:rPr>
        <w:t xml:space="preserve"> аттенюаторов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D400B" w:rsidTr="00BD400B">
        <w:tc>
          <w:tcPr>
            <w:tcW w:w="1869" w:type="dxa"/>
          </w:tcPr>
          <w:p w:rsidR="00BD400B" w:rsidRDefault="00BD400B" w:rsidP="00524E5F">
            <w:pPr>
              <w:ind w:firstLine="0"/>
              <w:jc w:val="center"/>
            </w:pPr>
            <w:r>
              <w:t>Т</w:t>
            </w:r>
            <w:r>
              <w:t>ип аттенюатора</w:t>
            </w:r>
          </w:p>
        </w:tc>
        <w:tc>
          <w:tcPr>
            <w:tcW w:w="1869" w:type="dxa"/>
          </w:tcPr>
          <w:p w:rsidR="00BD400B" w:rsidRDefault="00BD400B" w:rsidP="00BD400B">
            <w:pPr>
              <w:ind w:firstLine="0"/>
            </w:pPr>
            <w:r>
              <w:t xml:space="preserve">Длина волны оптического излучения, </w:t>
            </w:r>
            <w:proofErr w:type="spellStart"/>
            <w:r>
              <w:t>нм</w:t>
            </w:r>
            <w:proofErr w:type="spellEnd"/>
          </w:p>
        </w:tc>
        <w:tc>
          <w:tcPr>
            <w:tcW w:w="1869" w:type="dxa"/>
          </w:tcPr>
          <w:p w:rsidR="00BD400B" w:rsidRDefault="00BD400B" w:rsidP="00BD400B">
            <w:pPr>
              <w:ind w:firstLine="0"/>
            </w:pPr>
            <w:r>
              <w:t>Результат измерения, дБ</w:t>
            </w:r>
          </w:p>
        </w:tc>
        <w:tc>
          <w:tcPr>
            <w:tcW w:w="1869" w:type="dxa"/>
          </w:tcPr>
          <w:p w:rsidR="00BD400B" w:rsidRDefault="00BD400B" w:rsidP="00BD400B">
            <w:pPr>
              <w:ind w:firstLine="0"/>
            </w:pPr>
            <w:r>
              <w:t xml:space="preserve">Результат измерения в режиме </w:t>
            </w:r>
            <w:proofErr w:type="spellStart"/>
            <w:r>
              <w:t>дБм</w:t>
            </w:r>
            <w:proofErr w:type="spellEnd"/>
          </w:p>
        </w:tc>
        <w:tc>
          <w:tcPr>
            <w:tcW w:w="1869" w:type="dxa"/>
          </w:tcPr>
          <w:p w:rsidR="00BD400B" w:rsidRDefault="00BD400B" w:rsidP="00BD400B">
            <w:pPr>
              <w:ind w:firstLine="0"/>
            </w:pPr>
            <w:r>
              <w:t>Результат измерения в режиме мВт</w:t>
            </w:r>
          </w:p>
        </w:tc>
      </w:tr>
      <w:tr w:rsidR="00BD400B" w:rsidTr="00BD400B">
        <w:tc>
          <w:tcPr>
            <w:tcW w:w="1869" w:type="dxa"/>
          </w:tcPr>
          <w:p w:rsidR="00BD400B" w:rsidRDefault="00BD400B" w:rsidP="00524E5F">
            <w:pPr>
              <w:ind w:firstLine="0"/>
              <w:jc w:val="center"/>
            </w:pPr>
            <w:r>
              <w:rPr>
                <w:lang w:val="en-US"/>
              </w:rPr>
              <w:t>SC</w:t>
            </w:r>
            <w:r w:rsidRPr="0057258E">
              <w:t>-</w:t>
            </w:r>
            <w:r>
              <w:rPr>
                <w:lang w:val="en-US"/>
              </w:rPr>
              <w:t>SC</w:t>
            </w:r>
          </w:p>
        </w:tc>
        <w:tc>
          <w:tcPr>
            <w:tcW w:w="1869" w:type="dxa"/>
          </w:tcPr>
          <w:p w:rsidR="00BD400B" w:rsidRDefault="00EE4A6B" w:rsidP="00524E5F">
            <w:pPr>
              <w:ind w:firstLine="0"/>
              <w:jc w:val="center"/>
            </w:pPr>
            <w:r>
              <w:t>1550</w:t>
            </w:r>
          </w:p>
        </w:tc>
        <w:tc>
          <w:tcPr>
            <w:tcW w:w="1869" w:type="dxa"/>
          </w:tcPr>
          <w:p w:rsidR="00BD400B" w:rsidRDefault="00EE4A6B" w:rsidP="00524E5F">
            <w:pPr>
              <w:ind w:firstLine="0"/>
              <w:jc w:val="center"/>
            </w:pPr>
            <w:r>
              <w:t>-5,839</w:t>
            </w:r>
          </w:p>
        </w:tc>
        <w:tc>
          <w:tcPr>
            <w:tcW w:w="1869" w:type="dxa"/>
          </w:tcPr>
          <w:p w:rsidR="00BD400B" w:rsidRDefault="000631EF" w:rsidP="00524E5F">
            <w:pPr>
              <w:ind w:firstLine="0"/>
              <w:jc w:val="center"/>
            </w:pPr>
            <w:r>
              <w:t>24,161</w:t>
            </w:r>
          </w:p>
        </w:tc>
        <w:tc>
          <w:tcPr>
            <w:tcW w:w="1869" w:type="dxa"/>
          </w:tcPr>
          <w:p w:rsidR="00BD400B" w:rsidRDefault="00EE1DE0" w:rsidP="00524E5F">
            <w:pPr>
              <w:ind w:firstLine="0"/>
              <w:jc w:val="center"/>
            </w:pPr>
            <w:r>
              <w:t>251</w:t>
            </w:r>
          </w:p>
        </w:tc>
      </w:tr>
      <w:tr w:rsidR="00BD400B" w:rsidTr="00BD400B">
        <w:tc>
          <w:tcPr>
            <w:tcW w:w="1869" w:type="dxa"/>
          </w:tcPr>
          <w:p w:rsidR="00BD400B" w:rsidRDefault="00BD400B" w:rsidP="00524E5F">
            <w:pPr>
              <w:ind w:firstLine="0"/>
              <w:jc w:val="center"/>
            </w:pPr>
            <w:r>
              <w:t>FC-FC</w:t>
            </w:r>
          </w:p>
        </w:tc>
        <w:tc>
          <w:tcPr>
            <w:tcW w:w="1869" w:type="dxa"/>
          </w:tcPr>
          <w:p w:rsidR="00BD400B" w:rsidRDefault="00EE4A6B" w:rsidP="00524E5F">
            <w:pPr>
              <w:ind w:firstLine="0"/>
              <w:jc w:val="center"/>
            </w:pPr>
            <w:r>
              <w:t>1550</w:t>
            </w:r>
          </w:p>
        </w:tc>
        <w:tc>
          <w:tcPr>
            <w:tcW w:w="1869" w:type="dxa"/>
          </w:tcPr>
          <w:p w:rsidR="00BD400B" w:rsidRDefault="000631EF" w:rsidP="00524E5F">
            <w:pPr>
              <w:ind w:firstLine="0"/>
              <w:jc w:val="center"/>
            </w:pPr>
            <w:r>
              <w:t>-14</w:t>
            </w:r>
            <w:r w:rsidR="00EE4A6B">
              <w:t>,691</w:t>
            </w:r>
          </w:p>
        </w:tc>
        <w:tc>
          <w:tcPr>
            <w:tcW w:w="1869" w:type="dxa"/>
          </w:tcPr>
          <w:p w:rsidR="00BD400B" w:rsidRDefault="000631EF" w:rsidP="00524E5F">
            <w:pPr>
              <w:ind w:firstLine="0"/>
              <w:jc w:val="center"/>
            </w:pPr>
            <w:r>
              <w:t>15,309</w:t>
            </w:r>
          </w:p>
        </w:tc>
        <w:tc>
          <w:tcPr>
            <w:tcW w:w="1869" w:type="dxa"/>
          </w:tcPr>
          <w:p w:rsidR="00BD400B" w:rsidRDefault="00EE1DE0" w:rsidP="00524E5F">
            <w:pPr>
              <w:ind w:firstLine="0"/>
              <w:jc w:val="center"/>
            </w:pPr>
            <w:r>
              <w:t>32</w:t>
            </w:r>
          </w:p>
        </w:tc>
      </w:tr>
    </w:tbl>
    <w:p w:rsidR="00524E5F" w:rsidRDefault="00BD400B" w:rsidP="00BD400B">
      <w:pPr>
        <w:ind w:firstLine="0"/>
      </w:pPr>
      <w:r>
        <w:t xml:space="preserve">                                   </w:t>
      </w:r>
    </w:p>
    <w:p w:rsidR="00524E5F" w:rsidRDefault="002A5810" w:rsidP="00BD400B">
      <w:pPr>
        <w:ind w:firstLine="0"/>
      </w:pPr>
      <w:r>
        <w:t xml:space="preserve">Видно, что с учётом погрешности на соединениях </w:t>
      </w:r>
      <w:proofErr w:type="spellStart"/>
      <w:r>
        <w:t>патч</w:t>
      </w:r>
      <w:proofErr w:type="spellEnd"/>
      <w:r>
        <w:t>-корда, значения затухания соответствуют номиналу аттенюаторов.</w:t>
      </w:r>
    </w:p>
    <w:p w:rsidR="00524E5F" w:rsidRDefault="00524E5F" w:rsidP="00BD400B">
      <w:pPr>
        <w:ind w:firstLine="0"/>
      </w:pPr>
    </w:p>
    <w:p w:rsidR="00524E5F" w:rsidRDefault="00524E5F" w:rsidP="00BD400B">
      <w:pPr>
        <w:ind w:firstLine="0"/>
      </w:pPr>
    </w:p>
    <w:p w:rsidR="00524E5F" w:rsidRDefault="00524E5F" w:rsidP="00BD400B">
      <w:pPr>
        <w:ind w:firstLine="0"/>
      </w:pPr>
    </w:p>
    <w:p w:rsidR="00524E5F" w:rsidRPr="00524E5F" w:rsidRDefault="00524E5F" w:rsidP="00524E5F">
      <w:pPr>
        <w:ind w:firstLine="0"/>
        <w:jc w:val="center"/>
        <w:rPr>
          <w:b/>
        </w:rPr>
      </w:pPr>
      <w:r>
        <w:rPr>
          <w:b/>
        </w:rPr>
        <w:lastRenderedPageBreak/>
        <w:t xml:space="preserve">Результаты измерений для </w:t>
      </w:r>
      <w:r>
        <w:rPr>
          <w:b/>
        </w:rPr>
        <w:t>регулируемого аттенюатора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4E5F" w:rsidTr="00524E5F">
        <w:tc>
          <w:tcPr>
            <w:tcW w:w="1869" w:type="dxa"/>
          </w:tcPr>
          <w:p w:rsidR="00524E5F" w:rsidRDefault="00524E5F" w:rsidP="00524E5F">
            <w:pPr>
              <w:ind w:firstLine="0"/>
              <w:jc w:val="center"/>
            </w:pPr>
            <w:r>
              <w:t>Количество оборотов</w:t>
            </w:r>
          </w:p>
        </w:tc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 xml:space="preserve">Длина волны оптического излучения, </w:t>
            </w:r>
            <w:proofErr w:type="spellStart"/>
            <w:r>
              <w:t>нм</w:t>
            </w:r>
            <w:proofErr w:type="spellEnd"/>
          </w:p>
        </w:tc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Результат измерения, дБ</w:t>
            </w:r>
          </w:p>
        </w:tc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 xml:space="preserve">Результат измерения в режиме </w:t>
            </w:r>
            <w:proofErr w:type="spellStart"/>
            <w:r>
              <w:t>дБм</w:t>
            </w:r>
            <w:proofErr w:type="spellEnd"/>
          </w:p>
        </w:tc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Результат измерения в режиме мВт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0</w:t>
            </w:r>
          </w:p>
        </w:tc>
        <w:tc>
          <w:tcPr>
            <w:tcW w:w="1869" w:type="dxa"/>
            <w:vMerge w:val="restart"/>
          </w:tcPr>
          <w:p w:rsidR="00524E5F" w:rsidRDefault="00524E5F" w:rsidP="00524E5F">
            <w:pPr>
              <w:ind w:firstLine="0"/>
              <w:jc w:val="center"/>
            </w:pPr>
          </w:p>
          <w:p w:rsidR="00524E5F" w:rsidRDefault="00524E5F" w:rsidP="00524E5F">
            <w:pPr>
              <w:ind w:firstLine="0"/>
              <w:jc w:val="center"/>
            </w:pPr>
          </w:p>
          <w:p w:rsidR="00524E5F" w:rsidRDefault="00524E5F" w:rsidP="00524E5F">
            <w:pPr>
              <w:ind w:firstLine="0"/>
              <w:jc w:val="center"/>
            </w:pPr>
          </w:p>
          <w:p w:rsidR="00524E5F" w:rsidRDefault="00524E5F" w:rsidP="00524E5F">
            <w:pPr>
              <w:ind w:firstLine="0"/>
              <w:jc w:val="center"/>
            </w:pPr>
          </w:p>
          <w:p w:rsidR="00524E5F" w:rsidRDefault="00524E5F" w:rsidP="00524E5F">
            <w:pPr>
              <w:ind w:firstLine="0"/>
              <w:jc w:val="center"/>
            </w:pPr>
          </w:p>
          <w:p w:rsidR="00524E5F" w:rsidRDefault="00524E5F" w:rsidP="00524E5F">
            <w:pPr>
              <w:ind w:firstLine="0"/>
              <w:jc w:val="center"/>
            </w:pPr>
            <w:r>
              <w:t>1550</w:t>
            </w:r>
          </w:p>
        </w:tc>
        <w:tc>
          <w:tcPr>
            <w:tcW w:w="1869" w:type="dxa"/>
          </w:tcPr>
          <w:p w:rsidR="00524E5F" w:rsidRDefault="00524E5F" w:rsidP="002A5810">
            <w:pPr>
              <w:ind w:firstLine="0"/>
              <w:jc w:val="center"/>
            </w:pPr>
            <w:r>
              <w:t>-0,503</w:t>
            </w:r>
          </w:p>
        </w:tc>
        <w:tc>
          <w:tcPr>
            <w:tcW w:w="1869" w:type="dxa"/>
          </w:tcPr>
          <w:p w:rsidR="00524E5F" w:rsidRPr="00D757B0" w:rsidRDefault="00D757B0" w:rsidP="002A581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>
              <w:t>,</w:t>
            </w:r>
            <w:r>
              <w:rPr>
                <w:lang w:val="en-US"/>
              </w:rPr>
              <w:t>497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794.33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1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524E5F" w:rsidP="002A5810">
            <w:pPr>
              <w:ind w:firstLine="0"/>
              <w:jc w:val="center"/>
            </w:pPr>
            <w:r>
              <w:t>-9,748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20,252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100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2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8411B2" w:rsidP="002A5810">
            <w:pPr>
              <w:ind w:firstLine="0"/>
              <w:jc w:val="center"/>
            </w:pPr>
            <w:r>
              <w:t>-16,700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13,3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19.95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3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8411B2" w:rsidP="002A5810">
            <w:pPr>
              <w:ind w:firstLine="0"/>
              <w:jc w:val="center"/>
            </w:pPr>
            <w:r>
              <w:t>-20,124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9,876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7.94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4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8411B2" w:rsidP="002A5810">
            <w:pPr>
              <w:ind w:firstLine="0"/>
              <w:jc w:val="center"/>
            </w:pPr>
            <w:r>
              <w:t>-22,667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7,333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5.01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5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8411B2" w:rsidP="002A5810">
            <w:pPr>
              <w:ind w:firstLine="0"/>
              <w:jc w:val="center"/>
            </w:pPr>
            <w:r>
              <w:t>-24,627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5,373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3.16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6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8411B2" w:rsidP="002A5810">
            <w:pPr>
              <w:ind w:firstLine="0"/>
              <w:jc w:val="center"/>
            </w:pPr>
            <w:r>
              <w:t>-26,388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3,612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2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7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8411B2" w:rsidP="002A5810">
            <w:pPr>
              <w:ind w:firstLine="0"/>
              <w:jc w:val="center"/>
            </w:pPr>
            <w:r>
              <w:t>-27,917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2,083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1.58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8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8411B2" w:rsidP="002A5810">
            <w:pPr>
              <w:ind w:firstLine="0"/>
              <w:jc w:val="center"/>
            </w:pPr>
            <w:r>
              <w:t>-29,250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0,75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 w:rsidRPr="00D757B0">
              <w:t>1</w:t>
            </w:r>
          </w:p>
        </w:tc>
      </w:tr>
      <w:tr w:rsidR="00524E5F" w:rsidTr="00524E5F">
        <w:tc>
          <w:tcPr>
            <w:tcW w:w="1869" w:type="dxa"/>
          </w:tcPr>
          <w:p w:rsidR="00524E5F" w:rsidRDefault="00524E5F" w:rsidP="00BD400B">
            <w:pPr>
              <w:ind w:firstLine="0"/>
            </w:pPr>
            <w:r>
              <w:t>9</w:t>
            </w:r>
          </w:p>
        </w:tc>
        <w:tc>
          <w:tcPr>
            <w:tcW w:w="1869" w:type="dxa"/>
            <w:vMerge/>
          </w:tcPr>
          <w:p w:rsidR="00524E5F" w:rsidRDefault="00524E5F" w:rsidP="00BD400B">
            <w:pPr>
              <w:ind w:firstLine="0"/>
            </w:pPr>
          </w:p>
        </w:tc>
        <w:tc>
          <w:tcPr>
            <w:tcW w:w="1869" w:type="dxa"/>
          </w:tcPr>
          <w:p w:rsidR="00524E5F" w:rsidRDefault="008411B2" w:rsidP="002A5810">
            <w:pPr>
              <w:ind w:firstLine="0"/>
              <w:jc w:val="center"/>
            </w:pPr>
            <w:r>
              <w:t>-30,230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>
              <w:t>-0,230</w:t>
            </w:r>
          </w:p>
        </w:tc>
        <w:tc>
          <w:tcPr>
            <w:tcW w:w="1869" w:type="dxa"/>
          </w:tcPr>
          <w:p w:rsidR="00524E5F" w:rsidRDefault="00D757B0" w:rsidP="002A5810">
            <w:pPr>
              <w:ind w:firstLine="0"/>
              <w:jc w:val="center"/>
            </w:pPr>
            <w:r>
              <w:t>1</w:t>
            </w:r>
          </w:p>
        </w:tc>
      </w:tr>
    </w:tbl>
    <w:p w:rsidR="00ED178E" w:rsidRDefault="00ED178E" w:rsidP="00BD400B">
      <w:pPr>
        <w:ind w:firstLine="0"/>
      </w:pPr>
    </w:p>
    <w:p w:rsidR="007F097D" w:rsidRDefault="007F097D" w:rsidP="00BD400B">
      <w:pPr>
        <w:ind w:firstLine="0"/>
      </w:pPr>
      <w:r>
        <w:t>Видно, что регулируемый аттенюатор выдаёт затухания примерно в диапазоне 0,5-30 дБ.</w:t>
      </w:r>
    </w:p>
    <w:p w:rsidR="00AF6EF7" w:rsidRDefault="007F097D" w:rsidP="00EF0C68">
      <w:r>
        <w:rPr>
          <w:i/>
        </w:rPr>
        <w:t>Вывод</w:t>
      </w:r>
      <w:r>
        <w:t xml:space="preserve">: </w:t>
      </w:r>
      <w:r>
        <w:t xml:space="preserve">в результате данной работы изучили </w:t>
      </w:r>
      <w:r>
        <w:t xml:space="preserve">типы и конфигурацию оптических аттенюаторов, представленных </w:t>
      </w:r>
      <w:r>
        <w:t>на лабораторном стенде. Провели измерения</w:t>
      </w:r>
      <w:r>
        <w:t xml:space="preserve"> затухания, обусловленного оптическими аттенюаторами в ВОЛС.</w:t>
      </w:r>
      <w:r>
        <w:t xml:space="preserve"> Получили следующие значения </w:t>
      </w:r>
      <w:r w:rsidR="00EF0C68">
        <w:t xml:space="preserve">затуханий оптического сигнала </w:t>
      </w:r>
      <w:r>
        <w:t xml:space="preserve">при длине волны 1550 </w:t>
      </w:r>
      <w:proofErr w:type="spellStart"/>
      <w:r w:rsidR="00EF0C68">
        <w:t>нм</w:t>
      </w:r>
      <w:proofErr w:type="spellEnd"/>
      <w:r w:rsidR="00EF0C68">
        <w:t xml:space="preserve"> </w:t>
      </w:r>
      <w:r w:rsidR="00AF6EF7">
        <w:t>д</w:t>
      </w:r>
      <w:r>
        <w:t>ля</w:t>
      </w:r>
      <w:r w:rsidR="00AF6EF7">
        <w:t xml:space="preserve"> фиксированных аттенюаторов:</w:t>
      </w:r>
    </w:p>
    <w:p w:rsidR="00AF6EF7" w:rsidRPr="00ED178E" w:rsidRDefault="00AF6EF7" w:rsidP="007F097D">
      <w:pPr>
        <w:ind w:firstLine="0"/>
      </w:pPr>
      <w:r>
        <w:t xml:space="preserve">SC-SC </w:t>
      </w:r>
      <w:r w:rsidRPr="00AF6EF7">
        <w:t>-5,839</w:t>
      </w:r>
      <w:r>
        <w:t xml:space="preserve"> дБ, </w:t>
      </w:r>
      <w:r w:rsidRPr="00AF6EF7">
        <w:t>FC-FC</w:t>
      </w:r>
      <w:r>
        <w:t xml:space="preserve">: </w:t>
      </w:r>
      <w:r w:rsidRPr="00AF6EF7">
        <w:t>-14,691</w:t>
      </w:r>
      <w:r>
        <w:t xml:space="preserve"> дБ,</w:t>
      </w:r>
      <w:r w:rsidR="00EF0C68">
        <w:t xml:space="preserve"> </w:t>
      </w:r>
      <w:r>
        <w:t>для регулируемого аттенюатора получили значения в диапазоне от -0,5 до -30 дБ</w:t>
      </w:r>
      <w:r w:rsidR="00EF0C68">
        <w:t>.</w:t>
      </w:r>
      <w:bookmarkStart w:id="0" w:name="_GoBack"/>
      <w:bookmarkEnd w:id="0"/>
    </w:p>
    <w:sectPr w:rsidR="00AF6EF7" w:rsidRPr="00ED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07"/>
    <w:rsid w:val="00011D62"/>
    <w:rsid w:val="000631EF"/>
    <w:rsid w:val="002A5810"/>
    <w:rsid w:val="002C688C"/>
    <w:rsid w:val="00464080"/>
    <w:rsid w:val="00524E5F"/>
    <w:rsid w:val="0057258E"/>
    <w:rsid w:val="007D5907"/>
    <w:rsid w:val="007F097D"/>
    <w:rsid w:val="00824411"/>
    <w:rsid w:val="008411B2"/>
    <w:rsid w:val="00AF6EF7"/>
    <w:rsid w:val="00BD400B"/>
    <w:rsid w:val="00CC2024"/>
    <w:rsid w:val="00D757B0"/>
    <w:rsid w:val="00ED178E"/>
    <w:rsid w:val="00EE1DE0"/>
    <w:rsid w:val="00EE4A6B"/>
    <w:rsid w:val="00EF0C68"/>
    <w:rsid w:val="00F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AA27"/>
  <w15:chartTrackingRefBased/>
  <w15:docId w15:val="{A46E979A-3DC5-4991-BF08-73EE99E7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97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autoRedefine/>
    <w:qFormat/>
    <w:rsid w:val="00011D62"/>
    <w:pPr>
      <w:tabs>
        <w:tab w:val="center" w:pos="4678"/>
        <w:tab w:val="right" w:pos="9344"/>
      </w:tabs>
      <w:ind w:firstLine="0"/>
    </w:pPr>
  </w:style>
  <w:style w:type="character" w:customStyle="1" w:styleId="a4">
    <w:name w:val="Формулы Знак"/>
    <w:basedOn w:val="a0"/>
    <w:link w:val="a3"/>
    <w:rsid w:val="00011D62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BD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Владислав Золотухин</cp:lastModifiedBy>
  <cp:revision>2</cp:revision>
  <cp:lastPrinted>2022-03-22T19:28:00Z</cp:lastPrinted>
  <dcterms:created xsi:type="dcterms:W3CDTF">2022-03-22T19:29:00Z</dcterms:created>
  <dcterms:modified xsi:type="dcterms:W3CDTF">2022-03-22T19:29:00Z</dcterms:modified>
</cp:coreProperties>
</file>