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C206" w14:textId="77777777" w:rsidR="001E0E07" w:rsidRPr="000F1AF5" w:rsidRDefault="001E0E07" w:rsidP="001E0E07">
      <w:pPr>
        <w:spacing w:line="240" w:lineRule="auto"/>
        <w:jc w:val="center"/>
        <w:rPr>
          <w:rFonts w:eastAsia="Times New Roman"/>
          <w:spacing w:val="-20"/>
          <w:szCs w:val="28"/>
          <w:lang w:eastAsia="ru-RU"/>
        </w:rPr>
      </w:pPr>
      <w:bookmarkStart w:id="0" w:name="_Toc516304109"/>
      <w:r w:rsidRPr="000F1AF5">
        <w:rPr>
          <w:rFonts w:eastAsia="Times New Roman"/>
          <w:spacing w:val="-20"/>
          <w:szCs w:val="28"/>
          <w:lang w:eastAsia="ru-RU"/>
        </w:rPr>
        <w:t>МИНОБРНАУКИ</w:t>
      </w:r>
      <w:r w:rsidRPr="000F1AF5">
        <w:rPr>
          <w:rFonts w:eastAsia="Times New Roman"/>
          <w:szCs w:val="28"/>
          <w:lang w:eastAsia="ru-RU"/>
        </w:rPr>
        <w:t xml:space="preserve"> </w:t>
      </w:r>
      <w:r w:rsidRPr="000F1AF5">
        <w:rPr>
          <w:rFonts w:eastAsia="Times New Roman"/>
          <w:spacing w:val="-20"/>
          <w:szCs w:val="28"/>
          <w:lang w:eastAsia="ru-RU"/>
        </w:rPr>
        <w:t>РОССИИ</w:t>
      </w:r>
    </w:p>
    <w:p w14:paraId="73685E22" w14:textId="77777777" w:rsidR="001E0E07" w:rsidRPr="000F1AF5" w:rsidRDefault="001E0E07" w:rsidP="001E0E07">
      <w:pPr>
        <w:spacing w:line="240" w:lineRule="auto"/>
        <w:jc w:val="center"/>
        <w:rPr>
          <w:rFonts w:eastAsia="Times New Roman"/>
          <w:spacing w:val="-20"/>
          <w:szCs w:val="28"/>
          <w:lang w:eastAsia="ru-RU"/>
        </w:rPr>
      </w:pPr>
      <w:r w:rsidRPr="000F1AF5">
        <w:rPr>
          <w:rFonts w:eastAsia="Times New Roman"/>
          <w:spacing w:val="-20"/>
          <w:szCs w:val="28"/>
          <w:lang w:eastAsia="ru-RU"/>
        </w:rPr>
        <w:t>ФЕДЕРАЛЬНОЕ</w:t>
      </w:r>
      <w:r w:rsidRPr="000F1AF5">
        <w:rPr>
          <w:rFonts w:eastAsia="Times New Roman"/>
          <w:spacing w:val="20"/>
          <w:szCs w:val="28"/>
          <w:lang w:eastAsia="ru-RU"/>
        </w:rPr>
        <w:t xml:space="preserve"> </w:t>
      </w:r>
      <w:r w:rsidRPr="000F1AF5">
        <w:rPr>
          <w:rFonts w:eastAsia="Times New Roman"/>
          <w:spacing w:val="-20"/>
          <w:szCs w:val="28"/>
          <w:lang w:eastAsia="ru-RU"/>
        </w:rPr>
        <w:t>ГОСУДАРСТВЕННОЕ</w:t>
      </w:r>
      <w:r w:rsidRPr="000F1AF5">
        <w:rPr>
          <w:rFonts w:eastAsia="Times New Roman"/>
          <w:spacing w:val="20"/>
          <w:szCs w:val="28"/>
          <w:lang w:eastAsia="ru-RU"/>
        </w:rPr>
        <w:t xml:space="preserve"> </w:t>
      </w:r>
      <w:r w:rsidRPr="000F1AF5">
        <w:rPr>
          <w:rFonts w:eastAsia="Times New Roman"/>
          <w:spacing w:val="-20"/>
          <w:szCs w:val="28"/>
          <w:lang w:eastAsia="ru-RU"/>
        </w:rPr>
        <w:t>БЮДЖЕТНОЕ</w:t>
      </w:r>
      <w:r w:rsidRPr="000F1AF5">
        <w:rPr>
          <w:rFonts w:eastAsia="Times New Roman"/>
          <w:spacing w:val="20"/>
          <w:szCs w:val="28"/>
          <w:lang w:eastAsia="ru-RU"/>
        </w:rPr>
        <w:t xml:space="preserve"> </w:t>
      </w:r>
      <w:r w:rsidRPr="000F1AF5">
        <w:rPr>
          <w:rFonts w:eastAsia="Times New Roman"/>
          <w:spacing w:val="-20"/>
          <w:szCs w:val="28"/>
          <w:lang w:eastAsia="ru-RU"/>
        </w:rPr>
        <w:t>ОБРАЗОВАТЕЛЬНОЕ</w:t>
      </w:r>
      <w:r w:rsidRPr="000F1AF5">
        <w:rPr>
          <w:rFonts w:eastAsia="Times New Roman"/>
          <w:spacing w:val="20"/>
          <w:szCs w:val="28"/>
          <w:lang w:eastAsia="ru-RU"/>
        </w:rPr>
        <w:t xml:space="preserve"> </w:t>
      </w:r>
      <w:r w:rsidRPr="000F1AF5">
        <w:rPr>
          <w:rFonts w:eastAsia="Times New Roman"/>
          <w:spacing w:val="-20"/>
          <w:szCs w:val="28"/>
          <w:lang w:eastAsia="ru-RU"/>
        </w:rPr>
        <w:t>УЧРЕЖДЕНИЕ ВЫСШЕГО</w:t>
      </w:r>
      <w:r w:rsidRPr="000F1AF5">
        <w:rPr>
          <w:rFonts w:eastAsia="Times New Roman"/>
          <w:spacing w:val="20"/>
          <w:szCs w:val="28"/>
          <w:lang w:eastAsia="ru-RU"/>
        </w:rPr>
        <w:t xml:space="preserve"> </w:t>
      </w:r>
      <w:r w:rsidRPr="000F1AF5">
        <w:rPr>
          <w:rFonts w:eastAsia="Times New Roman"/>
          <w:spacing w:val="-20"/>
          <w:szCs w:val="28"/>
          <w:lang w:eastAsia="ru-RU"/>
        </w:rPr>
        <w:t>ОБРАЗОВАНИЯ</w:t>
      </w:r>
    </w:p>
    <w:p w14:paraId="05F02528" w14:textId="77777777" w:rsidR="001E0E07" w:rsidRPr="000F1AF5" w:rsidRDefault="001E0E07" w:rsidP="001E0E07">
      <w:pPr>
        <w:spacing w:line="240" w:lineRule="auto"/>
        <w:jc w:val="center"/>
        <w:rPr>
          <w:rFonts w:eastAsia="Times New Roman"/>
          <w:spacing w:val="-20"/>
          <w:szCs w:val="28"/>
          <w:lang w:eastAsia="ru-RU"/>
        </w:rPr>
      </w:pPr>
      <w:r w:rsidRPr="000F1AF5">
        <w:rPr>
          <w:rFonts w:eastAsia="Times New Roman"/>
          <w:spacing w:val="-20"/>
          <w:szCs w:val="28"/>
          <w:lang w:eastAsia="ru-RU"/>
        </w:rPr>
        <w:t>«ВОРОНЕЖСКИЙ</w:t>
      </w:r>
      <w:r w:rsidRPr="000F1AF5">
        <w:rPr>
          <w:rFonts w:eastAsia="Times New Roman"/>
          <w:spacing w:val="20"/>
          <w:szCs w:val="28"/>
          <w:lang w:eastAsia="ru-RU"/>
        </w:rPr>
        <w:t xml:space="preserve"> </w:t>
      </w:r>
      <w:r w:rsidRPr="000F1AF5">
        <w:rPr>
          <w:rFonts w:eastAsia="Times New Roman"/>
          <w:spacing w:val="-20"/>
          <w:szCs w:val="28"/>
          <w:lang w:eastAsia="ru-RU"/>
        </w:rPr>
        <w:t>ГОСУДАРСТВЕННЫЙ</w:t>
      </w:r>
      <w:r w:rsidRPr="000F1AF5">
        <w:rPr>
          <w:rFonts w:eastAsia="Times New Roman"/>
          <w:spacing w:val="20"/>
          <w:szCs w:val="28"/>
          <w:lang w:eastAsia="ru-RU"/>
        </w:rPr>
        <w:t xml:space="preserve"> </w:t>
      </w:r>
      <w:r w:rsidRPr="000F1AF5">
        <w:rPr>
          <w:rFonts w:eastAsia="Times New Roman"/>
          <w:spacing w:val="-20"/>
          <w:szCs w:val="28"/>
          <w:lang w:eastAsia="ru-RU"/>
        </w:rPr>
        <w:t>УНИВЕРСИТЕТ»</w:t>
      </w:r>
    </w:p>
    <w:p w14:paraId="68CE2B19" w14:textId="77777777" w:rsidR="001E0E07" w:rsidRPr="000F1AF5" w:rsidRDefault="001E0E07" w:rsidP="001E0E07">
      <w:pPr>
        <w:spacing w:line="240" w:lineRule="auto"/>
        <w:jc w:val="center"/>
        <w:rPr>
          <w:rFonts w:eastAsia="Times New Roman"/>
          <w:spacing w:val="-20"/>
          <w:szCs w:val="28"/>
          <w:lang w:eastAsia="ru-RU"/>
        </w:rPr>
      </w:pPr>
      <w:r w:rsidRPr="000F1AF5">
        <w:rPr>
          <w:rFonts w:eastAsia="Times New Roman"/>
          <w:spacing w:val="-20"/>
          <w:szCs w:val="28"/>
          <w:lang w:eastAsia="ru-RU"/>
        </w:rPr>
        <w:t>(ФГБОУ</w:t>
      </w:r>
      <w:r w:rsidRPr="000F1AF5">
        <w:rPr>
          <w:rFonts w:eastAsia="Times New Roman"/>
          <w:spacing w:val="20"/>
          <w:szCs w:val="28"/>
          <w:lang w:eastAsia="ru-RU"/>
        </w:rPr>
        <w:t xml:space="preserve"> </w:t>
      </w:r>
      <w:r w:rsidRPr="000F1AF5">
        <w:rPr>
          <w:rFonts w:eastAsia="Times New Roman"/>
          <w:spacing w:val="-20"/>
          <w:szCs w:val="28"/>
          <w:lang w:eastAsia="ru-RU"/>
        </w:rPr>
        <w:t>ВО</w:t>
      </w:r>
      <w:r w:rsidRPr="000F1AF5">
        <w:rPr>
          <w:rFonts w:eastAsia="Times New Roman"/>
          <w:spacing w:val="20"/>
          <w:szCs w:val="28"/>
          <w:lang w:eastAsia="ru-RU"/>
        </w:rPr>
        <w:t xml:space="preserve"> </w:t>
      </w:r>
      <w:r w:rsidRPr="000F1AF5">
        <w:rPr>
          <w:rFonts w:eastAsia="Times New Roman"/>
          <w:spacing w:val="-20"/>
          <w:szCs w:val="28"/>
          <w:lang w:eastAsia="ru-RU"/>
        </w:rPr>
        <w:t>«ВГУ»)</w:t>
      </w:r>
    </w:p>
    <w:p w14:paraId="4858476E" w14:textId="77777777" w:rsidR="001E0E07" w:rsidRPr="000F1AF5" w:rsidRDefault="001E0E07" w:rsidP="001E0E07">
      <w:pPr>
        <w:jc w:val="center"/>
        <w:outlineLvl w:val="0"/>
        <w:rPr>
          <w:rFonts w:eastAsia="Times New Roman"/>
          <w:szCs w:val="28"/>
          <w:lang w:eastAsia="ru-RU"/>
        </w:rPr>
      </w:pPr>
    </w:p>
    <w:p w14:paraId="7DB92FA2" w14:textId="77777777" w:rsidR="001E0E07" w:rsidRPr="000F1AF5" w:rsidRDefault="001E0E07" w:rsidP="001E0E07">
      <w:pPr>
        <w:jc w:val="center"/>
        <w:outlineLvl w:val="0"/>
        <w:rPr>
          <w:rFonts w:eastAsia="Times New Roman"/>
          <w:szCs w:val="28"/>
          <w:lang w:eastAsia="ru-RU"/>
        </w:rPr>
      </w:pPr>
    </w:p>
    <w:p w14:paraId="4465508A" w14:textId="77777777" w:rsidR="001E0E07" w:rsidRPr="000F1AF5" w:rsidRDefault="001E0E07" w:rsidP="001E0E07">
      <w:pPr>
        <w:spacing w:after="240" w:line="240" w:lineRule="auto"/>
        <w:jc w:val="center"/>
        <w:rPr>
          <w:i/>
          <w:lang w:eastAsia="ru-RU"/>
        </w:rPr>
      </w:pPr>
      <w:r w:rsidRPr="000F1AF5">
        <w:rPr>
          <w:lang w:eastAsia="ru-RU"/>
        </w:rPr>
        <w:t>Физический факультет</w:t>
      </w:r>
    </w:p>
    <w:p w14:paraId="7DCF8D2E" w14:textId="77777777" w:rsidR="001E0E07" w:rsidRPr="000F1AF5" w:rsidRDefault="001E0E07" w:rsidP="001E0E07">
      <w:pPr>
        <w:spacing w:after="240" w:line="240" w:lineRule="auto"/>
        <w:jc w:val="center"/>
        <w:rPr>
          <w:lang w:eastAsia="ru-RU"/>
        </w:rPr>
      </w:pPr>
      <w:r w:rsidRPr="000F1AF5">
        <w:rPr>
          <w:lang w:eastAsia="ru-RU"/>
        </w:rPr>
        <w:t>Кафедра электроники</w:t>
      </w:r>
    </w:p>
    <w:p w14:paraId="1E680FC1" w14:textId="77777777" w:rsidR="001E0E07" w:rsidRPr="000F1AF5" w:rsidRDefault="001E0E07" w:rsidP="001E0E07">
      <w:pPr>
        <w:jc w:val="center"/>
        <w:outlineLvl w:val="0"/>
        <w:rPr>
          <w:rFonts w:eastAsia="Times New Roman"/>
          <w:szCs w:val="28"/>
          <w:lang w:eastAsia="ru-RU"/>
        </w:rPr>
      </w:pPr>
    </w:p>
    <w:p w14:paraId="19312446" w14:textId="77777777" w:rsidR="001E0E07" w:rsidRPr="000F1AF5" w:rsidRDefault="001E0E07" w:rsidP="001E0E07">
      <w:pPr>
        <w:jc w:val="center"/>
        <w:outlineLvl w:val="0"/>
        <w:rPr>
          <w:rFonts w:eastAsia="Times New Roman"/>
          <w:szCs w:val="28"/>
          <w:lang w:eastAsia="ru-RU"/>
        </w:rPr>
      </w:pPr>
    </w:p>
    <w:p w14:paraId="0D495E03" w14:textId="77777777" w:rsidR="001E0E07" w:rsidRPr="000F1AF5" w:rsidRDefault="001E0E07" w:rsidP="001E0E07">
      <w:pPr>
        <w:jc w:val="center"/>
        <w:outlineLvl w:val="0"/>
        <w:rPr>
          <w:rFonts w:eastAsia="Times New Roman"/>
          <w:szCs w:val="28"/>
          <w:lang w:eastAsia="ru-RU"/>
        </w:rPr>
      </w:pPr>
    </w:p>
    <w:p w14:paraId="52A83EA1" w14:textId="77777777" w:rsidR="001E0E07" w:rsidRPr="000F1AF5" w:rsidRDefault="001E0E07" w:rsidP="001E0E07">
      <w:pPr>
        <w:suppressAutoHyphens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Автоматизированная оценка параметров сверхкоротких импульсов</w:t>
      </w:r>
    </w:p>
    <w:p w14:paraId="1B778068" w14:textId="77777777" w:rsidR="001E0E07" w:rsidRPr="000F1AF5" w:rsidRDefault="001E0E07" w:rsidP="001E0E07">
      <w:pPr>
        <w:suppressAutoHyphens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Курсовая работа</w:t>
      </w:r>
    </w:p>
    <w:p w14:paraId="5285C80F" w14:textId="77777777" w:rsidR="001E0E07" w:rsidRPr="000F1AF5" w:rsidRDefault="001E0E07" w:rsidP="001E0E07">
      <w:pPr>
        <w:suppressAutoHyphens/>
        <w:jc w:val="center"/>
        <w:rPr>
          <w:rFonts w:ascii="Cambria Math" w:eastAsia="Times New Roman" w:hAnsi="Cambria Math" w:cs="Cambria Math"/>
          <w:szCs w:val="28"/>
          <w:lang w:eastAsia="ru-RU"/>
        </w:rPr>
      </w:pPr>
      <w:r w:rsidRPr="000F1AF5">
        <w:rPr>
          <w:rFonts w:eastAsia="Times New Roman"/>
          <w:szCs w:val="28"/>
          <w:lang w:eastAsia="ru-RU"/>
        </w:rPr>
        <w:t>03.04.03 «Радиофизика»</w:t>
      </w:r>
    </w:p>
    <w:p w14:paraId="7158BCB7" w14:textId="77777777" w:rsidR="001E0E07" w:rsidRPr="000F1AF5" w:rsidRDefault="001E0E07" w:rsidP="001E0E07">
      <w:pPr>
        <w:suppressAutoHyphens/>
        <w:jc w:val="center"/>
        <w:rPr>
          <w:rFonts w:eastAsia="Times New Roman"/>
          <w:szCs w:val="28"/>
          <w:lang w:eastAsia="ru-RU"/>
        </w:rPr>
      </w:pPr>
      <w:r w:rsidRPr="000F1AF5">
        <w:rPr>
          <w:rFonts w:eastAsia="Times New Roman"/>
          <w:szCs w:val="28"/>
          <w:lang w:eastAsia="ru-RU"/>
        </w:rPr>
        <w:t>Системы телекоммуникаций и радиоэлектронной борьбы</w:t>
      </w:r>
    </w:p>
    <w:p w14:paraId="744CAD71" w14:textId="77777777" w:rsidR="001E0E07" w:rsidRPr="000F1AF5" w:rsidRDefault="001E0E07" w:rsidP="001E0E07">
      <w:pPr>
        <w:jc w:val="left"/>
        <w:rPr>
          <w:rFonts w:eastAsia="Times New Roman"/>
          <w:szCs w:val="28"/>
          <w:lang w:eastAsia="ru-RU"/>
        </w:rPr>
      </w:pPr>
    </w:p>
    <w:p w14:paraId="3CA6B6B8" w14:textId="77777777" w:rsidR="001E0E07" w:rsidRPr="000F1AF5" w:rsidRDefault="001E0E07" w:rsidP="001E0E07">
      <w:pPr>
        <w:jc w:val="left"/>
        <w:rPr>
          <w:rFonts w:eastAsia="Times New Roman"/>
          <w:szCs w:val="28"/>
          <w:lang w:eastAsia="ru-RU"/>
        </w:rPr>
      </w:pPr>
    </w:p>
    <w:p w14:paraId="62BC959F" w14:textId="77777777" w:rsidR="001E0E07" w:rsidRPr="000F1AF5" w:rsidRDefault="001E0E07" w:rsidP="001E0E07">
      <w:pPr>
        <w:spacing w:after="240" w:line="240" w:lineRule="auto"/>
        <w:jc w:val="center"/>
        <w:rPr>
          <w:sz w:val="24"/>
          <w:lang w:eastAsia="ru-RU"/>
        </w:rPr>
      </w:pPr>
    </w:p>
    <w:p w14:paraId="77C4DA5D" w14:textId="77777777" w:rsidR="001E0E07" w:rsidRPr="000F1AF5" w:rsidRDefault="001E0E07" w:rsidP="001E0E07">
      <w:pPr>
        <w:jc w:val="left"/>
        <w:rPr>
          <w:rFonts w:eastAsia="Times New Roman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1E0E07" w:rsidRPr="000F1AF5" w14:paraId="36FD69E8" w14:textId="77777777" w:rsidTr="005D54A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55FA0750" w14:textId="77777777" w:rsidR="001E0E07" w:rsidRPr="000F1AF5" w:rsidRDefault="001E0E07" w:rsidP="005D54AA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0F1AF5">
              <w:rPr>
                <w:rFonts w:eastAsia="Times New Roman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73F766B2" w14:textId="77777777" w:rsidR="001E0E07" w:rsidRPr="000F1AF5" w:rsidRDefault="001E0E07" w:rsidP="005D54AA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0F1AF5">
              <w:rPr>
                <w:rFonts w:eastAsia="Times New Roman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52BA44F" w14:textId="77777777" w:rsidR="001E0E07" w:rsidRPr="000F1AF5" w:rsidRDefault="001E0E07" w:rsidP="005D54AA">
            <w:pPr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264B6F66" w14:textId="77777777" w:rsidR="001E0E07" w:rsidRPr="000F1AF5" w:rsidRDefault="001E0E07" w:rsidP="005D54AA">
            <w:pPr>
              <w:jc w:val="left"/>
              <w:rPr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А.</w:t>
            </w:r>
            <w:r>
              <w:t> С. Величкина</w:t>
            </w:r>
          </w:p>
        </w:tc>
      </w:tr>
      <w:tr w:rsidR="001E0E07" w:rsidRPr="000F1AF5" w14:paraId="6F5274FA" w14:textId="77777777" w:rsidTr="005D54A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2D4B88E" w14:textId="77777777" w:rsidR="001E0E07" w:rsidRPr="000F1AF5" w:rsidRDefault="001E0E07" w:rsidP="005D54AA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0F1AF5">
              <w:rPr>
                <w:rFonts w:eastAsia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25B9002C" w14:textId="77777777" w:rsidR="001E0E07" w:rsidRPr="000F1AF5" w:rsidRDefault="001E0E07" w:rsidP="005D54AA">
            <w:pPr>
              <w:jc w:val="left"/>
              <w:rPr>
                <w:rFonts w:eastAsia="Times New Roman"/>
                <w:szCs w:val="28"/>
                <w:lang w:eastAsia="ru-RU"/>
              </w:rPr>
            </w:pPr>
            <w:r w:rsidRPr="000F1AF5">
              <w:rPr>
                <w:rFonts w:eastAsia="Times New Roman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54850A1" w14:textId="77777777" w:rsidR="001E0E07" w:rsidRPr="000F1AF5" w:rsidRDefault="001E0E07" w:rsidP="005D54AA">
            <w:pPr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к</w:t>
            </w:r>
            <w:r w:rsidRPr="000F1AF5">
              <w:rPr>
                <w:rFonts w:eastAsia="Times New Roman"/>
                <w:szCs w:val="28"/>
                <w:lang w:eastAsia="ru-RU"/>
              </w:rPr>
              <w:t>.ф.-м.н., доцент</w:t>
            </w:r>
          </w:p>
        </w:tc>
        <w:tc>
          <w:tcPr>
            <w:tcW w:w="3719" w:type="dxa"/>
            <w:shd w:val="clear" w:color="auto" w:fill="auto"/>
          </w:tcPr>
          <w:p w14:paraId="024A169F" w14:textId="77777777" w:rsidR="001E0E07" w:rsidRPr="000F1AF5" w:rsidRDefault="001E0E07" w:rsidP="005D54AA">
            <w:pPr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В. А. Степкин</w:t>
            </w:r>
          </w:p>
        </w:tc>
      </w:tr>
    </w:tbl>
    <w:p w14:paraId="495E82E6" w14:textId="77777777" w:rsidR="001E0E07" w:rsidRPr="000F1AF5" w:rsidRDefault="001E0E07" w:rsidP="001E0E07">
      <w:pPr>
        <w:jc w:val="center"/>
        <w:rPr>
          <w:rFonts w:eastAsia="Times New Roman"/>
          <w:szCs w:val="28"/>
          <w:lang w:eastAsia="ru-RU"/>
        </w:rPr>
      </w:pPr>
    </w:p>
    <w:p w14:paraId="49D0877F" w14:textId="77777777" w:rsidR="001E0E07" w:rsidRPr="000F1AF5" w:rsidRDefault="001E0E07" w:rsidP="001E0E07">
      <w:pPr>
        <w:jc w:val="center"/>
        <w:rPr>
          <w:rFonts w:eastAsia="Times New Roman"/>
          <w:szCs w:val="28"/>
          <w:lang w:eastAsia="ru-RU"/>
        </w:rPr>
      </w:pPr>
    </w:p>
    <w:p w14:paraId="5FEAFA16" w14:textId="77777777" w:rsidR="001E0E07" w:rsidRPr="000F1AF5" w:rsidRDefault="001E0E07" w:rsidP="001E0E07">
      <w:pPr>
        <w:jc w:val="center"/>
        <w:rPr>
          <w:rFonts w:eastAsia="Times New Roman"/>
          <w:szCs w:val="28"/>
          <w:lang w:eastAsia="ru-RU"/>
        </w:rPr>
      </w:pPr>
    </w:p>
    <w:p w14:paraId="54890DDC" w14:textId="77777777" w:rsidR="001E0E07" w:rsidRPr="000F1AF5" w:rsidRDefault="001E0E07" w:rsidP="001E0E07">
      <w:pPr>
        <w:jc w:val="center"/>
        <w:rPr>
          <w:rFonts w:eastAsia="Times New Roman"/>
          <w:szCs w:val="28"/>
          <w:lang w:eastAsia="ru-RU"/>
        </w:rPr>
      </w:pPr>
    </w:p>
    <w:p w14:paraId="28E59208" w14:textId="77777777" w:rsidR="001E0E07" w:rsidRPr="000F1AF5" w:rsidRDefault="001E0E07" w:rsidP="001E0E07">
      <w:pPr>
        <w:jc w:val="center"/>
        <w:rPr>
          <w:rFonts w:eastAsia="Times New Roman"/>
          <w:szCs w:val="28"/>
          <w:lang w:eastAsia="ru-RU"/>
        </w:rPr>
      </w:pPr>
    </w:p>
    <w:p w14:paraId="0A1FFFF8" w14:textId="77777777" w:rsidR="001E0E07" w:rsidRPr="000F1AF5" w:rsidRDefault="001E0E07" w:rsidP="001E0E07">
      <w:pPr>
        <w:jc w:val="center"/>
        <w:rPr>
          <w:rFonts w:eastAsia="Times New Roman"/>
          <w:bCs/>
          <w:szCs w:val="28"/>
          <w:lang w:eastAsia="ru-RU"/>
        </w:rPr>
      </w:pPr>
      <w:r w:rsidRPr="000F1AF5">
        <w:rPr>
          <w:rFonts w:eastAsia="Times New Roman"/>
          <w:szCs w:val="28"/>
          <w:lang w:eastAsia="ru-RU"/>
        </w:rPr>
        <w:t>Воронеж</w:t>
      </w:r>
      <w:r w:rsidRPr="000F1AF5">
        <w:rPr>
          <w:rFonts w:eastAsia="Times New Roman"/>
          <w:b/>
          <w:bCs/>
          <w:szCs w:val="28"/>
          <w:lang w:eastAsia="ru-RU"/>
        </w:rPr>
        <w:t xml:space="preserve"> </w:t>
      </w:r>
      <w:r w:rsidRPr="000F1AF5">
        <w:rPr>
          <w:rFonts w:eastAsia="Times New Roman"/>
          <w:bCs/>
          <w:szCs w:val="28"/>
          <w:lang w:eastAsia="ru-RU"/>
        </w:rPr>
        <w:t>2023</w:t>
      </w:r>
    </w:p>
    <w:p w14:paraId="08AB9661" w14:textId="77777777" w:rsidR="001E0E07" w:rsidRDefault="001E0E07" w:rsidP="001E0E07">
      <w:pPr>
        <w:spacing w:after="160" w:line="259" w:lineRule="auto"/>
        <w:jc w:val="left"/>
      </w:pPr>
      <w:r>
        <w:br w:type="page"/>
      </w:r>
    </w:p>
    <w:p w14:paraId="4FCB433D" w14:textId="396993B5" w:rsidR="00A27928" w:rsidRDefault="00A27928" w:rsidP="001E0E07">
      <w:pPr>
        <w:pStyle w:val="1"/>
        <w:jc w:val="center"/>
        <w:rPr>
          <w:rFonts w:cs="Times New Roman"/>
          <w:b/>
          <w:szCs w:val="28"/>
        </w:rPr>
      </w:pPr>
      <w:r w:rsidRPr="00A27928">
        <w:rPr>
          <w:rFonts w:cs="Times New Roman"/>
          <w:b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50023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02B47A" w14:textId="2B733AF9" w:rsidR="00A27928" w:rsidRPr="0059255D" w:rsidRDefault="00A27928" w:rsidP="00200447">
          <w:pPr>
            <w:pStyle w:val="a7"/>
            <w:spacing w:before="0" w:line="360" w:lineRule="auto"/>
            <w:rPr>
              <w:b/>
            </w:rPr>
          </w:pPr>
        </w:p>
        <w:p w14:paraId="52AA566D" w14:textId="76044BD4" w:rsidR="0059255D" w:rsidRPr="0059255D" w:rsidRDefault="00A27928" w:rsidP="00200447">
          <w:pPr>
            <w:pStyle w:val="11"/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9255D">
            <w:rPr>
              <w:bCs/>
            </w:rPr>
            <w:fldChar w:fldCharType="begin"/>
          </w:r>
          <w:r w:rsidRPr="0059255D">
            <w:rPr>
              <w:bCs/>
            </w:rPr>
            <w:instrText xml:space="preserve"> TOC \o "1-3" \h \z \u </w:instrText>
          </w:r>
          <w:r w:rsidRPr="0059255D">
            <w:rPr>
              <w:bCs/>
            </w:rPr>
            <w:fldChar w:fldCharType="separate"/>
          </w:r>
          <w:hyperlink w:anchor="_Toc516304109" w:history="1"/>
          <w:hyperlink w:anchor="_Toc516304110" w:history="1">
            <w:r w:rsidR="0059255D" w:rsidRPr="0059255D">
              <w:rPr>
                <w:rStyle w:val="a8"/>
                <w:rFonts w:cs="Times New Roman"/>
                <w:noProof/>
              </w:rPr>
              <w:t>1.</w:t>
            </w:r>
            <w:r w:rsidR="0059255D" w:rsidRPr="005925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321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 </w:t>
            </w:r>
            <w:r w:rsidR="0059255D" w:rsidRPr="0059255D">
              <w:rPr>
                <w:rStyle w:val="a8"/>
                <w:rFonts w:cs="Times New Roman"/>
                <w:noProof/>
              </w:rPr>
              <w:t xml:space="preserve">Принцип работы программного обеспечения для системного проектирования </w:t>
            </w:r>
            <w:r w:rsidR="0059255D" w:rsidRPr="0059255D">
              <w:rPr>
                <w:rStyle w:val="a8"/>
                <w:rFonts w:cs="Times New Roman"/>
                <w:noProof/>
                <w:lang w:val="en-US"/>
              </w:rPr>
              <w:t>LabVIEW</w:t>
            </w:r>
            <w:r w:rsidR="0059255D" w:rsidRPr="0059255D">
              <w:rPr>
                <w:noProof/>
                <w:webHidden/>
              </w:rPr>
              <w:tab/>
            </w:r>
            <w:r w:rsidR="0059255D" w:rsidRPr="0059255D">
              <w:rPr>
                <w:noProof/>
                <w:webHidden/>
              </w:rPr>
              <w:fldChar w:fldCharType="begin"/>
            </w:r>
            <w:r w:rsidR="0059255D" w:rsidRPr="0059255D">
              <w:rPr>
                <w:noProof/>
                <w:webHidden/>
              </w:rPr>
              <w:instrText xml:space="preserve"> PAGEREF _Toc516304110 \h </w:instrText>
            </w:r>
            <w:r w:rsidR="0059255D" w:rsidRPr="0059255D">
              <w:rPr>
                <w:noProof/>
                <w:webHidden/>
              </w:rPr>
            </w:r>
            <w:r w:rsidR="0059255D" w:rsidRPr="0059255D">
              <w:rPr>
                <w:noProof/>
                <w:webHidden/>
              </w:rPr>
              <w:fldChar w:fldCharType="separate"/>
            </w:r>
            <w:r w:rsidR="00B65C26">
              <w:rPr>
                <w:noProof/>
                <w:webHidden/>
              </w:rPr>
              <w:t>3</w:t>
            </w:r>
            <w:r w:rsidR="0059255D" w:rsidRPr="0059255D">
              <w:rPr>
                <w:noProof/>
                <w:webHidden/>
              </w:rPr>
              <w:fldChar w:fldCharType="end"/>
            </w:r>
          </w:hyperlink>
        </w:p>
        <w:p w14:paraId="6BC2674A" w14:textId="4888D473" w:rsidR="0059255D" w:rsidRPr="0059255D" w:rsidRDefault="002152D4" w:rsidP="00200447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04111" w:history="1">
            <w:r w:rsidR="0059255D" w:rsidRPr="0059255D">
              <w:rPr>
                <w:rStyle w:val="a8"/>
                <w:rFonts w:cs="Times New Roman"/>
                <w:noProof/>
              </w:rPr>
              <w:t>2.</w:t>
            </w:r>
            <w:r w:rsidR="0059255D" w:rsidRPr="005925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55D" w:rsidRPr="0059255D">
              <w:rPr>
                <w:rStyle w:val="a8"/>
                <w:rFonts w:cs="Times New Roman"/>
                <w:noProof/>
              </w:rPr>
              <w:t>Задача автоматизации определения параметров импульсов</w:t>
            </w:r>
            <w:r w:rsidR="0059255D" w:rsidRPr="0059255D">
              <w:rPr>
                <w:noProof/>
                <w:webHidden/>
              </w:rPr>
              <w:tab/>
            </w:r>
            <w:r w:rsidR="0059255D" w:rsidRPr="0059255D">
              <w:rPr>
                <w:noProof/>
                <w:webHidden/>
              </w:rPr>
              <w:fldChar w:fldCharType="begin"/>
            </w:r>
            <w:r w:rsidR="0059255D" w:rsidRPr="0059255D">
              <w:rPr>
                <w:noProof/>
                <w:webHidden/>
              </w:rPr>
              <w:instrText xml:space="preserve"> PAGEREF _Toc516304111 \h </w:instrText>
            </w:r>
            <w:r w:rsidR="0059255D" w:rsidRPr="0059255D">
              <w:rPr>
                <w:noProof/>
                <w:webHidden/>
              </w:rPr>
            </w:r>
            <w:r w:rsidR="0059255D" w:rsidRPr="0059255D">
              <w:rPr>
                <w:noProof/>
                <w:webHidden/>
              </w:rPr>
              <w:fldChar w:fldCharType="separate"/>
            </w:r>
            <w:r w:rsidR="00B65C26">
              <w:rPr>
                <w:noProof/>
                <w:webHidden/>
              </w:rPr>
              <w:t>6</w:t>
            </w:r>
            <w:r w:rsidR="0059255D" w:rsidRPr="0059255D">
              <w:rPr>
                <w:noProof/>
                <w:webHidden/>
              </w:rPr>
              <w:fldChar w:fldCharType="end"/>
            </w:r>
          </w:hyperlink>
        </w:p>
        <w:p w14:paraId="1C017DF7" w14:textId="1227FCCB" w:rsidR="0059255D" w:rsidRPr="0059255D" w:rsidRDefault="002152D4" w:rsidP="00200447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04112" w:history="1">
            <w:r w:rsidR="0059255D" w:rsidRPr="0059255D">
              <w:rPr>
                <w:rStyle w:val="a8"/>
                <w:rFonts w:cs="Times New Roman"/>
                <w:noProof/>
              </w:rPr>
              <w:t>3.</w:t>
            </w:r>
            <w:r w:rsidR="0059255D" w:rsidRPr="005925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255D" w:rsidRPr="0059255D">
              <w:rPr>
                <w:rStyle w:val="a8"/>
                <w:rFonts w:cs="Times New Roman"/>
                <w:noProof/>
              </w:rPr>
              <w:t>Алгоритм работы программы</w:t>
            </w:r>
            <w:r w:rsidR="0059255D" w:rsidRPr="0059255D">
              <w:rPr>
                <w:noProof/>
                <w:webHidden/>
              </w:rPr>
              <w:tab/>
            </w:r>
            <w:r w:rsidR="0059255D" w:rsidRPr="0059255D">
              <w:rPr>
                <w:noProof/>
                <w:webHidden/>
              </w:rPr>
              <w:fldChar w:fldCharType="begin"/>
            </w:r>
            <w:r w:rsidR="0059255D" w:rsidRPr="0059255D">
              <w:rPr>
                <w:noProof/>
                <w:webHidden/>
              </w:rPr>
              <w:instrText xml:space="preserve"> PAGEREF _Toc516304112 \h </w:instrText>
            </w:r>
            <w:r w:rsidR="0059255D" w:rsidRPr="0059255D">
              <w:rPr>
                <w:noProof/>
                <w:webHidden/>
              </w:rPr>
            </w:r>
            <w:r w:rsidR="0059255D" w:rsidRPr="0059255D">
              <w:rPr>
                <w:noProof/>
                <w:webHidden/>
              </w:rPr>
              <w:fldChar w:fldCharType="separate"/>
            </w:r>
            <w:r w:rsidR="00B65C26">
              <w:rPr>
                <w:noProof/>
                <w:webHidden/>
              </w:rPr>
              <w:t>8</w:t>
            </w:r>
            <w:r w:rsidR="0059255D" w:rsidRPr="0059255D">
              <w:rPr>
                <w:noProof/>
                <w:webHidden/>
              </w:rPr>
              <w:fldChar w:fldCharType="end"/>
            </w:r>
          </w:hyperlink>
        </w:p>
        <w:p w14:paraId="004A3EC8" w14:textId="2E8A902F" w:rsidR="0059255D" w:rsidRPr="0059255D" w:rsidRDefault="002152D4" w:rsidP="00200447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304113" w:history="1">
            <w:r w:rsidR="0059255D" w:rsidRPr="0059255D">
              <w:rPr>
                <w:rStyle w:val="a8"/>
                <w:noProof/>
              </w:rPr>
              <w:t>Список использованной литературы</w:t>
            </w:r>
            <w:r w:rsidR="0059255D" w:rsidRPr="0059255D">
              <w:rPr>
                <w:noProof/>
                <w:webHidden/>
              </w:rPr>
              <w:tab/>
            </w:r>
            <w:r w:rsidR="0059255D" w:rsidRPr="0059255D">
              <w:rPr>
                <w:noProof/>
                <w:webHidden/>
              </w:rPr>
              <w:fldChar w:fldCharType="begin"/>
            </w:r>
            <w:r w:rsidR="0059255D" w:rsidRPr="0059255D">
              <w:rPr>
                <w:noProof/>
                <w:webHidden/>
              </w:rPr>
              <w:instrText xml:space="preserve"> PAGEREF _Toc516304113 \h </w:instrText>
            </w:r>
            <w:r w:rsidR="0059255D" w:rsidRPr="0059255D">
              <w:rPr>
                <w:noProof/>
                <w:webHidden/>
              </w:rPr>
            </w:r>
            <w:r w:rsidR="0059255D" w:rsidRPr="0059255D">
              <w:rPr>
                <w:noProof/>
                <w:webHidden/>
              </w:rPr>
              <w:fldChar w:fldCharType="separate"/>
            </w:r>
            <w:r w:rsidR="00B65C26">
              <w:rPr>
                <w:noProof/>
                <w:webHidden/>
              </w:rPr>
              <w:t>13</w:t>
            </w:r>
            <w:r w:rsidR="0059255D" w:rsidRPr="0059255D">
              <w:rPr>
                <w:noProof/>
                <w:webHidden/>
              </w:rPr>
              <w:fldChar w:fldCharType="end"/>
            </w:r>
          </w:hyperlink>
        </w:p>
        <w:p w14:paraId="22545282" w14:textId="1E8F965D" w:rsidR="00A27928" w:rsidRPr="00A27928" w:rsidRDefault="00A27928" w:rsidP="00200447">
          <w:r w:rsidRPr="0059255D">
            <w:rPr>
              <w:bCs/>
            </w:rPr>
            <w:fldChar w:fldCharType="end"/>
          </w:r>
        </w:p>
      </w:sdtContent>
    </w:sdt>
    <w:p w14:paraId="175F2DB7" w14:textId="1D41EE4C" w:rsidR="00A27928" w:rsidRDefault="00D640B4" w:rsidP="00200447">
      <w:pPr>
        <w:jc w:val="left"/>
        <w:rPr>
          <w:rFonts w:eastAsiaTheme="majorEastAsia" w:cs="Times New Roman"/>
          <w:b/>
          <w:szCs w:val="28"/>
        </w:rPr>
      </w:pPr>
      <w:r>
        <w:rPr>
          <w:rFonts w:cs="Times New Roman"/>
          <w:b/>
          <w:szCs w:val="28"/>
        </w:rPr>
        <w:softHyphen/>
      </w:r>
      <w:r>
        <w:rPr>
          <w:rFonts w:cs="Times New Roman"/>
          <w:b/>
          <w:szCs w:val="28"/>
        </w:rPr>
        <w:softHyphen/>
      </w:r>
      <w:r>
        <w:rPr>
          <w:rFonts w:cs="Times New Roman"/>
          <w:b/>
          <w:szCs w:val="28"/>
        </w:rPr>
        <w:softHyphen/>
      </w:r>
      <w:r>
        <w:rPr>
          <w:rFonts w:cs="Times New Roman"/>
          <w:b/>
          <w:szCs w:val="28"/>
        </w:rPr>
        <w:softHyphen/>
      </w:r>
      <w:r w:rsidR="00A27928">
        <w:rPr>
          <w:rFonts w:cs="Times New Roman"/>
          <w:b/>
          <w:szCs w:val="28"/>
        </w:rPr>
        <w:br w:type="page"/>
      </w:r>
    </w:p>
    <w:p w14:paraId="590C98C3" w14:textId="3E9325CA" w:rsidR="00E91165" w:rsidRPr="00E91165" w:rsidRDefault="00E91165" w:rsidP="00200447">
      <w:pPr>
        <w:pStyle w:val="a3"/>
        <w:numPr>
          <w:ilvl w:val="0"/>
          <w:numId w:val="3"/>
        </w:numPr>
        <w:ind w:left="1066" w:hanging="357"/>
        <w:outlineLvl w:val="0"/>
        <w:rPr>
          <w:rFonts w:cs="Times New Roman"/>
          <w:b/>
          <w:szCs w:val="28"/>
        </w:rPr>
      </w:pPr>
      <w:bookmarkStart w:id="1" w:name="_Toc516304110"/>
      <w:r w:rsidRPr="00E91165">
        <w:rPr>
          <w:rFonts w:cs="Times New Roman"/>
          <w:b/>
          <w:szCs w:val="28"/>
        </w:rPr>
        <w:lastRenderedPageBreak/>
        <w:t>Принц</w:t>
      </w:r>
      <w:r>
        <w:rPr>
          <w:rFonts w:cs="Times New Roman"/>
          <w:b/>
          <w:szCs w:val="28"/>
        </w:rPr>
        <w:t xml:space="preserve">ип </w:t>
      </w:r>
      <w:r w:rsidR="00B058EC">
        <w:rPr>
          <w:rFonts w:cs="Times New Roman"/>
          <w:b/>
          <w:szCs w:val="28"/>
        </w:rPr>
        <w:t>работы программного обеспечения для системного проектирования</w:t>
      </w:r>
      <w:r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LabVIEW</w:t>
      </w:r>
      <w:bookmarkEnd w:id="1"/>
    </w:p>
    <w:p w14:paraId="61F7BB67" w14:textId="77777777" w:rsidR="00027E78" w:rsidRPr="00027E78" w:rsidRDefault="00027E78" w:rsidP="00027E78">
      <w:pPr>
        <w:ind w:firstLine="567"/>
      </w:pPr>
      <w:proofErr w:type="spellStart"/>
      <w:r w:rsidRPr="00027E78">
        <w:t>LabVIEW</w:t>
      </w:r>
      <w:proofErr w:type="spellEnd"/>
      <w:r w:rsidRPr="00027E78">
        <w:t xml:space="preserve"> </w:t>
      </w:r>
      <w:proofErr w:type="gramStart"/>
      <w:r w:rsidRPr="00027E78">
        <w:t>- это</w:t>
      </w:r>
      <w:proofErr w:type="gramEnd"/>
      <w:r w:rsidRPr="00027E78">
        <w:t xml:space="preserve"> среда разработки, выпускаемая компанией National Instruments (США), которая использует графический язык программирования "G". </w:t>
      </w:r>
      <w:proofErr w:type="spellStart"/>
      <w:r w:rsidRPr="00027E78">
        <w:t>LabVIEW</w:t>
      </w:r>
      <w:proofErr w:type="spellEnd"/>
      <w:r w:rsidRPr="00027E78">
        <w:t xml:space="preserve"> предназначена для систем сбора и обработки данных, а также управления техническими объектами и технологическими процессами. Она широко применяется в области автоматизации научных и инженерных задач.</w:t>
      </w:r>
    </w:p>
    <w:p w14:paraId="77DD4AE9" w14:textId="77777777" w:rsidR="00027E78" w:rsidRPr="00027E78" w:rsidRDefault="00027E78" w:rsidP="00027E78">
      <w:pPr>
        <w:ind w:firstLine="567"/>
      </w:pPr>
      <w:r w:rsidRPr="00027E78">
        <w:t xml:space="preserve">Основой языка программирования "G" в </w:t>
      </w:r>
      <w:proofErr w:type="spellStart"/>
      <w:r w:rsidRPr="00027E78">
        <w:t>LabVIEW</w:t>
      </w:r>
      <w:proofErr w:type="spellEnd"/>
      <w:r w:rsidRPr="00027E78">
        <w:t xml:space="preserve"> является архитектура потоков данных. Последовательность выполнения операторов в таком языке определяется наличием данных на их входах, а не порядком их следования. Несвязанные операторы выполняются параллельно в произвольном порядке.</w:t>
      </w:r>
    </w:p>
    <w:p w14:paraId="7F8FCD71" w14:textId="77777777" w:rsidR="00027E78" w:rsidRPr="00027E78" w:rsidRDefault="00027E78" w:rsidP="00027E78">
      <w:pPr>
        <w:ind w:firstLine="567"/>
      </w:pPr>
      <w:r w:rsidRPr="00027E78">
        <w:t xml:space="preserve">Программа </w:t>
      </w:r>
      <w:proofErr w:type="spellStart"/>
      <w:r w:rsidRPr="00027E78">
        <w:t>LabVIEW</w:t>
      </w:r>
      <w:proofErr w:type="spellEnd"/>
      <w:r w:rsidRPr="00027E78">
        <w:t xml:space="preserve"> представляет собой виртуальный прибор, состоящий из блочной диаграммы и лицевой панели. Блочная диаграмма описывает логику работы виртуального прибора, а лицевая панель определяет его внешний интерфейс, имитирующий реальные приборы, например, осциллографы или цифровые мультиметры.</w:t>
      </w:r>
    </w:p>
    <w:p w14:paraId="4AC9718B" w14:textId="77777777" w:rsidR="00027E78" w:rsidRPr="00027E78" w:rsidRDefault="00027E78" w:rsidP="00027E78">
      <w:pPr>
        <w:ind w:firstLine="567"/>
      </w:pPr>
      <w:r w:rsidRPr="00027E78">
        <w:t>Блочная диаграмма включает функциональные узлы, которые представляют источники, приемники и средства обработки данных. Терминалы и управляющие структуры также являются компонентами блочной диаграммы и выполняют аналогичные функции условных операторов и циклов в текстовых языках программирования. Функциональные узлы и терминалы связаны линиями связей.</w:t>
      </w:r>
    </w:p>
    <w:p w14:paraId="0C9F7DA9" w14:textId="2D15C753" w:rsidR="00100081" w:rsidRDefault="00027E78" w:rsidP="00027E78">
      <w:pPr>
        <w:ind w:firstLine="567"/>
      </w:pPr>
      <w:r w:rsidRPr="00027E78">
        <w:t>Объекты лицевой панели отображаются на блок-диаграмме в виде терминалов и представляют элементы управления (входы) и элементы индикации (выходы). Программа "</w:t>
      </w:r>
      <w:proofErr w:type="spellStart"/>
      <w:r w:rsidRPr="00027E78">
        <w:t>Hello</w:t>
      </w:r>
      <w:proofErr w:type="spellEnd"/>
      <w:r w:rsidRPr="00027E78">
        <w:t xml:space="preserve">, World!" и примеры структур циклов и условий также могут быть реализованы в </w:t>
      </w:r>
      <w:proofErr w:type="spellStart"/>
      <w:r w:rsidRPr="00027E78">
        <w:t>LabVIEW</w:t>
      </w:r>
      <w:proofErr w:type="spellEnd"/>
      <w:r w:rsidRPr="00027E78">
        <w:t xml:space="preserve"> с использованием соответствующих функциональных узлов и управляющих структур.</w:t>
      </w:r>
      <w:r w:rsidR="00100081">
        <w:br w:type="page"/>
      </w:r>
    </w:p>
    <w:p w14:paraId="63CFFCD4" w14:textId="640306DF" w:rsidR="00100081" w:rsidRDefault="00100081" w:rsidP="00200447">
      <w:pPr>
        <w:pStyle w:val="a3"/>
        <w:ind w:left="0" w:firstLine="709"/>
        <w:jc w:val="center"/>
        <w:rPr>
          <w:rFonts w:cs="Times New Roman"/>
          <w:szCs w:val="28"/>
        </w:rPr>
      </w:pPr>
      <w:r w:rsidRPr="00100081">
        <w:rPr>
          <w:rFonts w:cs="Times New Roman"/>
          <w:noProof/>
          <w:szCs w:val="28"/>
        </w:rPr>
        <w:lastRenderedPageBreak/>
        <w:drawing>
          <wp:inline distT="0" distB="0" distL="0" distR="0" wp14:anchorId="7148F8D6" wp14:editId="2B1A4BB4">
            <wp:extent cx="5467907" cy="3761117"/>
            <wp:effectExtent l="0" t="0" r="0" b="0"/>
            <wp:docPr id="94213" name="Picture 5" descr="3part block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3" name="Picture 5" descr="3part blockdiagram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36" cy="378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B81FC" w14:textId="46139772" w:rsidR="00100081" w:rsidRDefault="00100081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433A9D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1</w:t>
      </w:r>
      <w:r w:rsidR="00433A9D">
        <w:rPr>
          <w:rFonts w:cs="Times New Roman"/>
          <w:szCs w:val="28"/>
        </w:rPr>
        <w:t>.</w:t>
      </w:r>
    </w:p>
    <w:p w14:paraId="2B642EDA" w14:textId="0287C87D" w:rsidR="00100081" w:rsidRDefault="00100081" w:rsidP="00200447">
      <w:pPr>
        <w:pStyle w:val="a3"/>
        <w:ind w:left="0" w:firstLine="709"/>
        <w:jc w:val="center"/>
        <w:rPr>
          <w:rFonts w:cs="Times New Roman"/>
          <w:szCs w:val="28"/>
        </w:rPr>
      </w:pPr>
      <w:r w:rsidRPr="00100081">
        <w:rPr>
          <w:rFonts w:cs="Times New Roman"/>
          <w:noProof/>
          <w:szCs w:val="28"/>
        </w:rPr>
        <w:drawing>
          <wp:inline distT="0" distB="0" distL="0" distR="0" wp14:anchorId="2A664355" wp14:editId="1698E4A2">
            <wp:extent cx="5048179" cy="3278038"/>
            <wp:effectExtent l="0" t="0" r="635" b="0"/>
            <wp:docPr id="93190" name="Picture 1" descr="Using Temp F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0" name="Picture 1" descr="Using Temp FP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83" cy="329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52F5E" w14:textId="4EDB1724" w:rsidR="00433A9D" w:rsidRPr="00433A9D" w:rsidRDefault="00100081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433A9D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>2.</w:t>
      </w:r>
    </w:p>
    <w:p w14:paraId="66329E08" w14:textId="6047B09E" w:rsidR="00433A9D" w:rsidRDefault="00433A9D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B92067A" wp14:editId="15632B6E">
            <wp:extent cx="3407410" cy="3528060"/>
            <wp:effectExtent l="0" t="0" r="254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7F08" w14:textId="1966C161" w:rsidR="00433A9D" w:rsidRDefault="00433A9D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1.3.</w:t>
      </w:r>
    </w:p>
    <w:p w14:paraId="70F631F5" w14:textId="4573B2CF" w:rsidR="00433A9D" w:rsidRDefault="00433A9D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BEC46A2" wp14:editId="7AA2269F">
            <wp:extent cx="4796155" cy="2286000"/>
            <wp:effectExtent l="0" t="0" r="444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8A04" w14:textId="4E3BFAD7" w:rsidR="00433A9D" w:rsidRDefault="00433A9D" w:rsidP="00200447">
      <w:pPr>
        <w:pStyle w:val="a3"/>
        <w:ind w:left="0"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1.4.</w:t>
      </w:r>
    </w:p>
    <w:p w14:paraId="0D55F5DA" w14:textId="77777777" w:rsidR="008F75D7" w:rsidRDefault="008F75D7" w:rsidP="002004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0092B1" w14:textId="2C2427F4" w:rsidR="00100081" w:rsidRDefault="00A4326F" w:rsidP="00200447">
      <w:pPr>
        <w:pStyle w:val="a3"/>
        <w:numPr>
          <w:ilvl w:val="0"/>
          <w:numId w:val="3"/>
        </w:numPr>
        <w:ind w:left="1066" w:hanging="357"/>
        <w:outlineLvl w:val="0"/>
        <w:rPr>
          <w:rFonts w:cs="Times New Roman"/>
          <w:b/>
          <w:szCs w:val="28"/>
        </w:rPr>
      </w:pPr>
      <w:bookmarkStart w:id="2" w:name="_Toc516304111"/>
      <w:r>
        <w:rPr>
          <w:rFonts w:cs="Times New Roman"/>
          <w:b/>
          <w:szCs w:val="28"/>
        </w:rPr>
        <w:lastRenderedPageBreak/>
        <w:t>Задача автоматизации определения параметров импульсов</w:t>
      </w:r>
      <w:bookmarkEnd w:id="2"/>
    </w:p>
    <w:p w14:paraId="01A9C974" w14:textId="77777777" w:rsidR="00027E78" w:rsidRPr="00027E78" w:rsidRDefault="00027E78" w:rsidP="00027E78">
      <w:pPr>
        <w:ind w:firstLine="709"/>
        <w:jc w:val="left"/>
        <w:rPr>
          <w:rFonts w:cs="Times New Roman"/>
          <w:szCs w:val="28"/>
        </w:rPr>
      </w:pPr>
      <w:r w:rsidRPr="00027E78">
        <w:rPr>
          <w:rFonts w:cs="Times New Roman"/>
          <w:szCs w:val="28"/>
        </w:rPr>
        <w:t xml:space="preserve">В рамках нашего проекта мы реализовали автоматизацию работы с осциллографом </w:t>
      </w:r>
      <w:proofErr w:type="spellStart"/>
      <w:r w:rsidRPr="00027E78">
        <w:rPr>
          <w:rFonts w:cs="Times New Roman"/>
          <w:szCs w:val="28"/>
        </w:rPr>
        <w:t>Agilent</w:t>
      </w:r>
      <w:proofErr w:type="spellEnd"/>
      <w:r w:rsidRPr="00027E78">
        <w:rPr>
          <w:rFonts w:cs="Times New Roman"/>
          <w:szCs w:val="28"/>
        </w:rPr>
        <w:t xml:space="preserve"> DCA-X 86100D. Наша цель заключалась в обработке сигнала, полученного с аналоговой части приемника СШПС с временной модуляцией. На выходе аналоговой части формируется корреляционная функция, которая позволяет определить наличие импульса в приеме. Мы используем смесители для перемножения входного импульса с опорным импульсом. Если сигнал на выходе превышает пороговое значение, то считается, что передается единица, иначе - ноль.</w:t>
      </w:r>
    </w:p>
    <w:p w14:paraId="69A22840" w14:textId="77777777" w:rsidR="00027E78" w:rsidRPr="00027E78" w:rsidRDefault="00027E78" w:rsidP="00027E78">
      <w:pPr>
        <w:ind w:firstLine="709"/>
        <w:jc w:val="left"/>
        <w:rPr>
          <w:rFonts w:cs="Times New Roman"/>
          <w:szCs w:val="28"/>
        </w:rPr>
      </w:pPr>
      <w:r w:rsidRPr="00027E78">
        <w:rPr>
          <w:rFonts w:cs="Times New Roman"/>
          <w:szCs w:val="28"/>
        </w:rPr>
        <w:t xml:space="preserve">Однако аппаратная часть не включает решающего элемента, который определял бы наличие сигнала. Для решения этой задачи мы применили среду разработки </w:t>
      </w:r>
      <w:proofErr w:type="spellStart"/>
      <w:r w:rsidRPr="00027E78">
        <w:rPr>
          <w:rFonts w:cs="Times New Roman"/>
          <w:szCs w:val="28"/>
        </w:rPr>
        <w:t>LabVIEW</w:t>
      </w:r>
      <w:proofErr w:type="spellEnd"/>
      <w:r w:rsidRPr="00027E78">
        <w:rPr>
          <w:rFonts w:cs="Times New Roman"/>
          <w:szCs w:val="28"/>
        </w:rPr>
        <w:t xml:space="preserve">. Мы подключили осциллограф к компьютеру и использовали </w:t>
      </w:r>
      <w:proofErr w:type="spellStart"/>
      <w:r w:rsidRPr="00027E78">
        <w:rPr>
          <w:rFonts w:cs="Times New Roman"/>
          <w:szCs w:val="28"/>
        </w:rPr>
        <w:t>LabVIEW</w:t>
      </w:r>
      <w:proofErr w:type="spellEnd"/>
      <w:r w:rsidRPr="00027E78">
        <w:rPr>
          <w:rFonts w:cs="Times New Roman"/>
          <w:szCs w:val="28"/>
        </w:rPr>
        <w:t xml:space="preserve"> для управления прибором и получения импульсов с его выхода. Программа, разработанная на </w:t>
      </w:r>
      <w:proofErr w:type="spellStart"/>
      <w:r w:rsidRPr="00027E78">
        <w:rPr>
          <w:rFonts w:cs="Times New Roman"/>
          <w:szCs w:val="28"/>
        </w:rPr>
        <w:t>LabVIEW</w:t>
      </w:r>
      <w:proofErr w:type="spellEnd"/>
      <w:r w:rsidRPr="00027E78">
        <w:rPr>
          <w:rFonts w:cs="Times New Roman"/>
          <w:szCs w:val="28"/>
        </w:rPr>
        <w:t>, принимает решения о наличии сигнала и выводит результаты на экран.</w:t>
      </w:r>
    </w:p>
    <w:p w14:paraId="40EA7371" w14:textId="0CEF198A" w:rsidR="004C751A" w:rsidRDefault="00027E78" w:rsidP="00027E78">
      <w:pPr>
        <w:ind w:firstLine="709"/>
        <w:jc w:val="left"/>
        <w:rPr>
          <w:rFonts w:cs="Times New Roman"/>
          <w:szCs w:val="28"/>
        </w:rPr>
      </w:pPr>
      <w:r w:rsidRPr="00027E78">
        <w:rPr>
          <w:rFonts w:cs="Times New Roman"/>
          <w:szCs w:val="28"/>
        </w:rPr>
        <w:t>В нашей системе мы используем конечный автомат как основу. Количество состояний автомата ограничено. На рисунке 2.1 приведен граф состояний (граф переходов) для нашего автомата.</w:t>
      </w:r>
      <w:r w:rsidR="004C751A">
        <w:rPr>
          <w:rFonts w:cs="Times New Roman"/>
          <w:szCs w:val="28"/>
        </w:rPr>
        <w:br w:type="page"/>
      </w:r>
    </w:p>
    <w:p w14:paraId="3213A76F" w14:textId="7D5B7E94" w:rsidR="00433A9D" w:rsidRDefault="00433A9D" w:rsidP="00200447">
      <w:pPr>
        <w:ind w:firstLine="709"/>
        <w:rPr>
          <w:rFonts w:cs="Times New Roman"/>
          <w:szCs w:val="28"/>
        </w:rPr>
      </w:pPr>
    </w:p>
    <w:p w14:paraId="2073AC16" w14:textId="109D977F" w:rsidR="004C751A" w:rsidRDefault="004C751A" w:rsidP="00200447">
      <w:pPr>
        <w:rPr>
          <w:rFonts w:cs="Times New Roman"/>
          <w:szCs w:val="28"/>
        </w:rPr>
      </w:pPr>
    </w:p>
    <w:p w14:paraId="08C98BE7" w14:textId="3708C934" w:rsidR="004C751A" w:rsidRDefault="004C751A" w:rsidP="00200447">
      <w:pPr>
        <w:ind w:firstLine="709"/>
        <w:rPr>
          <w:rFonts w:cs="Times New Roman"/>
          <w:szCs w:val="28"/>
        </w:rPr>
      </w:pPr>
    </w:p>
    <w:p w14:paraId="671B90C7" w14:textId="77777777" w:rsidR="004C751A" w:rsidRDefault="004C751A" w:rsidP="00200447">
      <w:pPr>
        <w:ind w:firstLine="709"/>
        <w:rPr>
          <w:rFonts w:cs="Times New Roman"/>
          <w:szCs w:val="28"/>
        </w:rPr>
      </w:pPr>
    </w:p>
    <w:p w14:paraId="2DD75B82" w14:textId="4CE737C0" w:rsidR="004C751A" w:rsidRDefault="007E6FD4" w:rsidP="00200447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D52ADC5" wp14:editId="742EA36F">
            <wp:extent cx="5940425" cy="33610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5602" w14:textId="552E50BB" w:rsidR="004C751A" w:rsidRDefault="004C751A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2.1.</w:t>
      </w:r>
    </w:p>
    <w:p w14:paraId="6CDBF77D" w14:textId="77777777" w:rsidR="004C751A" w:rsidRDefault="004C751A" w:rsidP="0020044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EC9221C" w14:textId="4732BDC1" w:rsidR="004C751A" w:rsidRDefault="00A4326F" w:rsidP="00200447">
      <w:pPr>
        <w:pStyle w:val="a3"/>
        <w:numPr>
          <w:ilvl w:val="0"/>
          <w:numId w:val="3"/>
        </w:numPr>
        <w:ind w:left="0" w:firstLine="709"/>
        <w:jc w:val="left"/>
        <w:outlineLvl w:val="0"/>
        <w:rPr>
          <w:rFonts w:cs="Times New Roman"/>
          <w:b/>
          <w:szCs w:val="28"/>
        </w:rPr>
      </w:pPr>
      <w:bookmarkStart w:id="3" w:name="_Toc516304112"/>
      <w:r>
        <w:rPr>
          <w:rFonts w:cs="Times New Roman"/>
          <w:b/>
          <w:szCs w:val="28"/>
        </w:rPr>
        <w:lastRenderedPageBreak/>
        <w:t>Алгоритм работы программы</w:t>
      </w:r>
      <w:bookmarkEnd w:id="3"/>
    </w:p>
    <w:p w14:paraId="3BBB47E4" w14:textId="77777777" w:rsidR="00027E78" w:rsidRDefault="00027E78" w:rsidP="00027E78">
      <w:pPr>
        <w:ind w:firstLine="709"/>
      </w:pPr>
      <w:r>
        <w:t>На рисунках 3.1 и 3.2 представлены лицевая панель и блок-диаграмма нашей программы соответственно.</w:t>
      </w:r>
    </w:p>
    <w:p w14:paraId="1AC1D331" w14:textId="77777777" w:rsidR="00027E78" w:rsidRDefault="00027E78" w:rsidP="00027E78">
      <w:pPr>
        <w:ind w:firstLine="709"/>
      </w:pPr>
      <w:r>
        <w:t>Перед запуском программы пользователю требуется задать параметры считывания данных с осциллографа, включая номер канала, буфер и информацию о приборе. Эти параметры указываются на лицевой панели с помощью блоков, показанных на рисунке 3.3. После задания параметров пользователь нажимает кнопку "Начать считывание", что приводит к единоразовому считыванию данных. Если все параметры указаны правильно, в поле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String</w:t>
      </w:r>
      <w:proofErr w:type="spellEnd"/>
      <w:r>
        <w:t>" отобразится сообщение "No ERROR", и на лицевой панели появится осциллограмма сигнала с осциллографа. Если требуется считывание данных в режиме реального времени, пользователь может нажать на зеленый индикатор рядом с кнопкой "Начать считывание". Эти операции отображены на блок-диаграмме на рисунке 3.4.</w:t>
      </w:r>
    </w:p>
    <w:p w14:paraId="18CFBEB8" w14:textId="77777777" w:rsidR="00027E78" w:rsidRDefault="00027E78" w:rsidP="00027E78">
      <w:pPr>
        <w:ind w:firstLine="709"/>
      </w:pPr>
      <w:r>
        <w:t xml:space="preserve">После того, как осциллограмма отобразится на экране, пользователь может нажать кнопку "Рассчитать значения", чтобы произвести расчет данных. Если требуется постоянное </w:t>
      </w:r>
      <w:proofErr w:type="spellStart"/>
      <w:r>
        <w:t>пересчитывание</w:t>
      </w:r>
      <w:proofErr w:type="spellEnd"/>
      <w:r>
        <w:t xml:space="preserve"> данных, пользователь может активировать зеленый индикатор рядом с кнопкой. Операции, связанные с этим функционалом, показаны на блок-диаграмме на рисунке 3.5.</w:t>
      </w:r>
    </w:p>
    <w:p w14:paraId="74D449FE" w14:textId="77777777" w:rsidR="00027E78" w:rsidRDefault="00027E78" w:rsidP="00027E78">
      <w:pPr>
        <w:ind w:firstLine="709"/>
      </w:pPr>
      <w:r>
        <w:t>Данные могут быть сохранены в массив, чтобы отслеживать какие-либо закономерности. Для сохранения рассчитанных данных в массив пользователь нажимает кнопку "Запомнить значение". Если данные не удовлетворяют оператору, он может нажать кнопку "Стереть из памяти". Код, отвечающий за эти операции, представлен на рисунке 3.6.</w:t>
      </w:r>
    </w:p>
    <w:p w14:paraId="0F279B79" w14:textId="77777777" w:rsidR="00027E78" w:rsidRDefault="00027E78" w:rsidP="00027E78">
      <w:pPr>
        <w:ind w:firstLine="709"/>
      </w:pPr>
      <w:r>
        <w:t>После расчетов программа отображает следующую информацию:</w:t>
      </w:r>
    </w:p>
    <w:p w14:paraId="7D8430B8" w14:textId="77777777" w:rsidR="00027E78" w:rsidRDefault="00027E78" w:rsidP="00027E78">
      <w:pPr>
        <w:ind w:firstLine="709"/>
      </w:pPr>
      <w:r>
        <w:t>Наличие сигнала: "1" - сигнал присутствует или "0" - сигнал отсутствует. Если сигнал есть, рядом с соответствующей областью загорается зеленый индикатор.</w:t>
      </w:r>
    </w:p>
    <w:p w14:paraId="534DF2C9" w14:textId="77777777" w:rsidR="00027E78" w:rsidRDefault="00027E78" w:rsidP="00027E78">
      <w:pPr>
        <w:ind w:firstLine="709"/>
      </w:pPr>
      <w:r>
        <w:t>Длительность импульса в секундах.</w:t>
      </w:r>
    </w:p>
    <w:p w14:paraId="7067F13E" w14:textId="77777777" w:rsidR="00027E78" w:rsidRDefault="00027E78" w:rsidP="00027E78">
      <w:pPr>
        <w:ind w:firstLine="709"/>
      </w:pPr>
      <w:r>
        <w:lastRenderedPageBreak/>
        <w:t>Максимальное значение импульса в единицах, заданных на осциллографе (обычно в милливольтах).</w:t>
      </w:r>
    </w:p>
    <w:p w14:paraId="5E9ECAC3" w14:textId="77777777" w:rsidR="00027E78" w:rsidRDefault="00027E78" w:rsidP="00027E78">
      <w:pPr>
        <w:ind w:firstLine="709"/>
      </w:pPr>
      <w:r>
        <w:t>Время нарастания импульса в секундах.</w:t>
      </w:r>
    </w:p>
    <w:p w14:paraId="0CD582C5" w14:textId="77777777" w:rsidR="00027E78" w:rsidRDefault="00027E78" w:rsidP="00027E78">
      <w:pPr>
        <w:ind w:firstLine="709"/>
      </w:pPr>
      <w:r>
        <w:t xml:space="preserve">Все данные, как описано выше, могут быть сохранены в </w:t>
      </w:r>
      <w:proofErr w:type="spellStart"/>
      <w:r>
        <w:t>массиведля</w:t>
      </w:r>
      <w:proofErr w:type="spellEnd"/>
      <w:r>
        <w:t xml:space="preserve"> отслеживания изменений в измерениях, сделанных оператором.</w:t>
      </w:r>
    </w:p>
    <w:p w14:paraId="7F559749" w14:textId="76067091" w:rsidR="004C751A" w:rsidRPr="00841D9C" w:rsidRDefault="00027E78" w:rsidP="00027E78">
      <w:pPr>
        <w:ind w:firstLine="709"/>
        <w:rPr>
          <w:rFonts w:cs="Times New Roman"/>
          <w:szCs w:val="28"/>
        </w:rPr>
      </w:pPr>
      <w:r>
        <w:t xml:space="preserve">По завершении работы программы пользователь должен нажать кнопку "STOP", чтобы выйти из цикла </w:t>
      </w:r>
      <w:proofErr w:type="spellStart"/>
      <w:r>
        <w:t>While</w:t>
      </w:r>
      <w:proofErr w:type="spellEnd"/>
      <w:r>
        <w:t xml:space="preserve"> и остановить программу.</w:t>
      </w:r>
      <w:r w:rsidR="004C751A" w:rsidRPr="00841D9C">
        <w:rPr>
          <w:rFonts w:cs="Times New Roman"/>
          <w:szCs w:val="28"/>
        </w:rPr>
        <w:br w:type="page"/>
      </w:r>
    </w:p>
    <w:p w14:paraId="2EDAEB56" w14:textId="2562E5BC" w:rsidR="004C751A" w:rsidRDefault="004D082D" w:rsidP="00200447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E142DD8" wp14:editId="18FC1585">
            <wp:extent cx="5940425" cy="5530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353D" w14:textId="54D59686" w:rsidR="004C751A" w:rsidRDefault="004C751A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3.1.</w:t>
      </w:r>
    </w:p>
    <w:p w14:paraId="20FC7DAE" w14:textId="5F1B0B0B" w:rsidR="004C751A" w:rsidRDefault="007E6FD4" w:rsidP="00200447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B838AD3" wp14:editId="51E654B6">
            <wp:extent cx="6306226" cy="24463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3745" cy="24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D80E" w14:textId="79EDA39C" w:rsidR="004C751A" w:rsidRDefault="004C751A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D5653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 w:rsidR="00D5653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</w:p>
    <w:p w14:paraId="6176003D" w14:textId="7B38C86B" w:rsidR="00D56531" w:rsidRDefault="00D56531" w:rsidP="00200447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EB70C4F" wp14:editId="094A1E4C">
            <wp:extent cx="3669476" cy="2757012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634" cy="277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BBF0" w14:textId="4C8BB1A6" w:rsidR="00D56531" w:rsidRDefault="00D56531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3.3.</w:t>
      </w:r>
    </w:p>
    <w:p w14:paraId="262B1BFA" w14:textId="461AC89A" w:rsidR="00D56531" w:rsidRDefault="00D56531" w:rsidP="00200447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8E0067E" wp14:editId="64246A0E">
            <wp:extent cx="3122295" cy="4652951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1"/>
                    <a:stretch/>
                  </pic:blipFill>
                  <pic:spPr bwMode="auto">
                    <a:xfrm>
                      <a:off x="0" y="0"/>
                      <a:ext cx="3137303" cy="467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E9ABC" w14:textId="447E902B" w:rsidR="00D56531" w:rsidRDefault="00D56531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3.4.</w:t>
      </w:r>
    </w:p>
    <w:p w14:paraId="466DA533" w14:textId="042B2061" w:rsidR="00D56531" w:rsidRDefault="00D56531" w:rsidP="00200447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338C31F" wp14:editId="39C41C36">
            <wp:extent cx="5339751" cy="38362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0128" cy="38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7891" w14:textId="33BDA762" w:rsidR="007E6FD4" w:rsidRDefault="00D56531" w:rsidP="0020044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3.5.</w:t>
      </w:r>
    </w:p>
    <w:p w14:paraId="623459B7" w14:textId="098C1460" w:rsidR="007E6FD4" w:rsidRDefault="007E6FD4" w:rsidP="00200447">
      <w:pPr>
        <w:jc w:val="left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1857C4EC" wp14:editId="3D5F3BF6">
            <wp:extent cx="5940425" cy="31089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6FB4" w14:textId="10A73A55" w:rsidR="007E6FD4" w:rsidRPr="007E6FD4" w:rsidRDefault="007E6FD4" w:rsidP="00200447">
      <w:pPr>
        <w:jc w:val="center"/>
        <w:rPr>
          <w:rFonts w:cs="Times New Roman"/>
          <w:szCs w:val="28"/>
        </w:rPr>
      </w:pPr>
      <w:r w:rsidRPr="007E6FD4">
        <w:rPr>
          <w:rFonts w:cs="Times New Roman"/>
          <w:szCs w:val="28"/>
        </w:rPr>
        <w:t>Рисунок 3.6</w:t>
      </w:r>
    </w:p>
    <w:p w14:paraId="54A6C316" w14:textId="6733FD44" w:rsidR="00681B89" w:rsidRDefault="007E6FD4" w:rsidP="00200447">
      <w:pPr>
        <w:jc w:val="left"/>
      </w:pPr>
      <w:r>
        <w:br w:type="page"/>
      </w:r>
    </w:p>
    <w:p w14:paraId="284B8858" w14:textId="65112C87" w:rsidR="00681B89" w:rsidRDefault="00681B89" w:rsidP="00200447">
      <w:pPr>
        <w:pStyle w:val="1"/>
        <w:ind w:firstLine="709"/>
        <w:rPr>
          <w:b/>
          <w:szCs w:val="28"/>
        </w:rPr>
      </w:pPr>
      <w:bookmarkStart w:id="4" w:name="_Toc483831837"/>
      <w:bookmarkStart w:id="5" w:name="_Toc516304113"/>
      <w:r w:rsidRPr="0029171A">
        <w:rPr>
          <w:b/>
          <w:szCs w:val="28"/>
        </w:rPr>
        <w:lastRenderedPageBreak/>
        <w:t>Список использованной литературы</w:t>
      </w:r>
      <w:bookmarkEnd w:id="4"/>
      <w:bookmarkEnd w:id="5"/>
    </w:p>
    <w:p w14:paraId="1FF3D526" w14:textId="2F853E37" w:rsidR="00681B89" w:rsidRDefault="00681B89" w:rsidP="00200447">
      <w:pPr>
        <w:pStyle w:val="a3"/>
        <w:numPr>
          <w:ilvl w:val="0"/>
          <w:numId w:val="9"/>
        </w:numPr>
      </w:pPr>
      <w:r w:rsidRPr="00681B89">
        <w:t>LabVIEW // Википедия. Дата обновления: 1</w:t>
      </w:r>
      <w:r w:rsidR="00DF661F">
        <w:t>6</w:t>
      </w:r>
      <w:r w:rsidRPr="00681B89">
        <w:t>.05.20</w:t>
      </w:r>
      <w:r w:rsidR="00DF661F">
        <w:t>23</w:t>
      </w:r>
      <w:r w:rsidRPr="00681B89">
        <w:t xml:space="preserve">. URL: </w:t>
      </w:r>
      <w:hyperlink r:id="rId20" w:history="1">
        <w:r w:rsidRPr="00F7260D">
          <w:rPr>
            <w:rStyle w:val="a8"/>
          </w:rPr>
          <w:t>https://ru.wikipedia.org/?oldid=92623236</w:t>
        </w:r>
      </w:hyperlink>
      <w:r>
        <w:t xml:space="preserve"> </w:t>
      </w:r>
      <w:r w:rsidRPr="00681B89">
        <w:t xml:space="preserve">(дата обращения: </w:t>
      </w:r>
      <w:r w:rsidR="00DF661F">
        <w:t>05</w:t>
      </w:r>
      <w:r w:rsidRPr="00681B89">
        <w:t>.0</w:t>
      </w:r>
      <w:r w:rsidR="00DF661F">
        <w:t>7</w:t>
      </w:r>
      <w:r w:rsidRPr="00681B89">
        <w:t>.20</w:t>
      </w:r>
      <w:r w:rsidR="00DF661F">
        <w:t>23</w:t>
      </w:r>
      <w:r w:rsidRPr="00681B89">
        <w:t>).</w:t>
      </w:r>
    </w:p>
    <w:p w14:paraId="18744712" w14:textId="4F44CA15" w:rsidR="00681B89" w:rsidRDefault="00681B89" w:rsidP="00200447">
      <w:pPr>
        <w:pStyle w:val="a3"/>
        <w:numPr>
          <w:ilvl w:val="0"/>
          <w:numId w:val="9"/>
        </w:numPr>
      </w:pPr>
      <w:r w:rsidRPr="00681B89">
        <w:t>Что такое LabVIEW?</w:t>
      </w:r>
      <w:r>
        <w:t xml:space="preserve"> </w:t>
      </w:r>
      <w:r w:rsidRPr="00681B89">
        <w:t xml:space="preserve">// </w:t>
      </w:r>
      <w:r>
        <w:t xml:space="preserve">Официальный сайт разработчика </w:t>
      </w:r>
      <w:r>
        <w:rPr>
          <w:lang w:val="en-US"/>
        </w:rPr>
        <w:t>URL</w:t>
      </w:r>
      <w:r w:rsidRPr="00681B89">
        <w:t xml:space="preserve">: </w:t>
      </w:r>
      <w:hyperlink r:id="rId21" w:history="1">
        <w:r w:rsidRPr="00F7260D">
          <w:rPr>
            <w:rStyle w:val="a8"/>
            <w:lang w:val="en-US"/>
          </w:rPr>
          <w:t>http</w:t>
        </w:r>
        <w:r w:rsidRPr="00681B89">
          <w:rPr>
            <w:rStyle w:val="a8"/>
          </w:rPr>
          <w:t>://</w:t>
        </w:r>
        <w:r w:rsidRPr="00F7260D">
          <w:rPr>
            <w:rStyle w:val="a8"/>
            <w:lang w:val="en-US"/>
          </w:rPr>
          <w:t>www</w:t>
        </w:r>
        <w:r w:rsidRPr="00681B89">
          <w:rPr>
            <w:rStyle w:val="a8"/>
          </w:rPr>
          <w:t>.</w:t>
        </w:r>
        <w:proofErr w:type="spellStart"/>
        <w:r w:rsidRPr="00F7260D">
          <w:rPr>
            <w:rStyle w:val="a8"/>
            <w:lang w:val="en-US"/>
          </w:rPr>
          <w:t>ni</w:t>
        </w:r>
        <w:proofErr w:type="spellEnd"/>
        <w:r w:rsidRPr="00681B89">
          <w:rPr>
            <w:rStyle w:val="a8"/>
          </w:rPr>
          <w:t>.</w:t>
        </w:r>
        <w:r w:rsidRPr="00F7260D">
          <w:rPr>
            <w:rStyle w:val="a8"/>
            <w:lang w:val="en-US"/>
          </w:rPr>
          <w:t>com</w:t>
        </w:r>
        <w:r w:rsidRPr="00681B89">
          <w:rPr>
            <w:rStyle w:val="a8"/>
          </w:rPr>
          <w:t>/</w:t>
        </w:r>
        <w:proofErr w:type="spellStart"/>
        <w:r w:rsidRPr="00F7260D">
          <w:rPr>
            <w:rStyle w:val="a8"/>
            <w:lang w:val="en-US"/>
          </w:rPr>
          <w:t>ru</w:t>
        </w:r>
        <w:proofErr w:type="spellEnd"/>
        <w:r w:rsidRPr="00681B89">
          <w:rPr>
            <w:rStyle w:val="a8"/>
          </w:rPr>
          <w:t>-</w:t>
        </w:r>
        <w:proofErr w:type="spellStart"/>
        <w:r w:rsidRPr="00F7260D">
          <w:rPr>
            <w:rStyle w:val="a8"/>
            <w:lang w:val="en-US"/>
          </w:rPr>
          <w:t>ru</w:t>
        </w:r>
        <w:proofErr w:type="spellEnd"/>
        <w:r w:rsidRPr="00681B89">
          <w:rPr>
            <w:rStyle w:val="a8"/>
          </w:rPr>
          <w:t>/</w:t>
        </w:r>
        <w:r w:rsidRPr="00F7260D">
          <w:rPr>
            <w:rStyle w:val="a8"/>
            <w:lang w:val="en-US"/>
          </w:rPr>
          <w:t>shop</w:t>
        </w:r>
        <w:r w:rsidRPr="00681B89">
          <w:rPr>
            <w:rStyle w:val="a8"/>
          </w:rPr>
          <w:t>/</w:t>
        </w:r>
        <w:proofErr w:type="spellStart"/>
        <w:r w:rsidRPr="00F7260D">
          <w:rPr>
            <w:rStyle w:val="a8"/>
            <w:lang w:val="en-US"/>
          </w:rPr>
          <w:t>labview</w:t>
        </w:r>
        <w:proofErr w:type="spellEnd"/>
        <w:r w:rsidRPr="00681B89">
          <w:rPr>
            <w:rStyle w:val="a8"/>
          </w:rPr>
          <w:t>.</w:t>
        </w:r>
        <w:r w:rsidRPr="00F7260D">
          <w:rPr>
            <w:rStyle w:val="a8"/>
            <w:lang w:val="en-US"/>
          </w:rPr>
          <w:t>html</w:t>
        </w:r>
      </w:hyperlink>
      <w:r w:rsidRPr="00681B89">
        <w:t xml:space="preserve"> (</w:t>
      </w:r>
      <w:r>
        <w:t xml:space="preserve">Дата обращения </w:t>
      </w:r>
      <w:r w:rsidR="00DF661F">
        <w:t>05</w:t>
      </w:r>
      <w:r w:rsidR="00DF661F" w:rsidRPr="00681B89">
        <w:t>.0</w:t>
      </w:r>
      <w:r w:rsidR="00DF661F">
        <w:t>7</w:t>
      </w:r>
      <w:r w:rsidR="00DF661F" w:rsidRPr="00681B89">
        <w:t>.20</w:t>
      </w:r>
      <w:r w:rsidR="00DF661F">
        <w:t>23</w:t>
      </w:r>
      <w:r w:rsidRPr="00681B89">
        <w:t>)</w:t>
      </w:r>
    </w:p>
    <w:p w14:paraId="5EE623B0" w14:textId="3869C3D7" w:rsidR="00681B89" w:rsidRDefault="00681B89" w:rsidP="00200447">
      <w:pPr>
        <w:pStyle w:val="a3"/>
        <w:numPr>
          <w:ilvl w:val="0"/>
          <w:numId w:val="9"/>
        </w:numPr>
      </w:pPr>
      <w:r>
        <w:t xml:space="preserve">Дмитриев А. </w:t>
      </w:r>
      <w:r w:rsidRPr="00681B89">
        <w:t>LabVIEW — первое знакомство</w:t>
      </w:r>
      <w:r>
        <w:t xml:space="preserve">. </w:t>
      </w:r>
      <w:r w:rsidRPr="00681B89">
        <w:t xml:space="preserve">// </w:t>
      </w:r>
      <w:r>
        <w:t xml:space="preserve">Коллективный блог </w:t>
      </w:r>
      <w:proofErr w:type="spellStart"/>
      <w:r>
        <w:t>Хабр</w:t>
      </w:r>
      <w:proofErr w:type="spellEnd"/>
      <w:r>
        <w:t xml:space="preserve">. </w:t>
      </w:r>
      <w:r>
        <w:rPr>
          <w:lang w:val="en-US"/>
        </w:rPr>
        <w:t>URL</w:t>
      </w:r>
      <w:r w:rsidRPr="00681B89">
        <w:t xml:space="preserve">: </w:t>
      </w:r>
      <w:hyperlink r:id="rId22" w:history="1">
        <w:r w:rsidRPr="00F7260D">
          <w:rPr>
            <w:rStyle w:val="a8"/>
            <w:lang w:val="en-US"/>
          </w:rPr>
          <w:t>https</w:t>
        </w:r>
        <w:r w:rsidRPr="00681B89">
          <w:rPr>
            <w:rStyle w:val="a8"/>
          </w:rPr>
          <w:t>://</w:t>
        </w:r>
        <w:proofErr w:type="spellStart"/>
        <w:r w:rsidRPr="00F7260D">
          <w:rPr>
            <w:rStyle w:val="a8"/>
            <w:lang w:val="en-US"/>
          </w:rPr>
          <w:t>habr</w:t>
        </w:r>
        <w:proofErr w:type="spellEnd"/>
        <w:r w:rsidRPr="00681B89">
          <w:rPr>
            <w:rStyle w:val="a8"/>
          </w:rPr>
          <w:t>.</w:t>
        </w:r>
        <w:r w:rsidRPr="00F7260D">
          <w:rPr>
            <w:rStyle w:val="a8"/>
            <w:lang w:val="en-US"/>
          </w:rPr>
          <w:t>com</w:t>
        </w:r>
        <w:r w:rsidRPr="00681B89">
          <w:rPr>
            <w:rStyle w:val="a8"/>
          </w:rPr>
          <w:t>/</w:t>
        </w:r>
        <w:r w:rsidRPr="00F7260D">
          <w:rPr>
            <w:rStyle w:val="a8"/>
            <w:lang w:val="en-US"/>
          </w:rPr>
          <w:t>post</w:t>
        </w:r>
        <w:r w:rsidRPr="00681B89">
          <w:rPr>
            <w:rStyle w:val="a8"/>
          </w:rPr>
          <w:t>/57859/</w:t>
        </w:r>
      </w:hyperlink>
      <w:r w:rsidRPr="00681B89">
        <w:t xml:space="preserve"> (</w:t>
      </w:r>
      <w:r>
        <w:t xml:space="preserve">Дата обращения </w:t>
      </w:r>
      <w:r w:rsidR="00DF661F">
        <w:t>05</w:t>
      </w:r>
      <w:r w:rsidR="00DF661F" w:rsidRPr="00681B89">
        <w:t>.0</w:t>
      </w:r>
      <w:r w:rsidR="00DF661F">
        <w:t>7</w:t>
      </w:r>
      <w:r w:rsidR="00DF661F" w:rsidRPr="00681B89">
        <w:t>.20</w:t>
      </w:r>
      <w:r w:rsidR="00DF661F">
        <w:t>23</w:t>
      </w:r>
      <w:r w:rsidRPr="00681B89">
        <w:t>)</w:t>
      </w:r>
    </w:p>
    <w:p w14:paraId="0B56F34C" w14:textId="497EE829" w:rsidR="00681B89" w:rsidRPr="00681B89" w:rsidRDefault="00681B89" w:rsidP="00200447"/>
    <w:sectPr w:rsidR="00681B89" w:rsidRPr="00681B89" w:rsidSect="0059255D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9529" w14:textId="77777777" w:rsidR="002152D4" w:rsidRDefault="002152D4" w:rsidP="0059255D">
      <w:pPr>
        <w:spacing w:line="240" w:lineRule="auto"/>
      </w:pPr>
      <w:r>
        <w:separator/>
      </w:r>
    </w:p>
  </w:endnote>
  <w:endnote w:type="continuationSeparator" w:id="0">
    <w:p w14:paraId="4153D61F" w14:textId="77777777" w:rsidR="002152D4" w:rsidRDefault="002152D4" w:rsidP="00592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5BBF" w14:textId="77777777" w:rsidR="002152D4" w:rsidRDefault="002152D4" w:rsidP="0059255D">
      <w:pPr>
        <w:spacing w:line="240" w:lineRule="auto"/>
      </w:pPr>
      <w:r>
        <w:separator/>
      </w:r>
    </w:p>
  </w:footnote>
  <w:footnote w:type="continuationSeparator" w:id="0">
    <w:p w14:paraId="2D87C045" w14:textId="77777777" w:rsidR="002152D4" w:rsidRDefault="002152D4" w:rsidP="00592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5172522"/>
      <w:docPartObj>
        <w:docPartGallery w:val="Page Numbers (Top of Page)"/>
        <w:docPartUnique/>
      </w:docPartObj>
    </w:sdtPr>
    <w:sdtEndPr/>
    <w:sdtContent>
      <w:p w14:paraId="632B22A5" w14:textId="2385EAAF" w:rsidR="00C34809" w:rsidRDefault="00C3480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761FC" w14:textId="77777777" w:rsidR="00C34809" w:rsidRDefault="00C3480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6DB7"/>
    <w:multiLevelType w:val="hybridMultilevel"/>
    <w:tmpl w:val="A9CCA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204FA6"/>
    <w:multiLevelType w:val="hybridMultilevel"/>
    <w:tmpl w:val="F8069188"/>
    <w:lvl w:ilvl="0" w:tplc="AAA04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F35495"/>
    <w:multiLevelType w:val="hybridMultilevel"/>
    <w:tmpl w:val="57E8C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486A"/>
    <w:multiLevelType w:val="hybridMultilevel"/>
    <w:tmpl w:val="BF907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C27A2"/>
    <w:multiLevelType w:val="hybridMultilevel"/>
    <w:tmpl w:val="429A8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D1695C"/>
    <w:multiLevelType w:val="hybridMultilevel"/>
    <w:tmpl w:val="95406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981666"/>
    <w:multiLevelType w:val="hybridMultilevel"/>
    <w:tmpl w:val="1DB06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92F6A"/>
    <w:multiLevelType w:val="hybridMultilevel"/>
    <w:tmpl w:val="5CB4F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694BE9"/>
    <w:multiLevelType w:val="hybridMultilevel"/>
    <w:tmpl w:val="CDDAD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EC"/>
    <w:rsid w:val="00027E78"/>
    <w:rsid w:val="00100081"/>
    <w:rsid w:val="001900EC"/>
    <w:rsid w:val="001A045B"/>
    <w:rsid w:val="001E0E07"/>
    <w:rsid w:val="00200447"/>
    <w:rsid w:val="00214BEF"/>
    <w:rsid w:val="002152D4"/>
    <w:rsid w:val="00292D2A"/>
    <w:rsid w:val="00303261"/>
    <w:rsid w:val="00394D7B"/>
    <w:rsid w:val="003C566D"/>
    <w:rsid w:val="00433A9D"/>
    <w:rsid w:val="004C751A"/>
    <w:rsid w:val="004D082D"/>
    <w:rsid w:val="00544B39"/>
    <w:rsid w:val="0059255D"/>
    <w:rsid w:val="005D463B"/>
    <w:rsid w:val="00653192"/>
    <w:rsid w:val="00681B89"/>
    <w:rsid w:val="007C5383"/>
    <w:rsid w:val="007E6FD4"/>
    <w:rsid w:val="00841D9C"/>
    <w:rsid w:val="008F75D7"/>
    <w:rsid w:val="00933DF1"/>
    <w:rsid w:val="00966B77"/>
    <w:rsid w:val="009D7DBF"/>
    <w:rsid w:val="00A27928"/>
    <w:rsid w:val="00A4326F"/>
    <w:rsid w:val="00A85BE3"/>
    <w:rsid w:val="00A85C68"/>
    <w:rsid w:val="00B058EC"/>
    <w:rsid w:val="00B65C26"/>
    <w:rsid w:val="00BE2517"/>
    <w:rsid w:val="00C34809"/>
    <w:rsid w:val="00C83219"/>
    <w:rsid w:val="00D56531"/>
    <w:rsid w:val="00D640B4"/>
    <w:rsid w:val="00DD1D07"/>
    <w:rsid w:val="00DD4831"/>
    <w:rsid w:val="00DD6FEB"/>
    <w:rsid w:val="00DE485C"/>
    <w:rsid w:val="00DF661F"/>
    <w:rsid w:val="00E02764"/>
    <w:rsid w:val="00E91165"/>
    <w:rsid w:val="00EA7E7A"/>
    <w:rsid w:val="00ED4A60"/>
    <w:rsid w:val="00F94083"/>
    <w:rsid w:val="00FC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0E48"/>
  <w15:chartTrackingRefBased/>
  <w15:docId w15:val="{D2E9DA40-49B5-43D8-B7FD-787FBE53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A9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7928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083"/>
    <w:pPr>
      <w:ind w:left="720"/>
      <w:contextualSpacing/>
    </w:pPr>
  </w:style>
  <w:style w:type="paragraph" w:styleId="2">
    <w:name w:val="Body Text 2"/>
    <w:basedOn w:val="a"/>
    <w:link w:val="20"/>
    <w:rsid w:val="00FC1FAC"/>
    <w:pPr>
      <w:spacing w:after="120" w:line="48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FC1F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"/>
    <w:link w:val="a5"/>
    <w:rsid w:val="00FC1FAC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FC1FA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No Spacing"/>
    <w:qFormat/>
    <w:rsid w:val="00FC1FA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27928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279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3219"/>
    <w:pPr>
      <w:tabs>
        <w:tab w:val="right" w:leader="dot" w:pos="9345"/>
      </w:tabs>
      <w:spacing w:after="100"/>
      <w:ind w:left="426" w:hanging="426"/>
    </w:pPr>
  </w:style>
  <w:style w:type="character" w:styleId="a8">
    <w:name w:val="Hyperlink"/>
    <w:basedOn w:val="a0"/>
    <w:uiPriority w:val="99"/>
    <w:unhideWhenUsed/>
    <w:rsid w:val="00A2792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81B89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59255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925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9255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9255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ni.com/ru-ru/shop/labview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?oldid=926232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post/578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4DAEE-B6C8-4E20-9D9B-ED1FEDE5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13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Elfimov</dc:creator>
  <cp:keywords/>
  <dc:description/>
  <cp:lastModifiedBy>Анастасия Величкина</cp:lastModifiedBy>
  <cp:revision>32</cp:revision>
  <cp:lastPrinted>2023-07-06T01:23:00Z</cp:lastPrinted>
  <dcterms:created xsi:type="dcterms:W3CDTF">2018-05-30T08:57:00Z</dcterms:created>
  <dcterms:modified xsi:type="dcterms:W3CDTF">2023-07-06T01:24:00Z</dcterms:modified>
</cp:coreProperties>
</file>