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60" w:type="dxa"/>
          <w:right w:w="0" w:type="dxa"/>
        </w:tblCellMar>
        <w:tblBorders>
          <w:top w:val="none" w:sz="0" w:color="auto" w:space="0"/>
          <w:left w:val="none" w:sz="0" w:color="auto" w:space="0"/>
          <w:bottom w:val="single" w:sz="18" w:color="2F5B54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4933"/>
        <w:gridCol w:w="4933"/>
      </w:tblGrid>
      <w:tr>
        <w:tc>
          <w:tcPr>
            <w:tcW w:type="dxa" w:w="6236"/>
          </w:tcPr>
          <w:p>
            <w:pPr>
              <w:spacing w:before="0" w:after="2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24000" cy="4931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事務所ロゴ_切り抜き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493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32"/>
              </w:rPr>
              <w:t>リベレスト通信</w:t>
            </w:r>
          </w:p>
          <w:p>
            <w:pPr>
              <w:spacing w:before="0" w:after="0" w:line="276" w:lineRule="auto"/>
            </w:pPr>
            <w:r>
              <w:rPr>
                <w:rFonts w:ascii="BIZ UDPゴシック" w:hAnsi="BIZ UDPゴシック" w:eastAsia="BIZ UDPゴシック" w:cs="BIZ UDPゴシック"/>
                <w:b w:val="0"/>
                <w:color w:val="8C837B"/>
                <w:sz w:val="18"/>
              </w:rPr>
              <w:t>顧問先の皆さまへ　臨時のご案内</w:t>
            </w:r>
          </w:p>
        </w:tc>
        <w:tc>
          <w:tcPr>
            <w:tcW w:type="dxa" w:w="3628"/>
          </w:tcPr>
          <w:p>
            <w:pPr>
              <w:spacing w:before="0" w:after="20" w:line="288" w:lineRule="auto"/>
              <w:jc w:val="right"/>
            </w:pP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2"/>
              </w:rPr>
              <w:t>臨時号</w:t>
            </w:r>
          </w:p>
          <w:p>
            <w:pPr>
              <w:spacing w:before="0" w:after="0" w:line="288" w:lineRule="auto"/>
              <w:jc w:val="right"/>
            </w:pPr>
            <w:r>
              <w:rPr>
                <w:rFonts w:ascii="BIZ UDPゴシック" w:hAnsi="BIZ UDPゴシック" w:eastAsia="BIZ UDPゴシック" w:cs="BIZ UDPゴシック"/>
                <w:b w:val="0"/>
                <w:color w:val="8C837B"/>
                <w:sz w:val="18"/>
              </w:rPr>
              <w:t>2026年9月17日発行／10月2日改訂</w:t>
            </w:r>
          </w:p>
          <w:p>
            <w:pPr>
              <w:spacing w:before="0" w:after="0" w:line="288" w:lineRule="auto"/>
              <w:jc w:val="right"/>
            </w:pPr>
            <w:r>
              <w:rPr>
                <w:rFonts w:ascii="BIZ UDPゴシック" w:hAnsi="BIZ UDPゴシック" w:eastAsia="BIZ UDPゴシック" w:cs="BIZ UDPゴシック"/>
                <w:b w:val="0"/>
                <w:color w:val="8C837B"/>
                <w:sz w:val="18"/>
              </w:rPr>
              <w:t>リベレスト社会保険労務士事務所</w:t>
            </w:r>
          </w:p>
        </w:tc>
      </w:tr>
    </w:tbl>
    <w:p>
      <w:pPr>
        <w:spacing w:before="0" w:after="0" w:line="240" w:lineRule="auto"/>
      </w:pPr>
      <w:r>
        <w:rPr>
          <w:rFonts w:ascii="BIZ UDPゴシック" w:hAnsi="BIZ UDPゴシック" w:eastAsia="BIZ UDPゴシック" w:cs="BIZ UDPゴシック"/>
          <w:b w:val="0"/>
          <w:color w:val="4A4440"/>
          <w:sz w:val="12"/>
        </w:rPr>
      </w:r>
    </w:p>
    <w:p>
      <w:pPr>
        <w:spacing w:before="40" w:after="80" w:line="288" w:lineRule="auto"/>
      </w:pPr>
      <w:r>
        <w:rPr>
          <w:rFonts w:ascii="BIZ UDPゴシック" w:hAnsi="BIZ UDPゴシック" w:eastAsia="BIZ UDPゴシック" w:cs="BIZ UDPゴシック"/>
          <w:b/>
          <w:color w:val="2F5B54"/>
          <w:sz w:val="34"/>
        </w:rPr>
        <w:t>10月以降に変わる3つのこと。うちは関係ある？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60" w:type="dxa"/>
          <w:left w:w="120" w:type="dxa"/>
          <w:bottom w:w="60" w:type="dxa"/>
          <w:right w:w="100" w:type="dxa"/>
        </w:tblCellMar>
        <w:tblBorders>
          <w:top w:val="none" w:sz="0" w:color="auto" w:space="0"/>
          <w:left w:val="single" w:sz="18" w:color="A98A5B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9866"/>
      </w:tblGrid>
      <w:tr>
        <w:tc>
          <w:tcPr>
            <w:tcW w:type="dxa" w:w="9865"/>
            <w:shd w:val="clear" w:color="auto" w:fill="F7F3EC"/>
          </w:tcPr>
          <w:p>
            <w:pPr>
              <w:spacing w:before="0" w:after="0" w:line="312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21"/>
              </w:rPr>
              <w:t>パート・アルバイト・契約社員がいる会社は、自社に必要な対応を確認しましょう。</w:t>
            </w:r>
          </w:p>
          <w:p>
            <w:pPr>
              <w:spacing w:before="0" w:after="0" w:line="312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1"/>
              </w:rPr>
              <w:t>2026年10月1日以降</w:t>
            </w: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21"/>
              </w:rPr>
              <w:t>、労働条件の通知書・最低賃金・社会保険のルールが順次変わります。</w:t>
            </w:r>
          </w:p>
          <w:p>
            <w:pPr>
              <w:spacing w:before="0" w:after="0" w:line="312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1"/>
              </w:rPr>
              <w:t>これらは別々の制度です。</w:t>
            </w: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21"/>
              </w:rPr>
              <w:t xml:space="preserve"> 対象となる会社や働く人、適用される日付はそれぞれ異なります。</w:t>
            </w:r>
          </w:p>
        </w:tc>
      </w:tr>
    </w:tbl>
    <w:p>
      <w:pPr>
        <w:spacing w:before="0" w:after="0" w:line="240" w:lineRule="auto"/>
      </w:pPr>
      <w:r>
        <w:rPr>
          <w:rFonts w:ascii="BIZ UDPゴシック" w:hAnsi="BIZ UDPゴシック" w:eastAsia="BIZ UDPゴシック" w:cs="BIZ UDPゴシック"/>
          <w:b w:val="0"/>
          <w:color w:val="4A4440"/>
          <w:sz w:val="12"/>
        </w:rPr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2026年10月1日以降に変わることを3つ取り上げます。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何が変わるか・いつから・誰が対象か・義務か任意か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の4点だけをお伝えします。詳しい内容は、それぞれ別の回で取り上げます。</w:t>
      </w:r>
    </w:p>
    <w:p>
      <w:pPr>
        <w:spacing w:before="4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84000" cy="885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つの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88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 w:line="276" w:lineRule="auto"/>
        <w:pBdr>
          <w:bottom w:val="single" w:sz="6" w:space="3" w:color="D9CEBE"/>
        </w:pBdr>
      </w:pPr>
      <w:r>
        <w:rPr>
          <w:rFonts w:ascii="BIZ UDPゴシック" w:hAnsi="BIZ UDPゴシック" w:eastAsia="BIZ UDPゴシック" w:cs="BIZ UDPゴシック"/>
          <w:b/>
          <w:color w:val="8C6A3E"/>
          <w:sz w:val="22"/>
        </w:rPr>
        <w:t xml:space="preserve">■ </w:t>
      </w:r>
      <w:r>
        <w:rPr>
          <w:rFonts w:ascii="BIZ UDPゴシック" w:hAnsi="BIZ UDPゴシック" w:eastAsia="BIZ UDPゴシック" w:cs="BIZ UDPゴシック"/>
          <w:b/>
          <w:color w:val="2F5B54"/>
          <w:sz w:val="24"/>
        </w:rPr>
        <w:t>① パート・契約社員の通知書に、1項目増えます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何が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パート・有期雇用の方に渡す労働条件の通知書に、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「正社員との待遇の差について説明を求めることができます」という一文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が増えます（国のひな形では、申出先の部署名・担当者を書く欄もあります）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いつから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2026年10月1日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から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誰が対象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パート・アルバイト・契約社員を使う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すべての会社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。人数は関係ありません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義務か任意か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義務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です。行政の指導を受けても直さない場合、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1人につき10万円以下の過料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の対象になります</w:t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ここがいちばん見落とされがちです。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 この「雇い入れるとき」には、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新しく採用するときだけでなく、契約を更新するときも含まれます。</w:t>
      </w:r>
    </w:p>
    <w:p>
      <w:pPr>
        <w:spacing w:before="160" w:after="60" w:line="276" w:lineRule="auto"/>
        <w:pBdr>
          <w:bottom w:val="single" w:sz="6" w:space="3" w:color="D9CEBE"/>
        </w:pBdr>
      </w:pPr>
      <w:r>
        <w:rPr>
          <w:rFonts w:ascii="BIZ UDPゴシック" w:hAnsi="BIZ UDPゴシック" w:eastAsia="BIZ UDPゴシック" w:cs="BIZ UDPゴシック"/>
          <w:b/>
          <w:color w:val="8C6A3E"/>
          <w:sz w:val="22"/>
        </w:rPr>
        <w:t xml:space="preserve">■ </w:t>
      </w:r>
      <w:r>
        <w:rPr>
          <w:rFonts w:ascii="BIZ UDPゴシック" w:hAnsi="BIZ UDPゴシック" w:eastAsia="BIZ UDPゴシック" w:cs="BIZ UDPゴシック"/>
          <w:b/>
          <w:color w:val="2F5B54"/>
          <w:sz w:val="24"/>
        </w:rPr>
        <w:t>② 最低賃金が上がります（府県ごとに日が違います）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何が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地域別最低賃金が改定されます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いつから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府県ごとに違います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（下の囲みをご覧ください）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誰が対象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その府県で働く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すべての方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（パート・アルバイト・学生を含む）を使う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すべての会社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義務か任意か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義務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です。最低賃金を下回る賃金の定めは無効になり、差額をお支払いいただくことになります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70" w:type="dxa"/>
          <w:left w:w="120" w:type="dxa"/>
          <w:bottom w:w="70" w:type="dxa"/>
          <w:right w:w="110" w:type="dxa"/>
        </w:tblCellMar>
        <w:tblBorders>
          <w:top w:val="single" w:sz="4" w:color="A98A5B" w:space="0"/>
          <w:left w:val="single" w:sz="24" w:color="A98A5B" w:space="0"/>
          <w:bottom w:val="single" w:sz="4" w:color="A98A5B" w:space="0"/>
          <w:right w:val="single" w:sz="4" w:color="A98A5B" w:space="0"/>
          <w:insideH w:val="none" w:sz="0" w:color="auto" w:space="0"/>
          <w:insideV w:val="none" w:sz="0" w:color="auto" w:space="0"/>
        </w:tblBorders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6F0E4"/>
          </w:tcPr>
          <w:p>
            <w:pPr>
              <w:spacing w:before="0" w:after="40" w:line="288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1"/>
              </w:rPr>
              <w:t>【近畿2府4県】</w:t>
            </w: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22"/>
              </w:rPr>
              <w:t xml:space="preserve">　発効日ごとの改定後の額</w:t>
            </w:r>
          </w:p>
          <w:p>
            <w:pPr>
              <w:spacing w:before="0" w:after="20" w:line="307" w:lineRule="auto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・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10月1日から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 xml:space="preserve">　　大阪 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1,231円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（＋54円）／兵庫 1,172円（＋56円）</w:t>
            </w:r>
          </w:p>
          <w:p>
            <w:pPr>
              <w:spacing w:before="0" w:after="20" w:line="307" w:lineRule="auto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・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10月3日から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 xml:space="preserve">　　滋賀 1,136円（＋56円）／和歌山 1,101円（＋56円）</w:t>
            </w:r>
          </w:p>
          <w:p>
            <w:pPr>
              <w:spacing w:before="0" w:after="20" w:line="307" w:lineRule="auto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・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10月4日から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 xml:space="preserve">　　奈良 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1,107円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（＋56円）</w:t>
            </w:r>
          </w:p>
          <w:p>
            <w:pPr>
              <w:spacing w:before="0" w:after="20" w:line="307" w:lineRule="auto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・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11月16日から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 xml:space="preserve">　京都 </w:t>
            </w: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1,180円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（＋58円）</w:t>
            </w:r>
          </w:p>
          <w:p>
            <w:pPr>
              <w:spacing w:before="0" w:after="20" w:line="307" w:lineRule="auto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・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近畿以外に事業所がある場合は、その府県の額と日をお調べしてお伝えします</w:t>
            </w:r>
          </w:p>
        </w:tc>
      </w:tr>
    </w:tbl>
    <w:p>
      <w:pPr>
        <w:spacing w:before="0" w:after="0" w:line="240" w:lineRule="auto"/>
      </w:pPr>
      <w:r>
        <w:rPr>
          <w:rFonts w:ascii="BIZ UDPゴシック" w:hAnsi="BIZ UDPゴシック" w:eastAsia="BIZ UDPゴシック" w:cs="BIZ UDPゴシック"/>
          <w:b w:val="0"/>
          <w:color w:val="4A4440"/>
          <w:sz w:val="12"/>
        </w:rPr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10月1日に上がるとは限りません。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 事業所のある府県でご確認ください。</w:t>
      </w:r>
    </w:p>
    <w:p>
      <w:pPr>
        <w:spacing w:before="160" w:after="60" w:line="276" w:lineRule="auto"/>
        <w:pBdr>
          <w:bottom w:val="single" w:sz="6" w:space="3" w:color="D9CEBE"/>
        </w:pBdr>
      </w:pPr>
      <w:r>
        <w:rPr>
          <w:rFonts w:ascii="BIZ UDPゴシック" w:hAnsi="BIZ UDPゴシック" w:eastAsia="BIZ UDPゴシック" w:cs="BIZ UDPゴシック"/>
          <w:b/>
          <w:color w:val="8C6A3E"/>
          <w:sz w:val="22"/>
        </w:rPr>
        <w:t xml:space="preserve">■ </w:t>
      </w:r>
      <w:r>
        <w:rPr>
          <w:rFonts w:ascii="BIZ UDPゴシック" w:hAnsi="BIZ UDPゴシック" w:eastAsia="BIZ UDPゴシック" w:cs="BIZ UDPゴシック"/>
          <w:b/>
          <w:color w:val="2F5B54"/>
          <w:sz w:val="24"/>
        </w:rPr>
        <w:t>③ パートの社会保険、「月8.8万円」の条件がなくなります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何が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短時間で働く方が社会保険（厚生年金・健康保険）に入る条件のうち、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「賃金が月8.8万円以上」という条件がなくなります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。いわゆる「106万円の壁」です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いつから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2026年10月1日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から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誰が対象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厚生年金の加入者が51人以上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の会社など（この人数に、週20時間の基準で加入する人は数えません）で、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週20時間以上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働く方（学生を除く。最低賃金の減額の特例を受けている方には、別の扱いがあります）</w:t>
      </w:r>
    </w:p>
    <w:p>
      <w:pPr>
        <w:spacing w:before="0" w:after="20" w:line="307" w:lineRule="auto"/>
        <w:ind w:left="397" w:hanging="227"/>
      </w:pP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・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義務か任意か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　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義務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です。条件にあてはまれば加入します</w:t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「51人以上」という会社の規模の条件は、10月1日には変わりません。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 36人以上に下がるのは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2027年10月から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です。</w:t>
      </w:r>
    </w:p>
    <w:p>
      <w:pPr>
        <w:spacing w:before="160" w:after="60" w:line="276" w:lineRule="auto"/>
        <w:pBdr>
          <w:bottom w:val="single" w:sz="6" w:space="3" w:color="D9CEBE"/>
        </w:pBdr>
      </w:pPr>
      <w:r>
        <w:rPr>
          <w:rFonts w:ascii="BIZ UDPゴシック" w:hAnsi="BIZ UDPゴシック" w:eastAsia="BIZ UDPゴシック" w:cs="BIZ UDPゴシック"/>
          <w:b/>
          <w:color w:val="8C6A3E"/>
          <w:sz w:val="22"/>
        </w:rPr>
        <w:t xml:space="preserve">■ </w:t>
      </w:r>
      <w:r>
        <w:rPr>
          <w:rFonts w:ascii="BIZ UDPゴシック" w:hAnsi="BIZ UDPゴシック" w:eastAsia="BIZ UDPゴシック" w:cs="BIZ UDPゴシック"/>
          <w:b/>
          <w:color w:val="2F5B54"/>
          <w:sz w:val="24"/>
        </w:rPr>
        <w:t>よくある誤解</w:t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「通知書は新しく採用する人だけ」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と思われがちですが、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契約を更新するときも対象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です。</w:t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「最低賃金はどこも10月1日から」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とも思われがちですが、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府県ごとに日が違います。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 xml:space="preserve"> 京都は11月16日です。</w:t>
      </w:r>
    </w:p>
    <w:p>
      <w:pPr>
        <w:spacing w:before="0" w:after="80" w:line="307" w:lineRule="auto"/>
        <w:ind w:firstLine="210"/>
      </w:pP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「社会保険は51人未満でも10月から入ることになる」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と思われることがありますが、</w:t>
      </w:r>
      <w:r>
        <w:rPr>
          <w:rFonts w:ascii="BIZ UDPゴシック" w:hAnsi="BIZ UDPゴシック" w:eastAsia="BIZ UDPゴシック" w:cs="BIZ UDPゴシック"/>
          <w:b/>
          <w:color w:val="8C6A3E"/>
          <w:sz w:val="21"/>
        </w:rPr>
        <w:t>10月1日に変わるのは賃金の条件だけ</w:t>
      </w:r>
      <w:r>
        <w:rPr>
          <w:rFonts w:ascii="BIZ UDPゴシック" w:hAnsi="BIZ UDPゴシック" w:eastAsia="BIZ UDPゴシック" w:cs="BIZ UDPゴシック"/>
          <w:b w:val="0"/>
          <w:color w:val="4A4440"/>
          <w:sz w:val="21"/>
        </w:rPr>
        <w:t>です。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70" w:type="dxa"/>
          <w:left w:w="120" w:type="dxa"/>
          <w:bottom w:w="70" w:type="dxa"/>
          <w:right w:w="110" w:type="dxa"/>
        </w:tblCellMar>
        <w:tblBorders>
          <w:top w:val="single" w:sz="4" w:color="A98A5B" w:space="0"/>
          <w:left w:val="single" w:sz="24" w:color="A98A5B" w:space="0"/>
          <w:bottom w:val="single" w:sz="4" w:color="A98A5B" w:space="0"/>
          <w:right w:val="single" w:sz="4" w:color="A98A5B" w:space="0"/>
          <w:insideH w:val="none" w:sz="0" w:color="auto" w:space="0"/>
          <w:insideV w:val="none" w:sz="0" w:color="auto" w:space="0"/>
        </w:tblBorders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6F0E4"/>
          </w:tcPr>
          <w:p>
            <w:pPr>
              <w:spacing w:before="0" w:after="40" w:line="288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1"/>
              </w:rPr>
              <w:t>【まず一歩】</w:t>
            </w: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22"/>
              </w:rPr>
              <w:t xml:space="preserve">　今週できること</w:t>
            </w:r>
          </w:p>
          <w:p>
            <w:pPr>
              <w:spacing w:before="0" w:after="20" w:line="307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8C6A3E"/>
                <w:sz w:val="20"/>
              </w:rPr>
              <w:t>10月1日以降に契約更新の予定がある方</w:t>
            </w: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が何人いるか、数えてみてください。その方々には、新しい通知書をお渡しすることになります。名簿を見ながら5分で確認できます。</w:t>
            </w:r>
          </w:p>
        </w:tc>
      </w:tr>
    </w:tbl>
    <w:p>
      <w:pPr>
        <w:spacing w:before="0" w:after="0" w:line="240" w:lineRule="auto"/>
      </w:pPr>
      <w:r>
        <w:rPr>
          <w:rFonts w:ascii="BIZ UDPゴシック" w:hAnsi="BIZ UDPゴシック" w:eastAsia="BIZ UDPゴシック" w:cs="BIZ UDPゴシック"/>
          <w:b w:val="0"/>
          <w:color w:val="4A4440"/>
          <w:sz w:val="12"/>
        </w:rPr>
      </w:r>
    </w:p>
    <w:p>
      <w:pPr>
        <w:spacing w:before="160" w:after="40" w:line="276" w:lineRule="auto"/>
        <w:pBdr>
          <w:bottom w:val="single" w:sz="4" w:space="2" w:color="D9CEBE"/>
        </w:pBdr>
      </w:pPr>
      <w:r>
        <w:rPr>
          <w:rFonts w:ascii="BIZ UDPゴシック" w:hAnsi="BIZ UDPゴシック" w:eastAsia="BIZ UDPゴシック" w:cs="BIZ UDPゴシック"/>
          <w:b/>
          <w:color w:val="2F5B54"/>
          <w:sz w:val="20"/>
        </w:rPr>
        <w:t>出典</w:t>
      </w:r>
    </w:p>
    <w:p>
      <w:pPr>
        <w:spacing w:before="0" w:after="0" w:line="288" w:lineRule="auto"/>
        <w:ind w:left="227" w:hanging="227"/>
      </w:pPr>
      <w:r>
        <w:rPr>
          <w:rFonts w:ascii="BIZ UDPゴシック" w:hAnsi="BIZ UDPゴシック" w:eastAsia="BIZ UDPゴシック" w:cs="BIZ UDPゴシック"/>
          <w:b w:val="0"/>
          <w:color w:val="8C837B"/>
          <w:sz w:val="17"/>
        </w:rPr>
        <w:t>・厚生労働省リーフレット（パート・有期の明示事項の追加）｜https://www.mhlw.go.jp/content/001698010.pdf ｜確認日 2026-09-12</w:t>
      </w:r>
    </w:p>
    <w:p>
      <w:pPr>
        <w:spacing w:before="0" w:after="0" w:line="288" w:lineRule="auto"/>
        <w:ind w:left="227" w:hanging="227"/>
      </w:pPr>
      <w:r>
        <w:rPr>
          <w:rFonts w:ascii="BIZ UDPゴシック" w:hAnsi="BIZ UDPゴシック" w:eastAsia="BIZ UDPゴシック" w:cs="BIZ UDPゴシック"/>
          <w:b w:val="0"/>
          <w:color w:val="8C837B"/>
          <w:sz w:val="17"/>
        </w:rPr>
        <w:t>・厚生労働省 モデル労働条件通知書｜https://www.mhlw.go.jp/content/001696984.pdf ｜確認日 2026-09-12</w:t>
      </w:r>
    </w:p>
    <w:p>
      <w:pPr>
        <w:spacing w:before="0" w:after="0" w:line="288" w:lineRule="auto"/>
        <w:ind w:left="227" w:hanging="227"/>
      </w:pPr>
      <w:r>
        <w:rPr>
          <w:rFonts w:ascii="BIZ UDPゴシック" w:hAnsi="BIZ UDPゴシック" w:eastAsia="BIZ UDPゴシック" w:cs="BIZ UDPゴシック"/>
          <w:b w:val="0"/>
          <w:color w:val="8C837B"/>
          <w:sz w:val="17"/>
        </w:rPr>
        <w:t>・大阪労働局「大阪府最低賃金の改正」｜https://jsite.mhlw.go.jp/osaka-roudoukyoku/saichin2026kaisei.html ｜確認日 2026-09-14</w:t>
      </w:r>
    </w:p>
    <w:p>
      <w:pPr>
        <w:spacing w:before="0" w:after="0" w:line="288" w:lineRule="auto"/>
        <w:ind w:left="227" w:hanging="227"/>
      </w:pPr>
      <w:r>
        <w:rPr>
          <w:rFonts w:ascii="BIZ UDPゴシック" w:hAnsi="BIZ UDPゴシック" w:eastAsia="BIZ UDPゴシック" w:cs="BIZ UDPゴシック"/>
          <w:b w:val="0"/>
          <w:color w:val="8C837B"/>
          <w:sz w:val="17"/>
        </w:rPr>
        <w:t>・奈良労働局「奈良県の最低賃金」｜https://jsite.mhlw.go.jp/nara-roudoukyoku/hourei_seido_tetsuzuki/tingin/hourei_seido/02saiteitingin.html ｜確認日 2026-09-15</w:t>
      </w:r>
    </w:p>
    <w:p>
      <w:pPr>
        <w:spacing w:before="0" w:after="0" w:line="288" w:lineRule="auto"/>
        <w:ind w:left="227" w:hanging="227"/>
      </w:pPr>
      <w:r>
        <w:rPr>
          <w:rFonts w:ascii="BIZ UDPゴシック" w:hAnsi="BIZ UDPゴシック" w:eastAsia="BIZ UDPゴシック" w:cs="BIZ UDPゴシック"/>
          <w:b w:val="0"/>
          <w:color w:val="8C837B"/>
          <w:sz w:val="17"/>
        </w:rPr>
        <w:t>・厚生労働省リーフレット「短時間労働者の社会保険の加入拡大のポイント」｜https://www.mhlw.go.jp/content/12500000/001633788.pdf ｜確認日 2026-09-14</w:t>
      </w:r>
    </w:p>
    <w:p>
      <w:pPr>
        <w:spacing w:before="80" w:after="0" w:line="288" w:lineRule="auto"/>
      </w:pPr>
      <w:r>
        <w:rPr>
          <w:rFonts w:ascii="BIZ UDPゴシック" w:hAnsi="BIZ UDPゴシック" w:eastAsia="BIZ UDPゴシック" w:cs="BIZ UDPゴシック"/>
          <w:b w:val="0"/>
          <w:color w:val="8C837B"/>
          <w:sz w:val="17"/>
        </w:rPr>
        <w:t>2026年9月17日　個別の事情により取扱いが変わる場合があります。詳しくはご相談ください。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70" w:type="dxa"/>
          <w:left w:w="120" w:type="dxa"/>
          <w:bottom w:w="70" w:type="dxa"/>
          <w:right w:w="110" w:type="dxa"/>
        </w:tblCellMar>
        <w:tblBorders>
          <w:top w:val="single" w:sz="12" w:color="2F5B54" w:space="0"/>
          <w:left w:val="single" w:sz="4" w:color="D9CEBE" w:space="0"/>
          <w:bottom w:val="single" w:sz="4" w:color="D9CEBE" w:space="0"/>
          <w:right w:val="single" w:sz="4" w:color="D9CEBE" w:space="0"/>
          <w:insideH w:val="none" w:sz="0" w:color="auto" w:space="0"/>
          <w:insideV w:val="none" w:sz="0" w:color="auto" w:space="0"/>
        </w:tblBorders>
      </w:tblPr>
      <w:tblGrid>
        <w:gridCol w:w="9866"/>
      </w:tblGrid>
      <w:tr>
        <w:tc>
          <w:tcPr>
            <w:tcW w:type="dxa" w:w="9865"/>
            <w:shd w:val="clear" w:color="auto" w:fill="F4F2EE"/>
          </w:tcPr>
          <w:p>
            <w:pPr>
              <w:spacing w:before="0" w:after="40" w:line="288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21"/>
              </w:rPr>
              <w:t>事務所からの一言</w:t>
            </w:r>
          </w:p>
          <w:p>
            <w:pPr>
              <w:spacing w:before="0" w:after="20" w:line="307" w:lineRule="auto"/>
            </w:pPr>
            <w:r>
              <w:rPr>
                <w:rFonts w:ascii="BIZ UDPゴシック" w:hAnsi="BIZ UDPゴシック" w:eastAsia="BIZ UDPゴシック" w:cs="BIZ UDPゴシック"/>
                <w:b w:val="0"/>
                <w:color w:val="4A4440"/>
                <w:sz w:val="20"/>
              </w:rPr>
              <w:t>通知書の様式の差し替え、10月の賃金計算、どなたが社会保険に入ることになるかの洗い出しまで、ご一緒に進めます。「うちは誰が対象になるのか」だけでも、お気軽にお尋ねください。</w:t>
            </w:r>
          </w:p>
          <w:p>
            <w:pPr>
              <w:spacing w:before="80" w:after="0" w:line="300" w:lineRule="auto"/>
            </w:pPr>
            <w:r>
              <w:rPr>
                <w:rFonts w:ascii="BIZ UDPゴシック" w:hAnsi="BIZ UDPゴシック" w:eastAsia="BIZ UDPゴシック" w:cs="BIZ UDPゴシック"/>
                <w:b/>
                <w:color w:val="2F5B54"/>
                <w:sz w:val="19"/>
              </w:rPr>
              <w:t>リベレスト社会保険労務士事務所　代表　馬場 英行</w:t>
            </w:r>
          </w:p>
          <w:p>
            <w:pPr>
              <w:spacing w:before="0" w:after="0" w:line="300" w:lineRule="auto"/>
            </w:pPr>
            <w:r>
              <w:rPr>
                <w:rFonts w:ascii="BIZ UDPゴシック" w:hAnsi="BIZ UDPゴシック" w:eastAsia="BIZ UDPゴシック" w:cs="BIZ UDPゴシック"/>
                <w:b w:val="0"/>
                <w:color w:val="8C837B"/>
                <w:sz w:val="18"/>
              </w:rPr>
              <w:t>TEL：090-8753-5684　／　Email：livelest-council@outlook.jp</w:t>
            </w:r>
          </w:p>
          <w:p>
            <w:pPr>
              <w:spacing w:before="0" w:after="0" w:line="300" w:lineRule="auto"/>
            </w:pPr>
            <w:r>
              <w:rPr>
                <w:rFonts w:ascii="BIZ UDPゴシック" w:hAnsi="BIZ UDPゴシック" w:eastAsia="BIZ UDPゴシック" w:cs="BIZ UDPゴシック"/>
                <w:b w:val="0"/>
                <w:color w:val="8C837B"/>
                <w:sz w:val="18"/>
              </w:rPr>
              <w:t>Web：https://livelestcouncil-netizen.github.io/my-homepage/</w:t>
            </w:r>
          </w:p>
        </w:tc>
      </w:tr>
    </w:tbl>
    <w:p>
      <w:pPr>
        <w:spacing w:before="0" w:after="0" w:line="240" w:lineRule="auto"/>
      </w:pPr>
      <w:r>
        <w:rPr>
          <w:rFonts w:ascii="BIZ UDPゴシック" w:hAnsi="BIZ UDPゴシック" w:eastAsia="BIZ UDPゴシック" w:cs="BIZ UDPゴシック"/>
          <w:b w:val="0"/>
          <w:color w:val="4A4440"/>
          <w:sz w:val="8"/>
        </w:rPr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BIZ UDPゴシック" w:hAnsi="BIZ UDPゴシック" w:eastAsia="BIZ UDPゴシック" w:cs="BIZ UDPゴシック"/>
        <w:b w:val="0"/>
        <w:color w:val="8C837B"/>
        <w:sz w:val="16"/>
      </w:rPr>
      <w:t xml:space="preserve">リベレスト通信　臨時号　　</w:t>
    </w:r>
    <w:r>
      <w:rPr>
        <w:rFonts w:ascii="BIZ UDPゴシック" w:hAnsi="BIZ UDPゴシック" w:eastAsia="BIZ UDPゴシック" w:cs="BIZ UDPゴシック"/>
        <w:b w:val="0"/>
        <w:color w:val="8C837B"/>
        <w:sz w:val="18"/>
      </w:rPr>
      <w:fldChar w:fldCharType="begin"/>
      <w:instrText xml:space="preserve">PAGE  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BIZ UDPゴシック" w:hAnsi="BIZ UDPゴシック" w:eastAsia="BIZ UDPゴシック"/>
      <w:color w:val="4A4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