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7BC46" w14:textId="4130ED0A" w:rsidR="005F5E42" w:rsidRDefault="005F5E42" w:rsidP="00410B94">
      <w:pPr>
        <w:pStyle w:val="1"/>
        <w:jc w:val="center"/>
        <w:rPr>
          <w:rFonts w:ascii="Arial" w:hAnsi="Arial" w:cs="Times New Roman"/>
        </w:rPr>
      </w:pPr>
      <w:r>
        <w:t>中仓物流配送平台</w:t>
      </w:r>
    </w:p>
    <w:p w14:paraId="39ABC2ED" w14:textId="1004D193" w:rsidR="006B6931" w:rsidRPr="006B6931" w:rsidRDefault="00874865" w:rsidP="00105F9B">
      <w:pPr>
        <w:pStyle w:val="3"/>
        <w:jc w:val="center"/>
      </w:pPr>
      <w:r>
        <w:rPr>
          <w:rFonts w:hint="eastAsia"/>
        </w:rPr>
        <w:t>产品</w:t>
      </w:r>
      <w:bookmarkStart w:id="0" w:name="_GoBack"/>
      <w:bookmarkEnd w:id="0"/>
      <w:r w:rsidR="00410B94" w:rsidRPr="00410B94">
        <w:rPr>
          <w:rFonts w:hint="eastAsia"/>
        </w:rPr>
        <w:t>需求说明书</w:t>
      </w:r>
    </w:p>
    <w:p w14:paraId="7A4EA151" w14:textId="314C0A48" w:rsidR="005F5E42" w:rsidRDefault="00627501" w:rsidP="007F411A">
      <w:pPr>
        <w:pStyle w:val="20"/>
        <w:numPr>
          <w:ilvl w:val="0"/>
          <w:numId w:val="2"/>
        </w:numPr>
      </w:pPr>
      <w:r>
        <w:rPr>
          <w:rFonts w:hint="eastAsia"/>
        </w:rPr>
        <w:t>背景介绍</w:t>
      </w:r>
    </w:p>
    <w:p w14:paraId="5938A6F0" w14:textId="01A0B23C" w:rsidR="002E6987" w:rsidRPr="007F411A" w:rsidRDefault="00692FC7" w:rsidP="00692FC7">
      <w:pPr>
        <w:pStyle w:val="a4"/>
      </w:pPr>
      <w:r>
        <w:rPr>
          <w:rFonts w:hint="eastAsia"/>
        </w:rPr>
        <w:t>湖南中仓网络科技有限公司位于</w:t>
      </w:r>
      <w:r w:rsidR="00F44E0B" w:rsidRPr="00F44E0B">
        <w:rPr>
          <w:rFonts w:hint="eastAsia"/>
        </w:rPr>
        <w:t>湘潭高新区火炬园，定位为电子商务企业聚集地，到目前为止，聚集了凯盈、自然堂等近</w:t>
      </w:r>
      <w:r w:rsidR="00F44E0B" w:rsidRPr="00F44E0B">
        <w:rPr>
          <w:rFonts w:hint="eastAsia"/>
        </w:rPr>
        <w:t>30</w:t>
      </w:r>
      <w:r w:rsidR="00F44E0B" w:rsidRPr="00F44E0B">
        <w:rPr>
          <w:rFonts w:hint="eastAsia"/>
        </w:rPr>
        <w:t>家天猫、淘宝电商公司</w:t>
      </w:r>
      <w:r w:rsidR="002E6987">
        <w:rPr>
          <w:rFonts w:hint="eastAsia"/>
        </w:rPr>
        <w:t>。</w:t>
      </w:r>
      <w:r w:rsidR="007A5D1E">
        <w:rPr>
          <w:rFonts w:hint="eastAsia"/>
        </w:rPr>
        <w:t>由于</w:t>
      </w:r>
      <w:r>
        <w:rPr>
          <w:rFonts w:hint="eastAsia"/>
        </w:rPr>
        <w:t>商家</w:t>
      </w:r>
      <w:r w:rsidR="002E6987">
        <w:rPr>
          <w:rFonts w:hint="eastAsia"/>
        </w:rPr>
        <w:t>后端</w:t>
      </w:r>
      <w:r>
        <w:rPr>
          <w:rFonts w:hint="eastAsia"/>
        </w:rPr>
        <w:t>在用的系统错综复杂</w:t>
      </w:r>
      <w:r w:rsidR="002E6987">
        <w:rPr>
          <w:rFonts w:hint="eastAsia"/>
        </w:rPr>
        <w:t>，如淘打、</w:t>
      </w:r>
      <w:r w:rsidR="002E6987">
        <w:t>E</w:t>
      </w:r>
      <w:r w:rsidR="002E6987">
        <w:rPr>
          <w:rFonts w:hint="eastAsia"/>
        </w:rPr>
        <w:t>店宝</w:t>
      </w:r>
      <w:r>
        <w:rPr>
          <w:rFonts w:hint="eastAsia"/>
        </w:rPr>
        <w:t>、网店管家等等，导致仓库</w:t>
      </w:r>
      <w:r w:rsidR="00A0278A">
        <w:rPr>
          <w:rFonts w:hint="eastAsia"/>
        </w:rPr>
        <w:t>在运作中</w:t>
      </w:r>
      <w:r>
        <w:rPr>
          <w:rFonts w:hint="eastAsia"/>
        </w:rPr>
        <w:t>难以统一调度</w:t>
      </w:r>
      <w:r w:rsidR="002F12D0">
        <w:rPr>
          <w:rFonts w:hint="eastAsia"/>
        </w:rPr>
        <w:t>、管理混乱</w:t>
      </w:r>
      <w:r>
        <w:rPr>
          <w:rFonts w:hint="eastAsia"/>
        </w:rPr>
        <w:t>，因此中仓</w:t>
      </w:r>
      <w:r w:rsidR="007A0244">
        <w:rPr>
          <w:rFonts w:hint="eastAsia"/>
        </w:rPr>
        <w:t>网络</w:t>
      </w:r>
      <w:r>
        <w:rPr>
          <w:rFonts w:hint="eastAsia"/>
        </w:rPr>
        <w:t>自行研发</w:t>
      </w:r>
      <w:r w:rsidR="007A0244">
        <w:rPr>
          <w:rFonts w:hint="eastAsia"/>
        </w:rPr>
        <w:t>了</w:t>
      </w:r>
      <w:r>
        <w:rPr>
          <w:rFonts w:hint="eastAsia"/>
        </w:rPr>
        <w:t>物流配送平台</w:t>
      </w:r>
      <w:r w:rsidR="007A0244">
        <w:rPr>
          <w:rFonts w:hint="eastAsia"/>
        </w:rPr>
        <w:t>-</w:t>
      </w:r>
      <w:r w:rsidR="009F72FD">
        <w:rPr>
          <w:rFonts w:hint="eastAsia"/>
        </w:rPr>
        <w:t>中仓</w:t>
      </w:r>
      <w:r w:rsidR="007F1ECA">
        <w:rPr>
          <w:rFonts w:hint="eastAsia"/>
        </w:rPr>
        <w:t>物流通</w:t>
      </w:r>
      <w:r>
        <w:rPr>
          <w:rFonts w:hint="eastAsia"/>
        </w:rPr>
        <w:t>，统一管理所有商家的商品、库存、订单、物流配送等核心流程，</w:t>
      </w:r>
      <w:r w:rsidR="00651F50">
        <w:rPr>
          <w:rFonts w:hint="eastAsia"/>
        </w:rPr>
        <w:t>商家把货</w:t>
      </w:r>
      <w:r w:rsidR="00D559D1">
        <w:rPr>
          <w:rFonts w:hint="eastAsia"/>
        </w:rPr>
        <w:t>物</w:t>
      </w:r>
      <w:r w:rsidR="00651F50">
        <w:rPr>
          <w:rFonts w:hint="eastAsia"/>
        </w:rPr>
        <w:t>放到中仓</w:t>
      </w:r>
      <w:r w:rsidR="00651F50" w:rsidRPr="00A61651">
        <w:rPr>
          <w:rFonts w:hint="eastAsia"/>
        </w:rPr>
        <w:t>的线下仓库</w:t>
      </w:r>
      <w:r w:rsidR="00651F50">
        <w:rPr>
          <w:rFonts w:hint="eastAsia"/>
        </w:rPr>
        <w:t>（占地面积</w:t>
      </w:r>
      <w:r w:rsidR="00651F50">
        <w:rPr>
          <w:rFonts w:hint="eastAsia"/>
        </w:rPr>
        <w:t>14000</w:t>
      </w:r>
      <w:r w:rsidR="00651F50">
        <w:rPr>
          <w:rFonts w:hint="eastAsia"/>
        </w:rPr>
        <w:t>平米）</w:t>
      </w:r>
      <w:r w:rsidR="00651F50" w:rsidRPr="00A61651">
        <w:rPr>
          <w:rFonts w:hint="eastAsia"/>
        </w:rPr>
        <w:t>，</w:t>
      </w:r>
      <w:r w:rsidR="00FF5686">
        <w:rPr>
          <w:rFonts w:hint="eastAsia"/>
        </w:rPr>
        <w:t>系统对接淘宝开放平台，</w:t>
      </w:r>
      <w:r w:rsidR="00651F50" w:rsidRPr="00A61651">
        <w:rPr>
          <w:rFonts w:hint="eastAsia"/>
        </w:rPr>
        <w:t>有客人下单时订单会自动转到仓库，由专业物流公司捡货、包装和发货</w:t>
      </w:r>
      <w:r w:rsidR="00651F50">
        <w:rPr>
          <w:rFonts w:hint="eastAsia"/>
        </w:rPr>
        <w:t>，实现</w:t>
      </w:r>
      <w:r>
        <w:rPr>
          <w:rFonts w:hint="eastAsia"/>
        </w:rPr>
        <w:t>全数字化解决方案</w:t>
      </w:r>
      <w:r w:rsidR="00651F50">
        <w:rPr>
          <w:rFonts w:hint="eastAsia"/>
        </w:rPr>
        <w:t>。</w:t>
      </w:r>
    </w:p>
    <w:p w14:paraId="783ECB58" w14:textId="77777777" w:rsidR="00C24C83" w:rsidRDefault="00C24C83" w:rsidP="00361090">
      <w:pPr>
        <w:pStyle w:val="20"/>
      </w:pPr>
    </w:p>
    <w:p w14:paraId="23252793" w14:textId="637C5B0F" w:rsidR="00D42E9E" w:rsidRDefault="00D42E9E" w:rsidP="00D42E9E">
      <w:pPr>
        <w:pStyle w:val="20"/>
        <w:numPr>
          <w:ilvl w:val="0"/>
          <w:numId w:val="2"/>
        </w:numPr>
      </w:pPr>
      <w:r>
        <w:rPr>
          <w:rFonts w:hint="eastAsia"/>
        </w:rPr>
        <w:t>功能需求</w:t>
      </w:r>
    </w:p>
    <w:p w14:paraId="57542D3B" w14:textId="0658D5B8" w:rsidR="00802CC2" w:rsidRDefault="00802CC2" w:rsidP="00802CC2">
      <w:pPr>
        <w:pStyle w:val="2"/>
      </w:pPr>
      <w:r w:rsidRPr="00802CC2">
        <w:rPr>
          <w:rFonts w:hint="eastAsia"/>
        </w:rPr>
        <w:t>统一商品管理</w:t>
      </w:r>
    </w:p>
    <w:p w14:paraId="3DB58BFE" w14:textId="359CB62E" w:rsidR="00802CC2" w:rsidRPr="00802CC2" w:rsidRDefault="00802CC2" w:rsidP="00802CC2">
      <w:pPr>
        <w:rPr>
          <w:sz w:val="28"/>
        </w:rPr>
      </w:pPr>
      <w:r w:rsidRPr="00802CC2">
        <w:rPr>
          <w:rFonts w:hint="eastAsia"/>
          <w:sz w:val="28"/>
        </w:rPr>
        <w:t>为商家提供统一的</w:t>
      </w:r>
      <w:r w:rsidR="005E2FD5">
        <w:rPr>
          <w:sz w:val="28"/>
        </w:rPr>
        <w:t>商品</w:t>
      </w:r>
      <w:r w:rsidR="006C0224">
        <w:rPr>
          <w:rFonts w:hint="eastAsia"/>
          <w:sz w:val="28"/>
        </w:rPr>
        <w:t>基础信息</w:t>
      </w:r>
      <w:r w:rsidRPr="00802CC2">
        <w:rPr>
          <w:sz w:val="28"/>
        </w:rPr>
        <w:t>管理，</w:t>
      </w:r>
      <w:r w:rsidRPr="00802CC2">
        <w:rPr>
          <w:rFonts w:hint="eastAsia"/>
          <w:sz w:val="28"/>
        </w:rPr>
        <w:t>同时提供</w:t>
      </w:r>
      <w:r w:rsidRPr="00802CC2">
        <w:rPr>
          <w:sz w:val="28"/>
        </w:rPr>
        <w:t>一键同步淘宝商品</w:t>
      </w:r>
      <w:r w:rsidRPr="00802CC2">
        <w:rPr>
          <w:rFonts w:hint="eastAsia"/>
          <w:sz w:val="28"/>
        </w:rPr>
        <w:t>功能，</w:t>
      </w:r>
      <w:r w:rsidR="00114976">
        <w:rPr>
          <w:rFonts w:hint="eastAsia"/>
          <w:sz w:val="28"/>
        </w:rPr>
        <w:t>方便网店</w:t>
      </w:r>
      <w:r w:rsidRPr="00802CC2">
        <w:rPr>
          <w:sz w:val="28"/>
        </w:rPr>
        <w:t>数据接入</w:t>
      </w:r>
      <w:r w:rsidRPr="00802CC2">
        <w:rPr>
          <w:rFonts w:hint="eastAsia"/>
          <w:sz w:val="28"/>
        </w:rPr>
        <w:t>。</w:t>
      </w:r>
    </w:p>
    <w:p w14:paraId="26222100" w14:textId="635A2F48" w:rsidR="00802CC2" w:rsidRPr="004B2E07" w:rsidRDefault="00802CC2" w:rsidP="004B2E07">
      <w:pPr>
        <w:pStyle w:val="2"/>
      </w:pPr>
      <w:r w:rsidRPr="004B2E07">
        <w:rPr>
          <w:rFonts w:hint="eastAsia"/>
        </w:rPr>
        <w:t>统一库存管理</w:t>
      </w:r>
    </w:p>
    <w:p w14:paraId="0F87F667" w14:textId="793A79F4" w:rsidR="004B2E07" w:rsidRPr="004B2E07" w:rsidRDefault="004A1984" w:rsidP="004B2E07">
      <w:pPr>
        <w:rPr>
          <w:sz w:val="28"/>
        </w:rPr>
      </w:pPr>
      <w:r>
        <w:rPr>
          <w:rFonts w:hint="eastAsia"/>
          <w:sz w:val="28"/>
        </w:rPr>
        <w:t>统一规划仓库区域，</w:t>
      </w:r>
      <w:r w:rsidR="001A5B19" w:rsidRPr="001A5B19">
        <w:rPr>
          <w:rFonts w:hint="eastAsia"/>
          <w:sz w:val="28"/>
        </w:rPr>
        <w:t>入库业务、出库</w:t>
      </w:r>
      <w:r w:rsidR="001A5B19">
        <w:rPr>
          <w:rFonts w:hint="eastAsia"/>
          <w:sz w:val="28"/>
        </w:rPr>
        <w:t>业务、仓库调拨、库存调拨和虚</w:t>
      </w:r>
      <w:r w:rsidR="001A5B19">
        <w:rPr>
          <w:rFonts w:hint="eastAsia"/>
          <w:sz w:val="28"/>
        </w:rPr>
        <w:lastRenderedPageBreak/>
        <w:t>仓管理等功能，综合批次管理</w:t>
      </w:r>
      <w:r w:rsidR="001A5B19" w:rsidRPr="001A5B19">
        <w:rPr>
          <w:rFonts w:hint="eastAsia"/>
          <w:sz w:val="28"/>
        </w:rPr>
        <w:t>、库存盘点、质检管理、虚仓管理和即时库存管理等功能综合运用的管理系统，有效控制并跟踪仓库业务的物流和成本管理全过程，实现完善的企业仓储信息管理</w:t>
      </w:r>
      <w:r w:rsidR="004B2E07" w:rsidRPr="004B2E07">
        <w:rPr>
          <w:rFonts w:hint="eastAsia"/>
          <w:sz w:val="28"/>
        </w:rPr>
        <w:t>。</w:t>
      </w:r>
    </w:p>
    <w:p w14:paraId="0E9D2934" w14:textId="282D1624" w:rsidR="00802CC2" w:rsidRDefault="001E26DC" w:rsidP="004B2E07">
      <w:pPr>
        <w:pStyle w:val="2"/>
      </w:pPr>
      <w:r>
        <w:rPr>
          <w:rFonts w:hint="eastAsia"/>
        </w:rPr>
        <w:t>统一订单</w:t>
      </w:r>
      <w:r w:rsidR="00FA5DEF">
        <w:rPr>
          <w:rFonts w:hint="eastAsia"/>
        </w:rPr>
        <w:t>配送环节</w:t>
      </w:r>
    </w:p>
    <w:p w14:paraId="2C264259" w14:textId="0CDE5C51" w:rsidR="004B2E07" w:rsidRPr="004B2E07" w:rsidRDefault="0003594B" w:rsidP="004B2E07">
      <w:pPr>
        <w:rPr>
          <w:sz w:val="28"/>
        </w:rPr>
      </w:pPr>
      <w:r>
        <w:rPr>
          <w:rFonts w:hint="eastAsia"/>
          <w:sz w:val="28"/>
        </w:rPr>
        <w:t>商家同步线上</w:t>
      </w:r>
      <w:r w:rsidR="004B2E07" w:rsidRPr="004B2E07">
        <w:rPr>
          <w:rFonts w:hint="eastAsia"/>
          <w:sz w:val="28"/>
        </w:rPr>
        <w:t>淘宝订单，将需要发货的订单发往系统后台，由仓库端统一</w:t>
      </w:r>
      <w:r w:rsidR="003252EF">
        <w:rPr>
          <w:rFonts w:hint="eastAsia"/>
          <w:sz w:val="28"/>
        </w:rPr>
        <w:t>完成</w:t>
      </w:r>
      <w:r w:rsidR="00667E67">
        <w:rPr>
          <w:rFonts w:hint="eastAsia"/>
          <w:sz w:val="28"/>
        </w:rPr>
        <w:t>拣货</w:t>
      </w:r>
      <w:r w:rsidR="008A4061">
        <w:rPr>
          <w:rFonts w:hint="eastAsia"/>
          <w:sz w:val="28"/>
        </w:rPr>
        <w:t>、</w:t>
      </w:r>
      <w:r w:rsidR="00575FD7">
        <w:rPr>
          <w:rFonts w:hint="eastAsia"/>
          <w:sz w:val="28"/>
        </w:rPr>
        <w:t>面单打印、审核校验、打包</w:t>
      </w:r>
      <w:r w:rsidR="008A4061">
        <w:rPr>
          <w:rFonts w:hint="eastAsia"/>
          <w:sz w:val="28"/>
        </w:rPr>
        <w:t>配送</w:t>
      </w:r>
      <w:r w:rsidR="00081170">
        <w:rPr>
          <w:rFonts w:hint="eastAsia"/>
          <w:sz w:val="28"/>
        </w:rPr>
        <w:t>等后续环节</w:t>
      </w:r>
      <w:r w:rsidR="004B2E07" w:rsidRPr="004B2E07">
        <w:rPr>
          <w:rFonts w:hint="eastAsia"/>
          <w:sz w:val="28"/>
        </w:rPr>
        <w:t>。</w:t>
      </w:r>
    </w:p>
    <w:p w14:paraId="4373E064" w14:textId="5D9DB32F" w:rsidR="004B2E07" w:rsidRPr="004B2E07" w:rsidRDefault="004B2E07" w:rsidP="004B2E07">
      <w:pPr>
        <w:pStyle w:val="2"/>
      </w:pPr>
      <w:r w:rsidRPr="004B2E07">
        <w:rPr>
          <w:rFonts w:hint="eastAsia"/>
        </w:rPr>
        <w:t>统计报表</w:t>
      </w:r>
    </w:p>
    <w:p w14:paraId="61BC2ACB" w14:textId="6598D8B2" w:rsidR="00072D3B" w:rsidRPr="006C5846" w:rsidRDefault="004B2E07" w:rsidP="006C5846">
      <w:pPr>
        <w:rPr>
          <w:sz w:val="28"/>
        </w:rPr>
      </w:pPr>
      <w:r w:rsidRPr="004B2E07">
        <w:rPr>
          <w:rFonts w:hint="eastAsia"/>
          <w:sz w:val="28"/>
        </w:rPr>
        <w:t>为商户提供各类统计分析报表，</w:t>
      </w:r>
      <w:r w:rsidR="0030590B">
        <w:rPr>
          <w:rFonts w:hint="eastAsia"/>
          <w:sz w:val="28"/>
        </w:rPr>
        <w:t>包括发货明细表、发货汇总表、</w:t>
      </w:r>
      <w:r w:rsidR="008668F5">
        <w:rPr>
          <w:rFonts w:hint="eastAsia"/>
          <w:sz w:val="28"/>
        </w:rPr>
        <w:t>交易日报表、月报表、季度报表等</w:t>
      </w:r>
      <w:r w:rsidRPr="004B2E07">
        <w:rPr>
          <w:rFonts w:hint="eastAsia"/>
          <w:sz w:val="28"/>
        </w:rPr>
        <w:t>。</w:t>
      </w:r>
    </w:p>
    <w:p w14:paraId="7CE68B7C" w14:textId="77777777" w:rsidR="00B4499D" w:rsidRPr="00B4499D" w:rsidRDefault="006C5846" w:rsidP="006C5846">
      <w:pPr>
        <w:pStyle w:val="2"/>
        <w:rPr>
          <w:rFonts w:ascii="Times" w:eastAsia="Times New Roman" w:hAnsi="Times" w:cs="Times New Roman"/>
          <w:sz w:val="20"/>
          <w:szCs w:val="20"/>
        </w:rPr>
      </w:pPr>
      <w:r w:rsidRPr="006C5846">
        <w:t>监控告警</w:t>
      </w:r>
    </w:p>
    <w:p w14:paraId="4190A864" w14:textId="3382003F" w:rsidR="006C5846" w:rsidRPr="006C5846" w:rsidRDefault="006C5846" w:rsidP="00B4499D">
      <w:pPr>
        <w:pStyle w:val="2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8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8"/>
          <w:szCs w:val="24"/>
        </w:rPr>
        <w:t>系统可以按预设的监控规则进行商品库存</w:t>
      </w:r>
      <w:r w:rsidRPr="006C5846"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8"/>
          <w:szCs w:val="24"/>
        </w:rPr>
        <w:t>告警提示。</w:t>
      </w:r>
    </w:p>
    <w:p w14:paraId="0AC28E1C" w14:textId="77777777" w:rsidR="00072D3B" w:rsidRDefault="00072D3B" w:rsidP="004B2E07">
      <w:pPr>
        <w:rPr>
          <w:sz w:val="28"/>
        </w:rPr>
      </w:pPr>
    </w:p>
    <w:p w14:paraId="147FEC3D" w14:textId="7EA4CAF1" w:rsidR="00B141EB" w:rsidRDefault="00527014" w:rsidP="00B141EB">
      <w:pPr>
        <w:pStyle w:val="20"/>
        <w:numPr>
          <w:ilvl w:val="0"/>
          <w:numId w:val="2"/>
        </w:numPr>
      </w:pPr>
      <w:r>
        <w:rPr>
          <w:rFonts w:hint="eastAsia"/>
        </w:rPr>
        <w:t>带来</w:t>
      </w:r>
      <w:r w:rsidR="00B141EB" w:rsidRPr="00B141EB">
        <w:rPr>
          <w:rFonts w:hint="eastAsia"/>
        </w:rPr>
        <w:t>的好处</w:t>
      </w:r>
    </w:p>
    <w:p w14:paraId="37A688EB" w14:textId="77777777" w:rsidR="00655AE6" w:rsidRDefault="00B141EB" w:rsidP="00655AE6">
      <w:pPr>
        <w:pStyle w:val="a3"/>
        <w:widowControl/>
        <w:numPr>
          <w:ilvl w:val="0"/>
          <w:numId w:val="8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sz w:val="28"/>
        </w:rPr>
      </w:pPr>
      <w:r w:rsidRPr="00655AE6">
        <w:rPr>
          <w:sz w:val="28"/>
        </w:rPr>
        <w:t>实现</w:t>
      </w:r>
      <w:r w:rsidR="000C6C41" w:rsidRPr="00655AE6">
        <w:rPr>
          <w:rFonts w:hint="eastAsia"/>
          <w:sz w:val="28"/>
        </w:rPr>
        <w:t>库存</w:t>
      </w:r>
      <w:r w:rsidRPr="00655AE6">
        <w:rPr>
          <w:sz w:val="28"/>
        </w:rPr>
        <w:t>系统化管理，进出库、库存可实时查询与监控；</w:t>
      </w:r>
    </w:p>
    <w:p w14:paraId="6C96AFB3" w14:textId="77777777" w:rsidR="00655AE6" w:rsidRDefault="00E77958" w:rsidP="00655AE6">
      <w:pPr>
        <w:pStyle w:val="a3"/>
        <w:widowControl/>
        <w:numPr>
          <w:ilvl w:val="0"/>
          <w:numId w:val="8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sz w:val="28"/>
        </w:rPr>
      </w:pPr>
      <w:r w:rsidRPr="00655AE6">
        <w:rPr>
          <w:rFonts w:hint="eastAsia"/>
          <w:sz w:val="28"/>
        </w:rPr>
        <w:t>统一的仓库区域管理，</w:t>
      </w:r>
      <w:r w:rsidR="00B141EB" w:rsidRPr="00655AE6">
        <w:rPr>
          <w:sz w:val="28"/>
        </w:rPr>
        <w:t>提升仓库利用效率；</w:t>
      </w:r>
    </w:p>
    <w:p w14:paraId="5C1F9C83" w14:textId="77777777" w:rsidR="00655AE6" w:rsidRDefault="00E77958" w:rsidP="00655AE6">
      <w:pPr>
        <w:pStyle w:val="a3"/>
        <w:widowControl/>
        <w:numPr>
          <w:ilvl w:val="0"/>
          <w:numId w:val="8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sz w:val="28"/>
        </w:rPr>
      </w:pPr>
      <w:r w:rsidRPr="00655AE6">
        <w:rPr>
          <w:rFonts w:hint="eastAsia"/>
          <w:sz w:val="28"/>
        </w:rPr>
        <w:t>规范化打包、物流配送等环节；</w:t>
      </w:r>
    </w:p>
    <w:p w14:paraId="10AC2335" w14:textId="43C4433A" w:rsidR="00B141EB" w:rsidRPr="00655AE6" w:rsidRDefault="00B141EB" w:rsidP="00655AE6">
      <w:pPr>
        <w:pStyle w:val="a3"/>
        <w:widowControl/>
        <w:numPr>
          <w:ilvl w:val="0"/>
          <w:numId w:val="8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sz w:val="28"/>
        </w:rPr>
      </w:pPr>
      <w:r w:rsidRPr="00655AE6">
        <w:rPr>
          <w:sz w:val="28"/>
        </w:rPr>
        <w:t>被动服务向主动服务转变，主动预警；</w:t>
      </w:r>
    </w:p>
    <w:p w14:paraId="21887883" w14:textId="2142900C" w:rsidR="00B141EB" w:rsidRPr="0072071B" w:rsidRDefault="00655AE6" w:rsidP="00B141EB">
      <w:pPr>
        <w:pStyle w:val="a3"/>
        <w:widowControl/>
        <w:numPr>
          <w:ilvl w:val="0"/>
          <w:numId w:val="8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sz w:val="28"/>
        </w:rPr>
      </w:pPr>
      <w:r w:rsidRPr="00655AE6">
        <w:rPr>
          <w:rFonts w:hint="eastAsia"/>
          <w:sz w:val="28"/>
        </w:rPr>
        <w:t>为商家提供安全、稳定、高效、灵活、高性价比、可弹性扩展的电商系统服务，共同推动建立开放、协同、繁荣的电子商务生态系统，提高商家后台对业务的支撑能力</w:t>
      </w:r>
      <w:r>
        <w:rPr>
          <w:rFonts w:hint="eastAsia"/>
          <w:sz w:val="28"/>
        </w:rPr>
        <w:t>。</w:t>
      </w:r>
    </w:p>
    <w:sectPr w:rsidR="00B141EB" w:rsidRPr="0072071B" w:rsidSect="00E425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4404"/>
    <w:multiLevelType w:val="hybridMultilevel"/>
    <w:tmpl w:val="575E3C26"/>
    <w:lvl w:ilvl="0" w:tplc="0958B4F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0B6F79"/>
    <w:multiLevelType w:val="hybridMultilevel"/>
    <w:tmpl w:val="6848E90E"/>
    <w:lvl w:ilvl="0" w:tplc="83C8F7F2">
      <w:start w:val="1"/>
      <w:numFmt w:val="decimal"/>
      <w:pStyle w:val="2"/>
      <w:lvlText w:val="%1）"/>
      <w:lvlJc w:val="left"/>
      <w:pPr>
        <w:ind w:left="720" w:hanging="720"/>
      </w:pPr>
      <w:rPr>
        <w:rFonts w:asciiTheme="minorHAnsi" w:eastAsiaTheme="minorEastAsia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2C7C70"/>
    <w:multiLevelType w:val="hybridMultilevel"/>
    <w:tmpl w:val="0E1EFF6A"/>
    <w:lvl w:ilvl="0" w:tplc="6C4E86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323EA6"/>
    <w:multiLevelType w:val="hybridMultilevel"/>
    <w:tmpl w:val="FAB0F374"/>
    <w:lvl w:ilvl="0" w:tplc="859C551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27"/>
    <w:rsid w:val="0003594B"/>
    <w:rsid w:val="0005723E"/>
    <w:rsid w:val="00072D3B"/>
    <w:rsid w:val="00081170"/>
    <w:rsid w:val="000C6930"/>
    <w:rsid w:val="000C6C41"/>
    <w:rsid w:val="000F0663"/>
    <w:rsid w:val="00105F9B"/>
    <w:rsid w:val="00114976"/>
    <w:rsid w:val="001A5B19"/>
    <w:rsid w:val="001E26DC"/>
    <w:rsid w:val="00205A1A"/>
    <w:rsid w:val="002471E8"/>
    <w:rsid w:val="002D3345"/>
    <w:rsid w:val="002E6987"/>
    <w:rsid w:val="002F12D0"/>
    <w:rsid w:val="0030590B"/>
    <w:rsid w:val="003252EF"/>
    <w:rsid w:val="00341C0A"/>
    <w:rsid w:val="00361090"/>
    <w:rsid w:val="003E3DE0"/>
    <w:rsid w:val="00410B94"/>
    <w:rsid w:val="004A1984"/>
    <w:rsid w:val="004B2E07"/>
    <w:rsid w:val="00527014"/>
    <w:rsid w:val="00575FD7"/>
    <w:rsid w:val="005E2FD5"/>
    <w:rsid w:val="005F5E42"/>
    <w:rsid w:val="00627501"/>
    <w:rsid w:val="00651F50"/>
    <w:rsid w:val="00655AE6"/>
    <w:rsid w:val="00667E67"/>
    <w:rsid w:val="00692FC7"/>
    <w:rsid w:val="006B6931"/>
    <w:rsid w:val="006C0224"/>
    <w:rsid w:val="006C5846"/>
    <w:rsid w:val="007069A2"/>
    <w:rsid w:val="0072071B"/>
    <w:rsid w:val="007A0244"/>
    <w:rsid w:val="007A5D1E"/>
    <w:rsid w:val="007F1ECA"/>
    <w:rsid w:val="007F411A"/>
    <w:rsid w:val="00802CC2"/>
    <w:rsid w:val="008668F5"/>
    <w:rsid w:val="00874865"/>
    <w:rsid w:val="008A4061"/>
    <w:rsid w:val="008B5CFD"/>
    <w:rsid w:val="008C2266"/>
    <w:rsid w:val="008D2E41"/>
    <w:rsid w:val="008E510A"/>
    <w:rsid w:val="00901B27"/>
    <w:rsid w:val="009427BD"/>
    <w:rsid w:val="009A336A"/>
    <w:rsid w:val="009A50DA"/>
    <w:rsid w:val="009B248E"/>
    <w:rsid w:val="009F72FD"/>
    <w:rsid w:val="00A0278A"/>
    <w:rsid w:val="00A61651"/>
    <w:rsid w:val="00A85A86"/>
    <w:rsid w:val="00AD6174"/>
    <w:rsid w:val="00B141EB"/>
    <w:rsid w:val="00B4499D"/>
    <w:rsid w:val="00C24C83"/>
    <w:rsid w:val="00C51A6F"/>
    <w:rsid w:val="00D24B4D"/>
    <w:rsid w:val="00D42488"/>
    <w:rsid w:val="00D42E9E"/>
    <w:rsid w:val="00D559D1"/>
    <w:rsid w:val="00DB69BA"/>
    <w:rsid w:val="00E42536"/>
    <w:rsid w:val="00E77958"/>
    <w:rsid w:val="00F44E0B"/>
    <w:rsid w:val="00FA59E6"/>
    <w:rsid w:val="00FA5DEF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159F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F4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0B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5E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50DA"/>
    <w:pPr>
      <w:ind w:firstLineChars="200" w:firstLine="420"/>
    </w:pPr>
  </w:style>
  <w:style w:type="character" w:customStyle="1" w:styleId="21">
    <w:name w:val="标题 2字符"/>
    <w:basedOn w:val="a0"/>
    <w:link w:val="20"/>
    <w:uiPriority w:val="9"/>
    <w:rsid w:val="007F4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10B94"/>
    <w:rPr>
      <w:b/>
      <w:bCs/>
      <w:sz w:val="32"/>
      <w:szCs w:val="32"/>
    </w:rPr>
  </w:style>
  <w:style w:type="paragraph" w:customStyle="1" w:styleId="a4">
    <w:name w:val="正文"/>
    <w:basedOn w:val="a"/>
    <w:qFormat/>
    <w:rsid w:val="00F44E0B"/>
    <w:pPr>
      <w:spacing w:line="360" w:lineRule="auto"/>
    </w:pPr>
    <w:rPr>
      <w:sz w:val="28"/>
    </w:rPr>
  </w:style>
  <w:style w:type="paragraph" w:styleId="a5">
    <w:name w:val="Normal (Web)"/>
    <w:basedOn w:val="a"/>
    <w:uiPriority w:val="99"/>
    <w:semiHidden/>
    <w:unhideWhenUsed/>
    <w:rsid w:val="00D42E9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141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customStyle="1" w:styleId="2">
    <w:name w:val="自定义标题2"/>
    <w:basedOn w:val="a3"/>
    <w:qFormat/>
    <w:rsid w:val="00802CC2"/>
    <w:pPr>
      <w:numPr>
        <w:numId w:val="3"/>
      </w:numPr>
      <w:ind w:firstLineChars="0" w:firstLine="0"/>
    </w:pPr>
    <w:rPr>
      <w:rFonts w:ascii="Kaiti SC Bold" w:eastAsia="Heiti SC Light" w:hAnsi="Kaiti SC Bold" w:cs="Kaiti SC Bold"/>
      <w:b/>
      <w:bCs/>
      <w:color w:val="333333"/>
      <w:kern w:val="0"/>
      <w:szCs w:val="22"/>
    </w:rPr>
  </w:style>
  <w:style w:type="character" w:customStyle="1" w:styleId="HTML0">
    <w:name w:val="HTML  预设格式字符"/>
    <w:basedOn w:val="a0"/>
    <w:link w:val="HTML"/>
    <w:uiPriority w:val="99"/>
    <w:semiHidden/>
    <w:rsid w:val="00B141EB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F4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0B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5E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50DA"/>
    <w:pPr>
      <w:ind w:firstLineChars="200" w:firstLine="420"/>
    </w:pPr>
  </w:style>
  <w:style w:type="character" w:customStyle="1" w:styleId="21">
    <w:name w:val="标题 2字符"/>
    <w:basedOn w:val="a0"/>
    <w:link w:val="20"/>
    <w:uiPriority w:val="9"/>
    <w:rsid w:val="007F4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10B94"/>
    <w:rPr>
      <w:b/>
      <w:bCs/>
      <w:sz w:val="32"/>
      <w:szCs w:val="32"/>
    </w:rPr>
  </w:style>
  <w:style w:type="paragraph" w:customStyle="1" w:styleId="a4">
    <w:name w:val="正文"/>
    <w:basedOn w:val="a"/>
    <w:qFormat/>
    <w:rsid w:val="00F44E0B"/>
    <w:pPr>
      <w:spacing w:line="360" w:lineRule="auto"/>
    </w:pPr>
    <w:rPr>
      <w:sz w:val="28"/>
    </w:rPr>
  </w:style>
  <w:style w:type="paragraph" w:styleId="a5">
    <w:name w:val="Normal (Web)"/>
    <w:basedOn w:val="a"/>
    <w:uiPriority w:val="99"/>
    <w:semiHidden/>
    <w:unhideWhenUsed/>
    <w:rsid w:val="00D42E9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141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customStyle="1" w:styleId="2">
    <w:name w:val="自定义标题2"/>
    <w:basedOn w:val="a3"/>
    <w:qFormat/>
    <w:rsid w:val="00802CC2"/>
    <w:pPr>
      <w:numPr>
        <w:numId w:val="3"/>
      </w:numPr>
      <w:ind w:firstLineChars="0" w:firstLine="0"/>
    </w:pPr>
    <w:rPr>
      <w:rFonts w:ascii="Kaiti SC Bold" w:eastAsia="Heiti SC Light" w:hAnsi="Kaiti SC Bold" w:cs="Kaiti SC Bold"/>
      <w:b/>
      <w:bCs/>
      <w:color w:val="333333"/>
      <w:kern w:val="0"/>
      <w:szCs w:val="22"/>
    </w:rPr>
  </w:style>
  <w:style w:type="character" w:customStyle="1" w:styleId="HTML0">
    <w:name w:val="HTML  预设格式字符"/>
    <w:basedOn w:val="a0"/>
    <w:link w:val="HTML"/>
    <w:uiPriority w:val="99"/>
    <w:semiHidden/>
    <w:rsid w:val="00B141EB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1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4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6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7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36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2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0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5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4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646</Characters>
  <Application>Microsoft Macintosh Word</Application>
  <DocSecurity>0</DocSecurity>
  <Lines>5</Lines>
  <Paragraphs>1</Paragraphs>
  <ScaleCrop>false</ScaleCrop>
  <Company>ardor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discolt discolt</dc:creator>
  <cp:keywords/>
  <dc:description/>
  <cp:lastModifiedBy>discolt discolt</cp:lastModifiedBy>
  <cp:revision>6</cp:revision>
  <dcterms:created xsi:type="dcterms:W3CDTF">2014-05-20T12:52:00Z</dcterms:created>
  <dcterms:modified xsi:type="dcterms:W3CDTF">2014-05-20T12:56:00Z</dcterms:modified>
</cp:coreProperties>
</file>