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301B" w14:textId="77777777" w:rsidR="00A11A15" w:rsidRDefault="00A11A15">
      <w:pPr>
        <w:spacing w:before="60" w:after="60"/>
      </w:pP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3C4791" w14:paraId="0B5456FB" w14:textId="77777777">
        <w:tc>
          <w:tcPr>
            <w:tcW w:w="0" w:type="auto"/>
            <w:gridSpan w:val="2"/>
            <w:shd w:val="clear" w:color="auto" w:fill="5F0229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3DC5EF0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FFFFFF"/>
                <w:sz w:val="40"/>
                <w:szCs w:val="40"/>
              </w:rPr>
              <w:t>TECH MAHINDRA</w:t>
            </w:r>
          </w:p>
          <w:p w14:paraId="483302F1" w14:textId="77777777" w:rsidR="00A11A15" w:rsidRDefault="00412858">
            <w:r>
              <w:rPr>
                <w:rFonts w:ascii="Aptos" w:eastAsia="Aptos" w:hAnsi="Aptos" w:cs="Aptos"/>
                <w:color w:val="FAD1D7"/>
                <w:sz w:val="22"/>
                <w:szCs w:val="22"/>
              </w:rPr>
              <w:t>BARTOK Programme  |  MOSA Schedule 8</w:t>
            </w:r>
          </w:p>
          <w:p w14:paraId="6804A4A6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FFFFFF"/>
                <w:sz w:val="26"/>
                <w:szCs w:val="26"/>
              </w:rPr>
              <w:t>Service Manuals &amp; Operational Procedures</w:t>
            </w:r>
          </w:p>
          <w:p w14:paraId="152D70FD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FAD1D7"/>
              </w:rPr>
              <w:t>MASTER TEMPLATE — Complete for every in-scope process</w:t>
            </w:r>
          </w:p>
        </w:tc>
      </w:tr>
      <w:tr w:rsidR="003E1825" w14:paraId="2142FA3D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F393" w14:textId="305C898F" w:rsidR="00A11A15" w:rsidRDefault="00EC7857">
            <w:r>
              <w:rPr>
                <w:rFonts w:ascii="Aptos" w:eastAsia="Aptos" w:hAnsi="Aptos" w:cs="Aptos"/>
                <w:b/>
                <w:bCs/>
                <w:color w:val="4A453D"/>
              </w:rPr>
              <w:t>Process Name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2E03" w14:textId="46A30A4C" w:rsidR="0090725A" w:rsidRDefault="0088355B">
            <w:r>
              <w:rPr>
                <w:rFonts w:ascii="Aptos" w:eastAsia="Aptos" w:hAnsi="Aptos" w:cs="Aptos"/>
                <w:b/>
                <w:bCs/>
                <w:color w:val="5F0229"/>
              </w:rPr>
              <w:t>[Process Name as per Intake]</w:t>
            </w:r>
          </w:p>
        </w:tc>
      </w:tr>
      <w:tr w:rsidR="003E1825" w14:paraId="34FBD5A1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81EC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Date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12B6E" w14:textId="71F92726" w:rsidR="00A11A15" w:rsidRDefault="0088355B">
            <w:r>
              <w:rPr>
                <w:rFonts w:ascii="Aptos" w:eastAsia="Aptos" w:hAnsi="Aptos" w:cs="Aptos"/>
                <w:color w:val="4D4D4F"/>
              </w:rPr>
              <w:t>[Intake date]</w:t>
            </w:r>
          </w:p>
        </w:tc>
      </w:tr>
      <w:tr w:rsidR="003E1825" w:rsidRPr="0088355B" w14:paraId="3B4DD741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63F2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Process Author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0850" w14:textId="7F377372" w:rsidR="00A11A15" w:rsidRPr="0088355B" w:rsidRDefault="0088355B">
            <w:pPr>
              <w:rPr>
                <w:lang w:val="en-US"/>
              </w:rPr>
            </w:pPr>
            <w:r w:rsidRPr="0088355B">
              <w:rPr>
                <w:rFonts w:ascii="Aptos" w:eastAsia="Aptos" w:hAnsi="Aptos" w:cs="Aptos"/>
                <w:color w:val="4D4D4F"/>
                <w:lang w:val="en-US"/>
              </w:rPr>
              <w:t>[Username and Email ID o</w:t>
            </w:r>
            <w:r>
              <w:rPr>
                <w:rFonts w:ascii="Aptos" w:eastAsia="Aptos" w:hAnsi="Aptos" w:cs="Aptos"/>
                <w:color w:val="4D4D4F"/>
                <w:lang w:val="en-US"/>
              </w:rPr>
              <w:t>f intake creation]</w:t>
            </w:r>
          </w:p>
        </w:tc>
      </w:tr>
      <w:tr w:rsidR="003E1825" w:rsidRPr="0088355B" w14:paraId="181D4004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AB8F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Approver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69B6" w14:textId="258030D5" w:rsidR="00A11A15" w:rsidRPr="0088355B" w:rsidRDefault="0088355B">
            <w:pPr>
              <w:rPr>
                <w:lang w:val="en-US"/>
              </w:rPr>
            </w:pPr>
            <w:r w:rsidRPr="0088355B">
              <w:rPr>
                <w:rFonts w:ascii="Aptos" w:eastAsia="Aptos" w:hAnsi="Aptos" w:cs="Aptos"/>
                <w:color w:val="4D4D4F"/>
                <w:lang w:val="en-US"/>
              </w:rPr>
              <w:t>[Username and Email ID o</w:t>
            </w:r>
            <w:r>
              <w:rPr>
                <w:rFonts w:ascii="Aptos" w:eastAsia="Aptos" w:hAnsi="Aptos" w:cs="Aptos"/>
                <w:color w:val="4D4D4F"/>
                <w:lang w:val="en-US"/>
              </w:rPr>
              <w:t>f intake creation]</w:t>
            </w:r>
          </w:p>
        </w:tc>
      </w:tr>
      <w:tr w:rsidR="003E1825" w14:paraId="72BF32D2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DB94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Contributors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6E95" w14:textId="11E0F68E" w:rsidR="00774565" w:rsidRPr="00774565" w:rsidRDefault="0088355B">
            <w:r>
              <w:rPr>
                <w:rFonts w:ascii="Aptos" w:eastAsia="Aptos" w:hAnsi="Aptos" w:cs="Aptos"/>
                <w:color w:val="4D4D4F"/>
              </w:rPr>
              <w:t>[Person who has closed the tasks]</w:t>
            </w:r>
          </w:p>
          <w:p w14:paraId="02542FEC" w14:textId="6EB51977" w:rsidR="00A11A15" w:rsidRDefault="00A11A15"/>
        </w:tc>
      </w:tr>
    </w:tbl>
    <w:p w14:paraId="2C0D8413" w14:textId="77777777" w:rsidR="00A11A15" w:rsidRDefault="00A11A15">
      <w:pPr>
        <w:spacing w:before="60" w:after="60"/>
      </w:pPr>
    </w:p>
    <w:p w14:paraId="1D9098F5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0" w:name="_Toc223939099"/>
      <w:r>
        <w:rPr>
          <w:bCs/>
          <w:sz w:val="22"/>
          <w:szCs w:val="22"/>
        </w:rPr>
        <w:t>Document Control</w:t>
      </w:r>
      <w:bookmarkEnd w:id="0"/>
    </w:p>
    <w:p w14:paraId="4F48B07E" w14:textId="77777777" w:rsidR="00A11A15" w:rsidRDefault="00412858">
      <w:pPr>
        <w:pStyle w:val="Heading1"/>
      </w:pPr>
      <w:r>
        <w:rPr>
          <w:vanish/>
        </w:rPr>
        <w:t>1. Purpose and Scope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000"/>
        <w:gridCol w:w="2000"/>
        <w:gridCol w:w="2546"/>
      </w:tblGrid>
      <w:tr w:rsidR="00246497" w14:paraId="43FE3324" w14:textId="77777777">
        <w:tc>
          <w:tcPr>
            <w:tcW w:w="12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A22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Version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480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15E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Author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DC41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Approver</w:t>
            </w:r>
          </w:p>
        </w:tc>
        <w:tc>
          <w:tcPr>
            <w:tcW w:w="25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9462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Change Description</w:t>
            </w:r>
          </w:p>
        </w:tc>
      </w:tr>
      <w:tr w:rsidR="00246497" w14:paraId="4188201A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D58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1.0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7F25" w14:textId="6E8FD500" w:rsidR="00A11A15" w:rsidRDefault="0088355B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[Date of This document creation]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7AA5" w14:textId="77777777" w:rsidR="00A11A15" w:rsidRDefault="00A11A15"/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DB5D" w14:textId="77777777" w:rsidR="00A11A15" w:rsidRDefault="00A11A15"/>
        </w:tc>
        <w:tc>
          <w:tcPr>
            <w:tcW w:w="25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6D4F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Initial release</w:t>
            </w:r>
          </w:p>
        </w:tc>
      </w:tr>
    </w:tbl>
    <w:p w14:paraId="1E446C53" w14:textId="77777777" w:rsidR="00A11A15" w:rsidRDefault="00412858">
      <w:r>
        <w:br w:type="page"/>
      </w:r>
    </w:p>
    <w:p w14:paraId="41FC6EB0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" w:name="_Toc223939100"/>
      <w:r>
        <w:rPr>
          <w:bCs/>
          <w:sz w:val="22"/>
          <w:szCs w:val="22"/>
        </w:rPr>
        <w:lastRenderedPageBreak/>
        <w:t>Table of Contents</w:t>
      </w:r>
      <w:bookmarkEnd w:id="1"/>
    </w:p>
    <w:p w14:paraId="51CCE1AA" w14:textId="7DFBF3CA" w:rsidR="00A33058" w:rsidRDefault="00B330CD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939099" w:history="1">
        <w:r w:rsidR="00A33058" w:rsidRPr="00CA67EF">
          <w:rPr>
            <w:rStyle w:val="Hyperlink"/>
            <w:bCs/>
            <w:noProof/>
          </w:rPr>
          <w:t>Document Control</w:t>
        </w:r>
        <w:r w:rsidR="00A33058">
          <w:rPr>
            <w:noProof/>
            <w:webHidden/>
          </w:rPr>
          <w:tab/>
        </w:r>
        <w:r w:rsidR="00A33058">
          <w:rPr>
            <w:noProof/>
            <w:webHidden/>
          </w:rPr>
          <w:fldChar w:fldCharType="begin"/>
        </w:r>
        <w:r w:rsidR="00A33058">
          <w:rPr>
            <w:noProof/>
            <w:webHidden/>
          </w:rPr>
          <w:instrText xml:space="preserve"> PAGEREF _Toc223939099 \h </w:instrText>
        </w:r>
        <w:r w:rsidR="00A33058">
          <w:rPr>
            <w:noProof/>
            <w:webHidden/>
          </w:rPr>
        </w:r>
        <w:r w:rsidR="00A33058">
          <w:rPr>
            <w:noProof/>
            <w:webHidden/>
          </w:rPr>
          <w:fldChar w:fldCharType="separate"/>
        </w:r>
        <w:r w:rsidR="00A33058">
          <w:rPr>
            <w:noProof/>
            <w:webHidden/>
          </w:rPr>
          <w:t>1</w:t>
        </w:r>
        <w:r w:rsidR="00A33058">
          <w:rPr>
            <w:noProof/>
            <w:webHidden/>
          </w:rPr>
          <w:fldChar w:fldCharType="end"/>
        </w:r>
      </w:hyperlink>
    </w:p>
    <w:p w14:paraId="3BFA18FD" w14:textId="1E46FFC7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0" w:history="1">
        <w:r w:rsidRPr="00CA67EF">
          <w:rPr>
            <w:rStyle w:val="Hyperlink"/>
            <w:bCs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9D80C6" w14:textId="3E808F84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1" w:history="1">
        <w:r w:rsidRPr="00CA67EF">
          <w:rPr>
            <w:rStyle w:val="Hyperlink"/>
            <w:bCs/>
            <w:noProof/>
          </w:rPr>
          <w:t xml:space="preserve">1. Purpose and Scope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61DDC2" w14:textId="7D718A44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2" w:history="1">
        <w:r w:rsidRPr="00CA67EF">
          <w:rPr>
            <w:rStyle w:val="Hyperlink"/>
            <w:bCs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852D4D" w14:textId="2961CFDD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3" w:history="1">
        <w:r w:rsidRPr="00CA67EF">
          <w:rPr>
            <w:rStyle w:val="Hyperlink"/>
            <w:bCs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27A3EF" w14:textId="6D9B9130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4" w:history="1">
        <w:r w:rsidRPr="00CA67EF">
          <w:rPr>
            <w:rStyle w:val="Hyperlink"/>
            <w:bCs/>
            <w:noProof/>
          </w:rPr>
          <w:t>1.2 Inputs &amp; Artefacts Received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C8F42B" w14:textId="0882F04C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5" w:history="1">
        <w:r w:rsidRPr="00CA67EF">
          <w:rPr>
            <w:rStyle w:val="Hyperlink"/>
            <w:bCs/>
            <w:noProof/>
          </w:rPr>
          <w:t xml:space="preserve">2. Process Overview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4C087D" w14:textId="713E7CE5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6" w:history="1">
        <w:r w:rsidRPr="00CA67EF">
          <w:rPr>
            <w:rStyle w:val="Hyperlink"/>
            <w:bCs/>
            <w:noProof/>
          </w:rPr>
          <w:t xml:space="preserve">3. Roles and Responsibilities (RACI)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EE6859" w14:textId="0C67517C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7" w:history="1">
        <w:r w:rsidRPr="00CA67EF">
          <w:rPr>
            <w:rStyle w:val="Hyperlink"/>
            <w:bCs/>
            <w:noProof/>
          </w:rPr>
          <w:t xml:space="preserve">4. Standard Operating Procedure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25D602" w14:textId="0EB4B4DC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8" w:history="1">
        <w:r w:rsidRPr="00CA67EF">
          <w:rPr>
            <w:rStyle w:val="Hyperlink"/>
            <w:bCs/>
            <w:noProof/>
          </w:rPr>
          <w:t xml:space="preserve">5. Work Instructions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B4F8E2" w14:textId="77777777" w:rsidR="004C3E33" w:rsidRDefault="004C3E33"/>
    <w:p w14:paraId="3A229800" w14:textId="4C5C4662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1" w:history="1">
        <w:r w:rsidRPr="00CA67EF">
          <w:rPr>
            <w:rStyle w:val="Hyperlink"/>
            <w:bCs/>
            <w:noProof/>
          </w:rPr>
          <w:t xml:space="preserve">6. Escalation Rules and Exception Handling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2DFE5B" w14:textId="5916D5E7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2" w:history="1">
        <w:r w:rsidRPr="00CA67EF">
          <w:rPr>
            <w:rStyle w:val="Hyperlink"/>
            <w:bCs/>
            <w:noProof/>
          </w:rPr>
          <w:t>6.1 Escalation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83D866" w14:textId="412371EF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3" w:history="1">
        <w:r w:rsidRPr="00CA67EF">
          <w:rPr>
            <w:rStyle w:val="Hyperlink"/>
            <w:bCs/>
            <w:noProof/>
          </w:rPr>
          <w:t>6.2 Exception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11BE1C" w14:textId="5073C768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4" w:history="1">
        <w:r w:rsidRPr="00CA67EF">
          <w:rPr>
            <w:rStyle w:val="Hyperlink"/>
            <w:bCs/>
            <w:noProof/>
          </w:rPr>
          <w:t xml:space="preserve">7. Service Levels and Performance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B71829" w14:textId="4CF5BE37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5" w:history="1">
        <w:r w:rsidRPr="00CA67EF">
          <w:rPr>
            <w:rStyle w:val="Hyperlink"/>
            <w:bCs/>
            <w:noProof/>
          </w:rPr>
          <w:t>7.1 Service Level Agreements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268427" w14:textId="2FB4303F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6" w:history="1">
        <w:r w:rsidRPr="00CA67EF">
          <w:rPr>
            <w:rStyle w:val="Hyperlink"/>
            <w:bCs/>
            <w:noProof/>
          </w:rPr>
          <w:t>7.2 Actual vs Target Performance — Last 6 Months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A8D344" w14:textId="0B9D74F7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7" w:history="1">
        <w:r w:rsidRPr="00CA67EF">
          <w:rPr>
            <w:rStyle w:val="Hyperlink"/>
            <w:bCs/>
            <w:noProof/>
          </w:rPr>
          <w:t xml:space="preserve">8. Volumetrics and Demand Data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BD9E5D" w14:textId="44E04574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8" w:history="1">
        <w:r w:rsidRPr="00CA67EF">
          <w:rPr>
            <w:rStyle w:val="Hyperlink"/>
            <w:bCs/>
            <w:noProof/>
          </w:rPr>
          <w:t xml:space="preserve">9. Regulatory and Compliance Mapping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711446" w14:textId="152A9D05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9" w:history="1">
        <w:r w:rsidRPr="00CA67EF">
          <w:rPr>
            <w:rStyle w:val="Hyperlink"/>
            <w:bCs/>
            <w:noProof/>
          </w:rPr>
          <w:t xml:space="preserve">10. Training Materials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23ADFF" w14:textId="28453A12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20" w:history="1">
        <w:r w:rsidRPr="00CA67EF">
          <w:rPr>
            <w:rStyle w:val="Hyperlink"/>
            <w:bCs/>
            <w:noProof/>
          </w:rPr>
          <w:t xml:space="preserve">11. Orange Customer Contract Obligations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D71769" w14:textId="3D00D491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21" w:history="1">
        <w:r w:rsidRPr="00CA67EF">
          <w:rPr>
            <w:rStyle w:val="Hyperlink"/>
            <w:bCs/>
            <w:noProof/>
          </w:rPr>
          <w:t xml:space="preserve">A. Process Flow Diagram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A9CFB7" w14:textId="48A493AD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22" w:history="1">
        <w:r w:rsidRPr="00CA67EF">
          <w:rPr>
            <w:rStyle w:val="Hyperlink"/>
            <w:bCs/>
            <w:noProof/>
          </w:rPr>
          <w:t>B.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2F3B2B" w14:textId="7D927EA3" w:rsidR="00A11A15" w:rsidRDefault="00B330CD">
      <w:pPr>
        <w:spacing w:before="80" w:after="80"/>
      </w:pPr>
      <w:r>
        <w:rPr>
          <w:rFonts w:asciiTheme="minorHAnsi" w:hAnsiTheme="minorHAnsi"/>
        </w:rPr>
        <w:fldChar w:fldCharType="end"/>
      </w:r>
    </w:p>
    <w:p w14:paraId="0AFDA350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Right-click anywhere in the Table of Contents and select "Update Field" to refresh page numbers after editing.</w:t>
      </w:r>
    </w:p>
    <w:p w14:paraId="3F6EDA80" w14:textId="77777777" w:rsidR="00A11A15" w:rsidRDefault="00412858">
      <w:r>
        <w:br w:type="page"/>
      </w:r>
    </w:p>
    <w:p w14:paraId="1AC1414F" w14:textId="360C91D2" w:rsidR="00A11A15" w:rsidRDefault="00412858">
      <w:pPr>
        <w:pStyle w:val="Heading1"/>
        <w:shd w:val="clear" w:color="auto" w:fill="5F0229"/>
        <w:spacing w:before="320" w:after="120"/>
      </w:pPr>
      <w:bookmarkStart w:id="2" w:name="_Toc223939101"/>
      <w:r>
        <w:rPr>
          <w:bCs/>
        </w:rPr>
        <w:lastRenderedPageBreak/>
        <w:t xml:space="preserve">1. Purpose and Scope </w:t>
      </w:r>
      <w:bookmarkEnd w:id="2"/>
    </w:p>
    <w:p w14:paraId="02F34141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3" w:name="_Toc223939102"/>
      <w:r>
        <w:rPr>
          <w:bCs/>
          <w:sz w:val="22"/>
          <w:szCs w:val="22"/>
        </w:rPr>
        <w:t>1.1 Purpose</w:t>
      </w:r>
      <w:bookmarkEnd w:id="3"/>
    </w:p>
    <w:p w14:paraId="491B0E04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This document sets out the Standard Operating Procedure, work instructions and operational guidance for Incident Management under SDC 1. It is a mandatory Schedule 8 Transition Deliverable under MOSA Clause 3(a)(v).</w:t>
      </w:r>
    </w:p>
    <w:p w14:paraId="2DF57A29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4" w:name="_Toc223939103"/>
      <w:r>
        <w:rPr>
          <w:bCs/>
          <w:sz w:val="22"/>
          <w:szCs w:val="22"/>
        </w:rPr>
        <w:t>1.2 Scope</w:t>
      </w:r>
      <w:bookmarkEnd w:id="4"/>
    </w:p>
    <w:p w14:paraId="09B86941" w14:textId="72D20615" w:rsidR="00635F9E" w:rsidRDefault="00635F9E" w:rsidP="00635F9E">
      <w:pPr>
        <w:pStyle w:val="Heading2"/>
        <w:pBdr>
          <w:bottom w:val="single" w:sz="6" w:space="0" w:color="5F0229"/>
        </w:pBdr>
        <w:spacing w:before="200" w:after="80"/>
      </w:pPr>
      <w:bookmarkStart w:id="5" w:name="_Toc223939104"/>
      <w:r>
        <w:rPr>
          <w:bCs/>
          <w:sz w:val="22"/>
          <w:szCs w:val="22"/>
        </w:rPr>
        <w:t>1.2 Inputs &amp; Artefacts Received</w:t>
      </w:r>
      <w:bookmarkEnd w:id="5"/>
    </w:p>
    <w:p w14:paraId="45CBD3C4" w14:textId="5DF8405D" w:rsidR="00A11A15" w:rsidRPr="001478D9" w:rsidRDefault="001478D9">
      <w:pPr>
        <w:spacing w:before="60" w:after="60"/>
        <w:rPr>
          <w:rFonts w:asciiTheme="minorHAnsi" w:hAnsiTheme="minorHAnsi"/>
          <w:i/>
          <w:iCs/>
          <w:color w:val="BFBFBF" w:themeColor="background1" w:themeShade="BF"/>
          <w:sz w:val="16"/>
          <w:szCs w:val="16"/>
        </w:rPr>
      </w:pPr>
      <w:r w:rsidRPr="001478D9">
        <w:rPr>
          <w:rFonts w:asciiTheme="minorHAnsi" w:hAnsiTheme="minorHAnsi"/>
          <w:i/>
          <w:iCs/>
          <w:color w:val="BFBFBF" w:themeColor="background1" w:themeShade="BF"/>
          <w:sz w:val="16"/>
          <w:szCs w:val="16"/>
        </w:rPr>
        <w:t>Log all documents, data files, and artefacts received from the client or shared internally before or during this DD session. Cross-reference these in the relevant sections below</w:t>
      </w:r>
    </w:p>
    <w:p w14:paraId="16B682AB" w14:textId="1BCE2728" w:rsidR="001478D9" w:rsidRDefault="0088355B">
      <w:pPr>
        <w:spacing w:before="60" w:after="60"/>
      </w:pPr>
      <w:r>
        <w:t xml:space="preserve">[All Document uploaded in task or Name of document, date when uploaded in a table] </w:t>
      </w:r>
    </w:p>
    <w:p w14:paraId="0BF1204D" w14:textId="77777777" w:rsidR="00635F9E" w:rsidRDefault="00635F9E">
      <w:pPr>
        <w:spacing w:before="60" w:after="60"/>
      </w:pPr>
    </w:p>
    <w:p w14:paraId="3787EB22" w14:textId="1B42FF95" w:rsidR="00A11A15" w:rsidRDefault="00412858">
      <w:pPr>
        <w:pStyle w:val="Heading1"/>
        <w:shd w:val="clear" w:color="auto" w:fill="5F0229"/>
        <w:spacing w:before="320" w:after="120"/>
      </w:pPr>
      <w:bookmarkStart w:id="6" w:name="_Toc223939105"/>
      <w:r>
        <w:rPr>
          <w:bCs/>
        </w:rPr>
        <w:t xml:space="preserve">2. Process Overview </w:t>
      </w:r>
      <w:bookmarkEnd w:id="6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3E1825" w14:paraId="0080CFA5" w14:textId="77777777"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A225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Field</w:t>
            </w:r>
          </w:p>
        </w:tc>
        <w:tc>
          <w:tcPr>
            <w:tcW w:w="67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358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Detail</w:t>
            </w:r>
          </w:p>
        </w:tc>
      </w:tr>
      <w:tr w:rsidR="003E1825" w14:paraId="6C769DF9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9E9E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Process Name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FDA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Incident Management</w:t>
            </w:r>
          </w:p>
        </w:tc>
      </w:tr>
      <w:tr w:rsidR="003E1825" w14:paraId="73E39533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3D0A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Lot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6B8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SDC 1</w:t>
            </w:r>
          </w:p>
        </w:tc>
      </w:tr>
      <w:tr w:rsidR="003E1825" w14:paraId="403BF384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C055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Countries in Scope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71FE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Brazil, China, Egypt, Greece, India, Italy, Malaysia, Romania, Turkey, United States</w:t>
            </w:r>
          </w:p>
        </w:tc>
      </w:tr>
      <w:tr w:rsidR="003E1825" w14:paraId="70C4B7CB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7C70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RAID Register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A24F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Process-level risks, issues, assumptions and dependencies are logged in the central RAID Register. Ref: BARTOK-RAID-CENTRAL. This section does not contain a RAID log.</w:t>
            </w:r>
          </w:p>
        </w:tc>
      </w:tr>
    </w:tbl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0"/>
        <w:gridCol w:w="6756"/>
      </w:tblGrid>
      <w:tr w:rsidR="00246497" w14:paraId="280C91E7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4486" w14:textId="3D724530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 xml:space="preserve">Process </w:t>
            </w:r>
            <w:r w:rsidR="00112F34">
              <w:rPr>
                <w:rFonts w:ascii="Aptos" w:eastAsia="Aptos" w:hAnsi="Aptos" w:cs="Aptos"/>
                <w:b/>
                <w:bCs/>
                <w:color w:val="4A453D"/>
              </w:rPr>
              <w:t>description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CC54" w14:textId="7047E8A5" w:rsidR="00A11A15" w:rsidRDefault="0088355B">
            <w:r>
              <w:rPr>
                <w:rFonts w:ascii="Aptos" w:eastAsia="Aptos" w:hAnsi="Aptos" w:cs="Aptos"/>
                <w:color w:val="4D4D4F"/>
              </w:rPr>
              <w:t>[From Intake]</w:t>
            </w:r>
          </w:p>
        </w:tc>
      </w:tr>
      <w:tr w:rsidR="00246497" w:rsidRPr="0088355B" w14:paraId="53234062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072A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Process Owner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8B3B" w14:textId="58A570F0" w:rsidR="00A11A15" w:rsidRPr="0088355B" w:rsidRDefault="0088355B">
            <w:pPr>
              <w:rPr>
                <w:lang w:val="en-US"/>
              </w:rPr>
            </w:pPr>
            <w:r w:rsidRPr="0088355B">
              <w:rPr>
                <w:lang w:val="en-US"/>
              </w:rPr>
              <w:t>[From Intake and all d</w:t>
            </w:r>
            <w:r>
              <w:rPr>
                <w:lang w:val="en-US"/>
              </w:rPr>
              <w:t>ocument]</w:t>
            </w:r>
          </w:p>
        </w:tc>
      </w:tr>
    </w:tbl>
    <w:p w14:paraId="77B611FF" w14:textId="77777777" w:rsidR="00A11A15" w:rsidRDefault="00A11A15">
      <w:pPr>
        <w:spacing w:before="60" w:after="60"/>
      </w:pPr>
    </w:p>
    <w:p w14:paraId="1EDD54C8" w14:textId="7453A5E2" w:rsidR="00A11A15" w:rsidRDefault="00412858">
      <w:pPr>
        <w:pStyle w:val="Heading1"/>
        <w:shd w:val="clear" w:color="auto" w:fill="5F0229"/>
        <w:spacing w:before="320" w:after="120"/>
      </w:pPr>
      <w:bookmarkStart w:id="7" w:name="_Toc223939106"/>
      <w:r>
        <w:rPr>
          <w:bCs/>
        </w:rPr>
        <w:t xml:space="preserve">3. Roles and Responsibilities (RACI) </w:t>
      </w:r>
      <w:bookmarkEnd w:id="7"/>
    </w:p>
    <w:p w14:paraId="2C0A3AC6" w14:textId="0C5F3840" w:rsidR="00A11A15" w:rsidRDefault="00412858">
      <w:pPr>
        <w:spacing w:before="60" w:after="8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R = Responsible  |  A = </w:t>
      </w:r>
      <w:r w:rsidR="00B777B9">
        <w:rPr>
          <w:rFonts w:ascii="Aptos" w:eastAsia="Aptos" w:hAnsi="Aptos" w:cs="Aptos"/>
          <w:i/>
          <w:iCs/>
          <w:color w:val="777777"/>
          <w:sz w:val="18"/>
          <w:szCs w:val="18"/>
        </w:rPr>
        <w:t>Accountable |</w:t>
      </w:r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 C = Consulted  |  I = Informed</w:t>
      </w:r>
    </w:p>
    <w:p w14:paraId="368E7B25" w14:textId="6F300A4B" w:rsidR="00A11A15" w:rsidRDefault="0088355B">
      <w:pPr>
        <w:spacing w:before="60" w:after="60"/>
      </w:pPr>
      <w:r>
        <w:t>[Roles and Responsibilities to be updated in a table here]</w:t>
      </w:r>
    </w:p>
    <w:p w14:paraId="1316F9AF" w14:textId="77777777" w:rsidR="00A11A15" w:rsidRDefault="00A11A15">
      <w:pPr>
        <w:sectPr w:rsidR="00A11A15">
          <w:headerReference w:type="default" r:id="rId11"/>
          <w:footerReference w:type="default" r:id="rId12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73757933" w14:textId="480FB621" w:rsidR="00A11A15" w:rsidRDefault="00412858">
      <w:pPr>
        <w:pStyle w:val="Heading1"/>
        <w:shd w:val="clear" w:color="auto" w:fill="5F0229"/>
        <w:spacing w:before="320" w:after="120"/>
      </w:pPr>
      <w:bookmarkStart w:id="8" w:name="_Toc223939107"/>
      <w:r>
        <w:rPr>
          <w:bCs/>
        </w:rPr>
        <w:lastRenderedPageBreak/>
        <w:t xml:space="preserve">4. Standard Operating Procedure </w:t>
      </w:r>
      <w:bookmarkEnd w:id="8"/>
    </w:p>
    <w:p w14:paraId="7CB7966E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  <w:sz w:val="18"/>
          <w:szCs w:val="18"/>
        </w:rPr>
        <w:t>Complete all columns for every step. For the Automation Assessment columns (shaded pink), refer to the scoring guide in Appendix C before completing.</w:t>
      </w:r>
    </w:p>
    <w:p w14:paraId="25361DB2" w14:textId="77777777" w:rsidR="0088355B" w:rsidRDefault="0088355B">
      <w:pPr>
        <w:spacing w:before="60" w:after="60"/>
        <w:ind w:left="360"/>
        <w:rPr>
          <w:rFonts w:ascii="Aptos" w:eastAsia="Aptos" w:hAnsi="Aptos" w:cs="Aptos"/>
          <w:i/>
          <w:iCs/>
          <w:color w:val="777777"/>
          <w:sz w:val="18"/>
          <w:szCs w:val="18"/>
        </w:rPr>
      </w:pPr>
    </w:p>
    <w:p w14:paraId="218DF8D6" w14:textId="69B62ED9" w:rsidR="0088355B" w:rsidRPr="0088355B" w:rsidRDefault="0088355B">
      <w:pPr>
        <w:spacing w:before="60" w:after="60"/>
        <w:ind w:left="360"/>
        <w:rPr>
          <w:rFonts w:ascii="Aptos" w:eastAsia="Aptos" w:hAnsi="Aptos" w:cs="Aptos"/>
          <w:color w:val="777777"/>
          <w:sz w:val="28"/>
          <w:szCs w:val="28"/>
        </w:rPr>
      </w:pPr>
      <w:r w:rsidRPr="0088355B">
        <w:rPr>
          <w:rFonts w:ascii="Aptos" w:eastAsia="Aptos" w:hAnsi="Aptos" w:cs="Aptos"/>
          <w:color w:val="777777"/>
          <w:sz w:val="28"/>
          <w:szCs w:val="28"/>
        </w:rPr>
        <w:t>{Detailed SOP should come here]</w:t>
      </w:r>
    </w:p>
    <w:p w14:paraId="500F800D" w14:textId="77777777" w:rsidR="0088355B" w:rsidRDefault="0088355B">
      <w:pPr>
        <w:spacing w:before="60" w:after="60"/>
        <w:ind w:left="360"/>
        <w:rPr>
          <w:rFonts w:ascii="Aptos" w:eastAsia="Aptos" w:hAnsi="Aptos" w:cs="Aptos"/>
          <w:i/>
          <w:iCs/>
          <w:color w:val="777777"/>
          <w:sz w:val="18"/>
          <w:szCs w:val="18"/>
        </w:rPr>
      </w:pPr>
    </w:p>
    <w:p w14:paraId="0C5C2D7C" w14:textId="5E8FDC9E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Auto Status: select Manual, Partially Automated or Fully Automated. If Partially or Fully Automated, add the tool name in the Notes column of that step.</w:t>
      </w:r>
    </w:p>
    <w:p w14:paraId="4749B7C7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Opportunity Rating and Automation Type: complete only for Manual or Partially Automated steps. Fully Automated steps: enter N/A.</w:t>
      </w:r>
    </w:p>
    <w:p w14:paraId="721C1CF0" w14:textId="77777777" w:rsidR="00A11A15" w:rsidRDefault="00A11A15">
      <w:pPr>
        <w:spacing w:before="60" w:after="60"/>
      </w:pPr>
    </w:p>
    <w:p w14:paraId="3B8F269D" w14:textId="77777777" w:rsidR="00A11A15" w:rsidRDefault="00A11A15">
      <w:pPr>
        <w:sectPr w:rsidR="00A11A15">
          <w:headerReference w:type="default" r:id="rId13"/>
          <w:footerReference w:type="default" r:id="rId14"/>
          <w:pgSz w:w="16838" w:h="11906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7DC91F6F" w14:textId="5457BB59" w:rsidR="00A11A15" w:rsidRDefault="00412858">
      <w:pPr>
        <w:pStyle w:val="Heading1"/>
        <w:shd w:val="clear" w:color="auto" w:fill="5F0229"/>
        <w:spacing w:before="320" w:after="120"/>
      </w:pPr>
      <w:bookmarkStart w:id="9" w:name="_Toc223939108"/>
      <w:r>
        <w:rPr>
          <w:bCs/>
        </w:rPr>
        <w:lastRenderedPageBreak/>
        <w:t xml:space="preserve">5. Work Instructions </w:t>
      </w:r>
      <w:bookmarkEnd w:id="9"/>
    </w:p>
    <w:p w14:paraId="27C7F3B1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For each step in Section 4, provide granular instructions below. A new operative must be able to perform the step from these instructions alone.</w:t>
      </w:r>
    </w:p>
    <w:p w14:paraId="1D89A527" w14:textId="32B67536" w:rsidR="00A11A15" w:rsidRDefault="0088355B" w:rsidP="0088355B">
      <w:pPr>
        <w:pStyle w:val="Heading2"/>
        <w:pBdr>
          <w:bottom w:val="single" w:sz="6" w:space="0" w:color="5F0229"/>
        </w:pBdr>
        <w:spacing w:before="200" w:after="80"/>
      </w:pPr>
      <w:r>
        <w:t>[Details Work Instructions to come here]</w:t>
      </w:r>
    </w:p>
    <w:p w14:paraId="4491857C" w14:textId="77777777" w:rsidR="00A11A15" w:rsidRDefault="00412858">
      <w:pPr>
        <w:spacing w:before="60" w:after="60"/>
        <w:ind w:left="360"/>
      </w:pPr>
      <w:r>
        <w:rPr>
          <w:rFonts w:ascii="Cambria Math" w:eastAsia="Aptos" w:hAnsi="Cambria Math" w:cs="Cambria Math"/>
          <w:i/>
          <w:iCs/>
          <w:color w:val="777777"/>
          <w:sz w:val="18"/>
          <w:szCs w:val="18"/>
        </w:rPr>
        <w:t>ℹ</w:t>
      </w:r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 Repeat for all SOP steps. Delete unused sub-sections.</w:t>
      </w:r>
    </w:p>
    <w:p w14:paraId="1DBAC85B" w14:textId="77777777" w:rsidR="00A11A15" w:rsidRDefault="00A11A15">
      <w:pPr>
        <w:spacing w:before="60" w:after="60"/>
      </w:pPr>
    </w:p>
    <w:p w14:paraId="21A50A86" w14:textId="3687D66A" w:rsidR="00A11A15" w:rsidRDefault="00412858">
      <w:pPr>
        <w:pStyle w:val="Heading1"/>
        <w:shd w:val="clear" w:color="auto" w:fill="5F0229"/>
        <w:spacing w:before="320" w:after="120"/>
      </w:pPr>
      <w:bookmarkStart w:id="10" w:name="_Toc223939111"/>
      <w:r>
        <w:rPr>
          <w:bCs/>
        </w:rPr>
        <w:t xml:space="preserve">6. Escalation Rules and Exception Handling </w:t>
      </w:r>
      <w:bookmarkEnd w:id="10"/>
    </w:p>
    <w:p w14:paraId="53918AC0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1" w:name="_Toc223939112"/>
      <w:r>
        <w:rPr>
          <w:bCs/>
          <w:sz w:val="22"/>
          <w:szCs w:val="22"/>
        </w:rPr>
        <w:t>6.1 Escalation Matrix</w:t>
      </w:r>
      <w:bookmarkEnd w:id="11"/>
    </w:p>
    <w:p w14:paraId="7690CFDE" w14:textId="77777777" w:rsidR="00A11A15" w:rsidRDefault="00A11A15">
      <w:pPr>
        <w:spacing w:before="60" w:after="60"/>
      </w:pPr>
    </w:p>
    <w:p w14:paraId="7C680C95" w14:textId="38B1E6B3" w:rsidR="0088355B" w:rsidRDefault="0088355B">
      <w:pPr>
        <w:spacing w:before="60" w:after="60"/>
      </w:pPr>
      <w:r>
        <w:t>[Escalation matrix should come here]</w:t>
      </w:r>
    </w:p>
    <w:p w14:paraId="2C838171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2" w:name="_Toc223939113"/>
      <w:r>
        <w:rPr>
          <w:bCs/>
          <w:sz w:val="22"/>
          <w:szCs w:val="22"/>
        </w:rPr>
        <w:t>6.2 Exception Handling</w:t>
      </w:r>
      <w:bookmarkEnd w:id="12"/>
    </w:p>
    <w:p w14:paraId="0E2D1CCB" w14:textId="77777777" w:rsidR="00A11A15" w:rsidRDefault="00A11A15">
      <w:pPr>
        <w:spacing w:before="60" w:after="60"/>
      </w:pPr>
    </w:p>
    <w:p w14:paraId="0B8DDA7E" w14:textId="235AFA14" w:rsidR="0088355B" w:rsidRDefault="0088355B">
      <w:pPr>
        <w:spacing w:before="60" w:after="60"/>
      </w:pPr>
      <w:r>
        <w:t xml:space="preserve">[Exception handling </w:t>
      </w:r>
      <w:r w:rsidR="00CA4C96">
        <w:t>to come here in pointer or table]</w:t>
      </w:r>
    </w:p>
    <w:p w14:paraId="73B64453" w14:textId="143965BF" w:rsidR="00A11A15" w:rsidRDefault="00412858">
      <w:pPr>
        <w:pStyle w:val="Heading1"/>
        <w:shd w:val="clear" w:color="auto" w:fill="5F0229"/>
        <w:spacing w:before="320" w:after="120"/>
      </w:pPr>
      <w:bookmarkStart w:id="13" w:name="_Toc223939114"/>
      <w:r>
        <w:rPr>
          <w:bCs/>
        </w:rPr>
        <w:t xml:space="preserve">7. Service Levels and Performance </w:t>
      </w:r>
      <w:bookmarkEnd w:id="13"/>
    </w:p>
    <w:p w14:paraId="32682747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4" w:name="_Toc223939115"/>
      <w:r>
        <w:rPr>
          <w:bCs/>
          <w:sz w:val="22"/>
          <w:szCs w:val="22"/>
        </w:rPr>
        <w:t>7.1 Service Level Agreements</w:t>
      </w:r>
      <w:bookmarkEnd w:id="14"/>
    </w:p>
    <w:p w14:paraId="7F2C4A91" w14:textId="3536FDE8" w:rsidR="00A11A15" w:rsidRDefault="00CA4C96">
      <w:pPr>
        <w:spacing w:before="60" w:after="60"/>
      </w:pPr>
      <w:r>
        <w:t>[SLA to come here in table]</w:t>
      </w:r>
    </w:p>
    <w:p w14:paraId="6135AAAA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5" w:name="_Toc223939116"/>
      <w:r>
        <w:rPr>
          <w:bCs/>
          <w:sz w:val="22"/>
          <w:szCs w:val="22"/>
        </w:rPr>
        <w:t>7.2 Actual vs Target Performance — Last 6 Months</w:t>
      </w:r>
      <w:bookmarkEnd w:id="15"/>
    </w:p>
    <w:p w14:paraId="4CBE4022" w14:textId="443423C5" w:rsidR="00A11A15" w:rsidRDefault="00CA4C96" w:rsidP="00FA2A7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[Actual vs Target performance to come here]</w:t>
      </w:r>
    </w:p>
    <w:p w14:paraId="39AF41DA" w14:textId="7900FD91" w:rsidR="00A11A15" w:rsidRDefault="00412858">
      <w:pPr>
        <w:pStyle w:val="Heading1"/>
        <w:shd w:val="clear" w:color="auto" w:fill="5F0229"/>
        <w:spacing w:before="320" w:after="120"/>
      </w:pPr>
      <w:bookmarkStart w:id="16" w:name="_Toc223939117"/>
      <w:r>
        <w:rPr>
          <w:bCs/>
        </w:rPr>
        <w:t xml:space="preserve">8. Volumetrics and Demand Data </w:t>
      </w:r>
      <w:bookmarkEnd w:id="16"/>
    </w:p>
    <w:p w14:paraId="137E1872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Record actual transaction volumes for the last 12 months. Required to validate the staffing model and SLA assumptions under Schedule 8 Due Diligence obligations.</w:t>
      </w:r>
    </w:p>
    <w:p w14:paraId="1E465765" w14:textId="71854C97" w:rsidR="00703D66" w:rsidRDefault="00703D66">
      <w:pPr>
        <w:spacing w:before="60" w:after="60"/>
        <w:ind w:left="360"/>
        <w:rPr>
          <w:rFonts w:ascii="Aptos" w:eastAsia="Aptos" w:hAnsi="Aptos" w:cs="Aptos"/>
          <w:i/>
          <w:iCs/>
          <w:color w:val="777777"/>
          <w:sz w:val="18"/>
          <w:szCs w:val="18"/>
        </w:rPr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[Month on month volumetrics should come here from intake and tasks files.]</w:t>
      </w:r>
    </w:p>
    <w:p w14:paraId="36F29C0C" w14:textId="77777777" w:rsidR="00703D66" w:rsidRDefault="00703D66">
      <w:pPr>
        <w:spacing w:before="60" w:after="60"/>
        <w:ind w:left="360"/>
        <w:rPr>
          <w:rFonts w:ascii="Aptos" w:eastAsia="Aptos" w:hAnsi="Aptos" w:cs="Aptos"/>
          <w:i/>
          <w:iCs/>
          <w:color w:val="777777"/>
          <w:sz w:val="18"/>
          <w:szCs w:val="18"/>
        </w:rPr>
      </w:pPr>
    </w:p>
    <w:p w14:paraId="3E98688D" w14:textId="0B938F71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Peak periods must be noted with explanation. Staffing model must demonstrate coverage for peak volume.</w:t>
      </w:r>
    </w:p>
    <w:p w14:paraId="77EFCE73" w14:textId="77777777" w:rsidR="00A11A15" w:rsidRDefault="00A11A15">
      <w:pPr>
        <w:spacing w:before="60" w:after="60"/>
      </w:pPr>
    </w:p>
    <w:p w14:paraId="45CFFAD4" w14:textId="77777777" w:rsidR="00A11A15" w:rsidRDefault="00412858">
      <w:pPr>
        <w:pStyle w:val="Heading1"/>
        <w:shd w:val="clear" w:color="auto" w:fill="5F0229"/>
        <w:spacing w:before="320" w:after="120"/>
      </w:pPr>
      <w:bookmarkStart w:id="17" w:name="_Toc223939118"/>
      <w:r>
        <w:rPr>
          <w:bCs/>
        </w:rPr>
        <w:t xml:space="preserve">9. Regulatory and Compliance Mapping  </w:t>
      </w:r>
      <w:bookmarkEnd w:id="17"/>
    </w:p>
    <w:p w14:paraId="56D663D1" w14:textId="77777777" w:rsidR="00A11A15" w:rsidRDefault="00412858">
      <w:pPr>
        <w:spacing w:before="60" w:after="8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This process operates under TechM's central control framework. Refer to N/A for applicable service policies, control standards and quality procedures.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1600"/>
        <w:gridCol w:w="2146"/>
      </w:tblGrid>
      <w:tr w:rsidR="00246497" w14:paraId="636EB2F5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29BB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Regulation / Standard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DED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Obligation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4A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Control in this Process</w:t>
            </w:r>
          </w:p>
        </w:tc>
        <w:tc>
          <w:tcPr>
            <w:tcW w:w="16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0C2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Evidence Artefact</w:t>
            </w:r>
          </w:p>
        </w:tc>
        <w:tc>
          <w:tcPr>
            <w:tcW w:w="21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33E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Owner</w:t>
            </w:r>
          </w:p>
        </w:tc>
      </w:tr>
      <w:tr w:rsidR="00246497" w14:paraId="6B90268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531F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983C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3D0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A39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2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B478" w14:textId="77777777" w:rsidR="00A11A15" w:rsidRDefault="00A11A15"/>
        </w:tc>
      </w:tr>
    </w:tbl>
    <w:p w14:paraId="498FEBE4" w14:textId="77777777" w:rsidR="00A11A15" w:rsidRDefault="00A11A15">
      <w:pPr>
        <w:spacing w:before="60" w:after="60"/>
      </w:pPr>
    </w:p>
    <w:p w14:paraId="3159562E" w14:textId="77777777" w:rsidR="00A11A15" w:rsidRDefault="00412858">
      <w:pPr>
        <w:pStyle w:val="Heading1"/>
        <w:shd w:val="clear" w:color="auto" w:fill="5F0229"/>
        <w:spacing w:before="320" w:after="120"/>
      </w:pPr>
      <w:bookmarkStart w:id="18" w:name="_Toc223939119"/>
      <w:r>
        <w:rPr>
          <w:bCs/>
        </w:rPr>
        <w:t xml:space="preserve">10. Training Materials  </w:t>
      </w:r>
      <w:bookmarkEnd w:id="18"/>
    </w:p>
    <w:p w14:paraId="4B4C0012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Confirm whether training materials for this process have been sighted. Training materials must be sighted before this document is submitted.</w:t>
      </w:r>
    </w:p>
    <w:p w14:paraId="30AB3471" w14:textId="0418FFDB" w:rsidR="00CA4C96" w:rsidRDefault="00CA4C96">
      <w:pPr>
        <w:spacing w:before="60" w:after="60"/>
        <w:ind w:left="360"/>
        <w:rPr>
          <w:rFonts w:ascii="Aptos" w:eastAsia="Aptos" w:hAnsi="Aptos" w:cs="Aptos"/>
          <w:i/>
          <w:iCs/>
          <w:color w:val="777777"/>
          <w:sz w:val="18"/>
          <w:szCs w:val="18"/>
        </w:rPr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[LLM To design training materials based on all document uploaded]</w:t>
      </w:r>
    </w:p>
    <w:p w14:paraId="44E5C203" w14:textId="77777777" w:rsidR="00CA4C96" w:rsidRDefault="00CA4C96">
      <w:pPr>
        <w:spacing w:before="60" w:after="60"/>
        <w:ind w:left="360"/>
        <w:rPr>
          <w:rFonts w:ascii="Aptos" w:eastAsia="Aptos" w:hAnsi="Aptos" w:cs="Aptos"/>
          <w:i/>
          <w:iCs/>
          <w:color w:val="777777"/>
          <w:sz w:val="18"/>
          <w:szCs w:val="18"/>
        </w:rPr>
      </w:pPr>
    </w:p>
    <w:p w14:paraId="675A299E" w14:textId="330794D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Training completion records and competency sign-off sheets must be available on request. S8 Clause 5 — Knowledge Transfer.</w:t>
      </w:r>
    </w:p>
    <w:p w14:paraId="3D73D7C8" w14:textId="0AC0E43F" w:rsidR="00A11A15" w:rsidRPr="00664748" w:rsidRDefault="00412858">
      <w:pPr>
        <w:pStyle w:val="Heading1"/>
        <w:shd w:val="clear" w:color="auto" w:fill="5F0229"/>
        <w:spacing w:before="320" w:after="120"/>
      </w:pPr>
      <w:bookmarkStart w:id="19" w:name="_Toc223939120"/>
      <w:r>
        <w:rPr>
          <w:bCs/>
        </w:rPr>
        <w:lastRenderedPageBreak/>
        <w:t>1</w:t>
      </w:r>
      <w:r w:rsidR="00664748">
        <w:rPr>
          <w:bCs/>
        </w:rPr>
        <w:t>1</w:t>
      </w:r>
      <w:r>
        <w:rPr>
          <w:bCs/>
        </w:rPr>
        <w:t xml:space="preserve">. </w:t>
      </w:r>
      <w:r w:rsidRPr="00664748">
        <w:rPr>
          <w:bCs/>
        </w:rPr>
        <w:t xml:space="preserve">Orange Customer Contract Obligations  </w:t>
      </w:r>
      <w:bookmarkEnd w:id="19"/>
    </w:p>
    <w:p w14:paraId="2029EF12" w14:textId="77777777" w:rsidR="00A11A15" w:rsidRPr="00664748" w:rsidRDefault="00412858">
      <w:pPr>
        <w:spacing w:before="60" w:after="80"/>
      </w:pPr>
      <w:r w:rsidRPr="00664748">
        <w:rPr>
          <w:rFonts w:ascii="Aptos" w:eastAsia="Aptos" w:hAnsi="Aptos" w:cs="Aptos"/>
          <w:color w:val="4A453D"/>
        </w:rPr>
        <w:t>Schedule 8 Clause 12 requires TechM to develop policy controls aligned with its obligations under the Orange Customer Contracts. This section maps those obligations to this process.</w:t>
      </w:r>
    </w:p>
    <w:p w14:paraId="03C55019" w14:textId="77777777" w:rsidR="00A11A15" w:rsidRPr="00664748" w:rsidRDefault="00412858">
      <w:pPr>
        <w:spacing w:before="60" w:after="60"/>
        <w:ind w:left="360"/>
      </w:pPr>
      <w:r w:rsidRPr="00664748">
        <w:rPr>
          <w:rFonts w:ascii="Aptos" w:eastAsia="Aptos" w:hAnsi="Aptos" w:cs="Aptos"/>
          <w:i/>
          <w:iCs/>
          <w:color w:val="777777"/>
          <w:sz w:val="18"/>
          <w:szCs w:val="18"/>
        </w:rPr>
        <w:t>ℹ  OBI must provide Orange Customer Contract schedules before this section can be completed. This is logged as Assumption A-001 in the Central RAID Register.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3000"/>
        <w:gridCol w:w="2246"/>
      </w:tblGrid>
      <w:tr w:rsidR="00246497" w:rsidRPr="00664748" w14:paraId="10912CE5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784B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OCC Reference</w:t>
            </w:r>
          </w:p>
        </w:tc>
        <w:tc>
          <w:tcPr>
            <w:tcW w:w="2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AB57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Obligation Description</w:t>
            </w:r>
          </w:p>
        </w:tc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EF722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Policy Control in this Process</w:t>
            </w:r>
          </w:p>
        </w:tc>
        <w:tc>
          <w:tcPr>
            <w:tcW w:w="22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949E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Sign-Off Status</w:t>
            </w:r>
          </w:p>
        </w:tc>
      </w:tr>
      <w:tr w:rsidR="00246497" w:rsidRPr="00664748" w14:paraId="7DD06F3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0936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230C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9AC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8E21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Pending OBI input / Confirmed / N/A</w:t>
            </w:r>
          </w:p>
        </w:tc>
      </w:tr>
      <w:tr w:rsidR="00246497" w14:paraId="54034ECD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5C8A" w14:textId="77777777" w:rsidR="00A11A15" w:rsidRPr="00664748" w:rsidRDefault="00A11A15"/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2EAD5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B8E7" w14:textId="77777777" w:rsidR="00A11A15" w:rsidRPr="00664748" w:rsidRDefault="00A11A15"/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79B8" w14:textId="77777777" w:rsidR="00A11A15" w:rsidRDefault="00A11A15"/>
        </w:tc>
      </w:tr>
    </w:tbl>
    <w:p w14:paraId="1DF2E8D7" w14:textId="77777777" w:rsidR="00A11A15" w:rsidRDefault="00A11A15">
      <w:pPr>
        <w:spacing w:before="60" w:after="60"/>
      </w:pPr>
    </w:p>
    <w:p w14:paraId="0ADB35D5" w14:textId="77777777" w:rsidR="00A11A15" w:rsidRDefault="00412858">
      <w:r>
        <w:br w:type="page"/>
      </w:r>
    </w:p>
    <w:p w14:paraId="16ACE8EC" w14:textId="77777777" w:rsidR="00A11A15" w:rsidRDefault="00412858">
      <w:pPr>
        <w:pStyle w:val="Heading1"/>
        <w:shd w:val="clear" w:color="auto" w:fill="5F0229"/>
        <w:spacing w:before="320" w:after="120"/>
      </w:pPr>
      <w:bookmarkStart w:id="20" w:name="_Toc223939121"/>
      <w:r>
        <w:rPr>
          <w:bCs/>
        </w:rPr>
        <w:lastRenderedPageBreak/>
        <w:t xml:space="preserve">A. Process Flow Diagram  </w:t>
      </w:r>
      <w:bookmarkEnd w:id="20"/>
    </w:p>
    <w:p w14:paraId="02707696" w14:textId="77777777" w:rsidR="00A11A15" w:rsidRDefault="00412858">
      <w:pPr>
        <w:spacing w:before="60" w:after="80"/>
        <w:rPr>
          <w:rFonts w:ascii="Aptos" w:eastAsia="Aptos" w:hAnsi="Aptos" w:cs="Aptos"/>
          <w:color w:val="4A453D"/>
        </w:rPr>
      </w:pPr>
      <w:r>
        <w:rPr>
          <w:rFonts w:ascii="Aptos" w:eastAsia="Aptos" w:hAnsi="Aptos" w:cs="Aptos"/>
          <w:color w:val="4A453D"/>
        </w:rPr>
        <w:t>A swim-lane process flow diagram is required for this process. The diagram must show:</w:t>
      </w:r>
    </w:p>
    <w:p w14:paraId="2A7AA475" w14:textId="13676B97" w:rsidR="00CA4C96" w:rsidRDefault="00CA4C96">
      <w:pPr>
        <w:spacing w:before="60" w:after="80"/>
      </w:pPr>
      <w:r>
        <w:rPr>
          <w:rFonts w:ascii="Aptos" w:eastAsia="Aptos" w:hAnsi="Aptos" w:cs="Aptos"/>
          <w:color w:val="4A453D"/>
        </w:rPr>
        <w:t>[LLM to design end to end process map based on all documents uploaded]</w:t>
      </w:r>
    </w:p>
    <w:p w14:paraId="7EA00950" w14:textId="77777777" w:rsidR="00A11A15" w:rsidRDefault="00A11A15">
      <w:pPr>
        <w:pBdr>
          <w:top w:val="dashed" w:sz="4" w:space="0" w:color="CCCCCC"/>
          <w:bottom w:val="dashed" w:sz="4" w:space="0" w:color="CCCCCC"/>
        </w:pBdr>
        <w:shd w:val="clear" w:color="auto" w:fill="F6F2EA"/>
        <w:spacing w:before="160" w:after="160"/>
        <w:jc w:val="center"/>
      </w:pPr>
    </w:p>
    <w:p w14:paraId="5C9238F9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Recommended tools: Visio, Lucidchart or Draw.io. Export as PNG or PDF. Also store in SharePoint: BARTOK &gt; Process Docs &gt;  &gt;  &gt; Flow Diagrams.</w:t>
      </w:r>
    </w:p>
    <w:p w14:paraId="70A08C7C" w14:textId="77777777" w:rsidR="00A11A15" w:rsidRDefault="00A11A15">
      <w:pPr>
        <w:spacing w:before="60" w:after="60"/>
      </w:pPr>
    </w:p>
    <w:p w14:paraId="5A3A5DB1" w14:textId="77777777" w:rsidR="00A11A15" w:rsidRDefault="00412858">
      <w:pPr>
        <w:pStyle w:val="Heading1"/>
        <w:shd w:val="clear" w:color="auto" w:fill="5F0229"/>
        <w:spacing w:before="320" w:after="120"/>
      </w:pPr>
      <w:bookmarkStart w:id="21" w:name="_Toc223939122"/>
      <w:r>
        <w:rPr>
          <w:bCs/>
        </w:rPr>
        <w:t>B. Glossary</w:t>
      </w:r>
      <w:bookmarkEnd w:id="21"/>
      <w:r>
        <w:rPr>
          <w:bCs/>
        </w:rPr>
        <w:t xml:space="preserve">  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3E1825" w14:paraId="3CBDACEE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37AE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Term</w:t>
            </w:r>
          </w:p>
        </w:tc>
        <w:tc>
          <w:tcPr>
            <w:tcW w:w="77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C2A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Definition</w:t>
            </w:r>
          </w:p>
        </w:tc>
      </w:tr>
      <w:tr w:rsidR="003E1825" w14:paraId="51A42F2E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F0A4" w14:textId="2135A011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96AD" w14:textId="214A7921" w:rsidR="00A11A15" w:rsidRDefault="00A11A15"/>
        </w:tc>
      </w:tr>
      <w:tr w:rsidR="003E1825" w14:paraId="6E8E28D7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EABA" w14:textId="4115AF5F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B471" w14:textId="77F594D1" w:rsidR="00A11A15" w:rsidRDefault="00A11A15"/>
        </w:tc>
      </w:tr>
      <w:tr w:rsidR="003E1825" w14:paraId="0FD9511B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BF7B" w14:textId="235B16CE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C9CB" w14:textId="7886A07E" w:rsidR="00A11A15" w:rsidRDefault="00A11A15"/>
        </w:tc>
      </w:tr>
      <w:tr w:rsidR="003E1825" w14:paraId="0842222D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42EA" w14:textId="5FC802C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D723" w14:textId="17204413" w:rsidR="00A11A15" w:rsidRDefault="00A11A15"/>
        </w:tc>
      </w:tr>
      <w:tr w:rsidR="003E1825" w14:paraId="60A07E68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5BE42" w14:textId="4BE038F6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E6BB" w14:textId="73F607B6" w:rsidR="00A11A15" w:rsidRDefault="00A11A15"/>
        </w:tc>
      </w:tr>
      <w:tr w:rsidR="003E1825" w14:paraId="1BB80760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39F8" w14:textId="4092C2D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9EF0" w14:textId="594A416B" w:rsidR="00A11A15" w:rsidRDefault="00A11A15"/>
        </w:tc>
      </w:tr>
      <w:tr w:rsidR="003E1825" w14:paraId="48F185DA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AB76" w14:textId="10BC9B5D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1D9E8" w14:textId="2EA0EB12" w:rsidR="00A11A15" w:rsidRDefault="00A11A15"/>
        </w:tc>
      </w:tr>
      <w:tr w:rsidR="003E1825" w14:paraId="73E805F8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DD99" w14:textId="6E66D26D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3BE2" w14:textId="79A384F9" w:rsidR="00A11A15" w:rsidRDefault="00A11A15"/>
        </w:tc>
      </w:tr>
      <w:tr w:rsidR="003E1825" w14:paraId="319B6D17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F621" w14:textId="11313B85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0D34" w14:textId="28C528EC" w:rsidR="00A11A15" w:rsidRDefault="00A11A15"/>
        </w:tc>
      </w:tr>
      <w:tr w:rsidR="003E1825" w14:paraId="58AD61D2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E618" w14:textId="2EBFA3C7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FF48" w14:textId="08FACC0F" w:rsidR="00A11A15" w:rsidRDefault="00A11A15"/>
        </w:tc>
      </w:tr>
      <w:tr w:rsidR="003E1825" w14:paraId="05EBFF2D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8803" w14:textId="187308D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A2F3" w14:textId="10279640" w:rsidR="00A11A15" w:rsidRDefault="00A11A15"/>
        </w:tc>
      </w:tr>
      <w:tr w:rsidR="003E1825" w14:paraId="53EDDE71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0BFB" w14:textId="59BBBCD0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8395" w14:textId="12474DCF" w:rsidR="00A11A15" w:rsidRDefault="00A11A15"/>
        </w:tc>
      </w:tr>
      <w:tr w:rsidR="003E1825" w14:paraId="03BCC347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83DE" w14:textId="5480B44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CE4B" w14:textId="6891A6FE" w:rsidR="00A11A15" w:rsidRDefault="00A11A15"/>
        </w:tc>
      </w:tr>
    </w:tbl>
    <w:p w14:paraId="7B9C3ED3" w14:textId="77777777" w:rsidR="00A11A15" w:rsidRDefault="00A11A15">
      <w:pPr>
        <w:spacing w:before="60" w:after="60"/>
      </w:pPr>
    </w:p>
    <w:p w14:paraId="5F90E4C7" w14:textId="3E75DBD9" w:rsidR="00A11A15" w:rsidRDefault="00412858" w:rsidP="00664748">
      <w:r>
        <w:br w:type="page"/>
      </w:r>
    </w:p>
    <w:sectPr w:rsidR="00A11A15">
      <w:headerReference w:type="default" r:id="rId15"/>
      <w:footerReference w:type="default" r:id="rId16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3B586" w14:textId="77777777" w:rsidR="004E2603" w:rsidRDefault="004E2603">
      <w:r>
        <w:separator/>
      </w:r>
    </w:p>
  </w:endnote>
  <w:endnote w:type="continuationSeparator" w:id="0">
    <w:p w14:paraId="15A4BBA8" w14:textId="77777777" w:rsidR="004E2603" w:rsidRDefault="004E2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F2F3" w14:textId="77777777" w:rsidR="008D790C" w:rsidRPr="00B330CD" w:rsidRDefault="008D790C" w:rsidP="00B330CD">
    <w:pPr>
      <w:spacing w:before="80"/>
      <w:jc w:val="right"/>
      <w:rPr>
        <w:rFonts w:asciiTheme="minorHAnsi" w:hAnsiTheme="minorHAnsi"/>
        <w:sz w:val="16"/>
        <w:szCs w:val="16"/>
      </w:rPr>
    </w:pP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Page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PAGE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 of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NUMPAGES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9003" w14:textId="77777777" w:rsidR="008D790C" w:rsidRPr="00670B30" w:rsidRDefault="008D790C" w:rsidP="00670B30">
    <w:pPr>
      <w:spacing w:before="80"/>
      <w:jc w:val="right"/>
      <w:rPr>
        <w:rFonts w:asciiTheme="minorHAnsi" w:hAnsiTheme="minorHAnsi"/>
        <w:sz w:val="16"/>
        <w:szCs w:val="16"/>
      </w:rPr>
    </w:pPr>
    <w:r w:rsidRPr="00670B30">
      <w:rPr>
        <w:rFonts w:asciiTheme="minorHAnsi" w:eastAsia="Aptos" w:hAnsiTheme="minorHAnsi" w:cs="Aptos"/>
        <w:color w:val="4D4D4F"/>
        <w:sz w:val="16"/>
        <w:szCs w:val="16"/>
      </w:rPr>
      <w:t xml:space="preserve">Page </w:t>
    </w:r>
    <w:r w:rsidRPr="00670B30">
      <w:rPr>
        <w:rFonts w:asciiTheme="minorHAnsi" w:hAnsiTheme="minorHAnsi"/>
        <w:sz w:val="16"/>
        <w:szCs w:val="16"/>
      </w:rPr>
      <w:fldChar w:fldCharType="begin"/>
    </w:r>
    <w:r w:rsidRPr="00670B30">
      <w:rPr>
        <w:rFonts w:asciiTheme="minorHAnsi" w:hAnsiTheme="minorHAnsi"/>
        <w:sz w:val="16"/>
        <w:szCs w:val="16"/>
      </w:rPr>
      <w:instrText>PAGE</w:instrText>
    </w:r>
    <w:r w:rsidRPr="00670B30">
      <w:rPr>
        <w:rFonts w:asciiTheme="minorHAnsi" w:hAnsiTheme="minorHAnsi"/>
        <w:sz w:val="16"/>
        <w:szCs w:val="16"/>
      </w:rPr>
      <w:fldChar w:fldCharType="separate"/>
    </w:r>
    <w:r w:rsidRPr="00670B30">
      <w:rPr>
        <w:rFonts w:asciiTheme="minorHAnsi" w:eastAsia="Aptos" w:hAnsiTheme="minorHAnsi" w:cs="Aptos"/>
        <w:color w:val="4D4D4F"/>
        <w:sz w:val="16"/>
        <w:szCs w:val="16"/>
      </w:rPr>
      <w:t>1</w:t>
    </w:r>
    <w:r w:rsidRPr="00670B30">
      <w:rPr>
        <w:rFonts w:asciiTheme="minorHAnsi" w:eastAsia="Aptos" w:hAnsiTheme="minorHAnsi" w:cs="Aptos"/>
        <w:color w:val="4D4D4F"/>
        <w:sz w:val="16"/>
        <w:szCs w:val="16"/>
      </w:rPr>
      <w:fldChar w:fldCharType="end"/>
    </w:r>
    <w:r w:rsidRPr="00670B30">
      <w:rPr>
        <w:rFonts w:asciiTheme="minorHAnsi" w:eastAsia="Aptos" w:hAnsiTheme="minorHAnsi" w:cs="Aptos"/>
        <w:color w:val="4D4D4F"/>
        <w:sz w:val="16"/>
        <w:szCs w:val="16"/>
      </w:rPr>
      <w:t xml:space="preserve"> of </w:t>
    </w:r>
    <w:r w:rsidRPr="00670B30">
      <w:rPr>
        <w:rFonts w:asciiTheme="minorHAnsi" w:hAnsiTheme="minorHAnsi"/>
        <w:sz w:val="16"/>
        <w:szCs w:val="16"/>
      </w:rPr>
      <w:fldChar w:fldCharType="begin"/>
    </w:r>
    <w:r w:rsidRPr="00670B30">
      <w:rPr>
        <w:rFonts w:asciiTheme="minorHAnsi" w:hAnsiTheme="minorHAnsi"/>
        <w:sz w:val="16"/>
        <w:szCs w:val="16"/>
      </w:rPr>
      <w:instrText>NUMPAGES</w:instrText>
    </w:r>
    <w:r w:rsidRPr="00670B30">
      <w:rPr>
        <w:rFonts w:asciiTheme="minorHAnsi" w:hAnsiTheme="minorHAnsi"/>
        <w:sz w:val="16"/>
        <w:szCs w:val="16"/>
      </w:rPr>
      <w:fldChar w:fldCharType="separate"/>
    </w:r>
    <w:r w:rsidRPr="00670B30">
      <w:rPr>
        <w:rFonts w:asciiTheme="minorHAnsi" w:eastAsia="Aptos" w:hAnsiTheme="minorHAnsi" w:cs="Aptos"/>
        <w:color w:val="4D4D4F"/>
        <w:sz w:val="16"/>
        <w:szCs w:val="16"/>
      </w:rPr>
      <w:t>1</w:t>
    </w:r>
    <w:r w:rsidRPr="00670B30">
      <w:rPr>
        <w:rFonts w:asciiTheme="minorHAnsi" w:eastAsia="Aptos" w:hAnsiTheme="minorHAnsi" w:cs="Aptos"/>
        <w:color w:val="4D4D4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65C9E" w14:textId="77777777" w:rsidR="008D790C" w:rsidRPr="00B330CD" w:rsidRDefault="008D790C" w:rsidP="00B330CD">
    <w:pPr>
      <w:spacing w:before="80"/>
      <w:jc w:val="right"/>
      <w:rPr>
        <w:rFonts w:asciiTheme="minorHAnsi" w:hAnsiTheme="minorHAnsi"/>
        <w:sz w:val="16"/>
        <w:szCs w:val="16"/>
      </w:rPr>
    </w:pP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Page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PAGE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 of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NUMPAGES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03518" w14:textId="77777777" w:rsidR="004E2603" w:rsidRDefault="004E2603">
      <w:r>
        <w:separator/>
      </w:r>
    </w:p>
  </w:footnote>
  <w:footnote w:type="continuationSeparator" w:id="0">
    <w:p w14:paraId="4E47DF1A" w14:textId="77777777" w:rsidR="004E2603" w:rsidRDefault="004E26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13B76" w14:textId="77777777" w:rsidR="008D790C" w:rsidRPr="00774565" w:rsidRDefault="008D790C">
    <w:pPr>
      <w:pBdr>
        <w:bottom w:val="single" w:sz="6" w:space="1" w:color="5F0229"/>
      </w:pBdr>
      <w:tabs>
        <w:tab w:val="right" w:pos="9746"/>
      </w:tabs>
      <w:spacing w:after="80"/>
      <w:rPr>
        <w:rFonts w:ascii="Aptos" w:eastAsia="Aptos" w:hAnsi="Aptos" w:cs="Aptos"/>
        <w:color w:val="4D4D4F"/>
        <w:sz w:val="16"/>
        <w:szCs w:val="16"/>
      </w:rPr>
    </w:pPr>
    <w:r>
      <w:rPr>
        <w:rFonts w:ascii="Aptos" w:eastAsia="Aptos" w:hAnsi="Aptos" w:cs="Aptos"/>
        <w:color w:val="4D4D4F"/>
        <w:sz w:val="16"/>
        <w:szCs w:val="16"/>
      </w:rPr>
      <w:t>BARTOK Programme | MOSA Schedule 8 | Service Manuals | Confidential Tech Mahindra</w:t>
    </w:r>
    <w:r>
      <w:rPr>
        <w:rFonts w:ascii="Aptos" w:eastAsia="Aptos" w:hAnsi="Aptos" w:cs="Aptos"/>
        <w:sz w:val="16"/>
        <w:szCs w:val="16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A3216" w14:textId="77777777" w:rsidR="008D790C" w:rsidRDefault="008D790C">
    <w:pPr>
      <w:pBdr>
        <w:bottom w:val="single" w:sz="6" w:space="1" w:color="5F0229"/>
      </w:pBdr>
      <w:tabs>
        <w:tab w:val="right" w:pos="14678"/>
      </w:tabs>
      <w:spacing w:after="80"/>
    </w:pPr>
    <w:r>
      <w:rPr>
        <w:rFonts w:ascii="Aptos" w:eastAsia="Aptos" w:hAnsi="Aptos" w:cs="Aptos"/>
        <w:color w:val="4D4D4F"/>
        <w:sz w:val="16"/>
        <w:szCs w:val="16"/>
      </w:rPr>
      <w:t>BARTOK Programme | MOSA Schedule 8 | Confidential — Tech Mahindra</w:t>
    </w:r>
    <w:r>
      <w:rPr>
        <w:rFonts w:ascii="Aptos" w:eastAsia="Aptos" w:hAnsi="Aptos" w:cs="Aptos"/>
        <w:sz w:val="16"/>
        <w:szCs w:val="1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BBC4F" w14:textId="77777777" w:rsidR="008D790C" w:rsidRDefault="008D790C">
    <w:pPr>
      <w:pBdr>
        <w:bottom w:val="single" w:sz="6" w:space="1" w:color="5F0229"/>
      </w:pBdr>
      <w:tabs>
        <w:tab w:val="right" w:pos="9746"/>
      </w:tabs>
      <w:spacing w:after="80"/>
    </w:pPr>
    <w:r>
      <w:rPr>
        <w:rFonts w:ascii="Aptos" w:eastAsia="Aptos" w:hAnsi="Aptos" w:cs="Aptos"/>
        <w:color w:val="4D4D4F"/>
        <w:sz w:val="16"/>
        <w:szCs w:val="16"/>
      </w:rPr>
      <w:t>BARTOK Programme | MOSA Schedule 8 | Confidential — Tech Mahindra</w:t>
    </w:r>
    <w:r>
      <w:rPr>
        <w:rFonts w:ascii="Aptos" w:eastAsia="Aptos" w:hAnsi="Aptos" w:cs="Aptos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0F31"/>
    <w:multiLevelType w:val="hybridMultilevel"/>
    <w:tmpl w:val="E6A62BAE"/>
    <w:lvl w:ilvl="0" w:tplc="3D9C1C9C">
      <w:start w:val="1"/>
      <w:numFmt w:val="bullet"/>
      <w:lvlText w:val="•"/>
      <w:lvlJc w:val="left"/>
      <w:pPr>
        <w:ind w:left="720" w:hanging="360"/>
      </w:pPr>
    </w:lvl>
    <w:lvl w:ilvl="1" w:tplc="DE34E99C">
      <w:numFmt w:val="decimal"/>
      <w:lvlText w:val=""/>
      <w:lvlJc w:val="left"/>
    </w:lvl>
    <w:lvl w:ilvl="2" w:tplc="93964D52">
      <w:numFmt w:val="decimal"/>
      <w:lvlText w:val=""/>
      <w:lvlJc w:val="left"/>
    </w:lvl>
    <w:lvl w:ilvl="3" w:tplc="C314814A">
      <w:numFmt w:val="decimal"/>
      <w:lvlText w:val=""/>
      <w:lvlJc w:val="left"/>
    </w:lvl>
    <w:lvl w:ilvl="4" w:tplc="67D26440">
      <w:numFmt w:val="decimal"/>
      <w:lvlText w:val=""/>
      <w:lvlJc w:val="left"/>
    </w:lvl>
    <w:lvl w:ilvl="5" w:tplc="8526694A">
      <w:numFmt w:val="decimal"/>
      <w:lvlText w:val=""/>
      <w:lvlJc w:val="left"/>
    </w:lvl>
    <w:lvl w:ilvl="6" w:tplc="C166FB12">
      <w:numFmt w:val="decimal"/>
      <w:lvlText w:val=""/>
      <w:lvlJc w:val="left"/>
    </w:lvl>
    <w:lvl w:ilvl="7" w:tplc="A65829DE">
      <w:numFmt w:val="decimal"/>
      <w:lvlText w:val=""/>
      <w:lvlJc w:val="left"/>
    </w:lvl>
    <w:lvl w:ilvl="8" w:tplc="9DB21E8C">
      <w:numFmt w:val="decimal"/>
      <w:lvlText w:val=""/>
      <w:lvlJc w:val="left"/>
    </w:lvl>
  </w:abstractNum>
  <w:abstractNum w:abstractNumId="1" w15:restartNumberingAfterBreak="0">
    <w:nsid w:val="28BA2BA6"/>
    <w:multiLevelType w:val="hybridMultilevel"/>
    <w:tmpl w:val="6F7A2A92"/>
    <w:lvl w:ilvl="0" w:tplc="6FD2294A">
      <w:start w:val="1"/>
      <w:numFmt w:val="bullet"/>
      <w:lvlText w:val="●"/>
      <w:lvlJc w:val="left"/>
      <w:pPr>
        <w:ind w:left="720" w:hanging="360"/>
      </w:pPr>
    </w:lvl>
    <w:lvl w:ilvl="1" w:tplc="5A54A898">
      <w:start w:val="1"/>
      <w:numFmt w:val="bullet"/>
      <w:lvlText w:val="○"/>
      <w:lvlJc w:val="left"/>
      <w:pPr>
        <w:ind w:left="1440" w:hanging="360"/>
      </w:pPr>
    </w:lvl>
    <w:lvl w:ilvl="2" w:tplc="3F24BABA">
      <w:start w:val="1"/>
      <w:numFmt w:val="bullet"/>
      <w:lvlText w:val="■"/>
      <w:lvlJc w:val="left"/>
      <w:pPr>
        <w:ind w:left="2160" w:hanging="360"/>
      </w:pPr>
    </w:lvl>
    <w:lvl w:ilvl="3" w:tplc="F7063FEC">
      <w:start w:val="1"/>
      <w:numFmt w:val="bullet"/>
      <w:lvlText w:val="●"/>
      <w:lvlJc w:val="left"/>
      <w:pPr>
        <w:ind w:left="2880" w:hanging="360"/>
      </w:pPr>
    </w:lvl>
    <w:lvl w:ilvl="4" w:tplc="BFAA989C">
      <w:start w:val="1"/>
      <w:numFmt w:val="bullet"/>
      <w:lvlText w:val="○"/>
      <w:lvlJc w:val="left"/>
      <w:pPr>
        <w:ind w:left="3600" w:hanging="360"/>
      </w:pPr>
    </w:lvl>
    <w:lvl w:ilvl="5" w:tplc="2522E636">
      <w:start w:val="1"/>
      <w:numFmt w:val="bullet"/>
      <w:lvlText w:val="■"/>
      <w:lvlJc w:val="left"/>
      <w:pPr>
        <w:ind w:left="4320" w:hanging="360"/>
      </w:pPr>
    </w:lvl>
    <w:lvl w:ilvl="6" w:tplc="55981E42">
      <w:start w:val="1"/>
      <w:numFmt w:val="bullet"/>
      <w:lvlText w:val="●"/>
      <w:lvlJc w:val="left"/>
      <w:pPr>
        <w:ind w:left="5040" w:hanging="360"/>
      </w:pPr>
    </w:lvl>
    <w:lvl w:ilvl="7" w:tplc="1E9A606A">
      <w:start w:val="1"/>
      <w:numFmt w:val="bullet"/>
      <w:lvlText w:val="●"/>
      <w:lvlJc w:val="left"/>
      <w:pPr>
        <w:ind w:left="5760" w:hanging="360"/>
      </w:pPr>
    </w:lvl>
    <w:lvl w:ilvl="8" w:tplc="406CC0FA">
      <w:start w:val="1"/>
      <w:numFmt w:val="bullet"/>
      <w:lvlText w:val="●"/>
      <w:lvlJc w:val="left"/>
      <w:pPr>
        <w:ind w:left="6480" w:hanging="360"/>
      </w:pPr>
    </w:lvl>
  </w:abstractNum>
  <w:num w:numId="1" w16cid:durableId="1570188937">
    <w:abstractNumId w:val="0"/>
    <w:lvlOverride w:ilvl="0">
      <w:startOverride w:val="1"/>
    </w:lvlOverride>
  </w:num>
  <w:num w:numId="2" w16cid:durableId="19439983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A15"/>
    <w:rsid w:val="00022B3C"/>
    <w:rsid w:val="00071ED1"/>
    <w:rsid w:val="000A293E"/>
    <w:rsid w:val="000D7AB4"/>
    <w:rsid w:val="000F23D0"/>
    <w:rsid w:val="00112F34"/>
    <w:rsid w:val="001211BF"/>
    <w:rsid w:val="00132111"/>
    <w:rsid w:val="0014023A"/>
    <w:rsid w:val="00142B96"/>
    <w:rsid w:val="001478D9"/>
    <w:rsid w:val="00193C9D"/>
    <w:rsid w:val="001E716D"/>
    <w:rsid w:val="00246497"/>
    <w:rsid w:val="002C5280"/>
    <w:rsid w:val="00315698"/>
    <w:rsid w:val="0032584C"/>
    <w:rsid w:val="0032722E"/>
    <w:rsid w:val="00334DCA"/>
    <w:rsid w:val="00341FE6"/>
    <w:rsid w:val="003C4791"/>
    <w:rsid w:val="003D2221"/>
    <w:rsid w:val="003D74E5"/>
    <w:rsid w:val="003E1825"/>
    <w:rsid w:val="00412858"/>
    <w:rsid w:val="0043406C"/>
    <w:rsid w:val="004B4E01"/>
    <w:rsid w:val="004C3E33"/>
    <w:rsid w:val="004D7284"/>
    <w:rsid w:val="004E2603"/>
    <w:rsid w:val="005B282C"/>
    <w:rsid w:val="005D11E3"/>
    <w:rsid w:val="005F1539"/>
    <w:rsid w:val="006359F9"/>
    <w:rsid w:val="00635F9E"/>
    <w:rsid w:val="00650661"/>
    <w:rsid w:val="00650E9F"/>
    <w:rsid w:val="00664748"/>
    <w:rsid w:val="00670B30"/>
    <w:rsid w:val="00675911"/>
    <w:rsid w:val="006C3841"/>
    <w:rsid w:val="006D0D4E"/>
    <w:rsid w:val="00703D66"/>
    <w:rsid w:val="00720EA8"/>
    <w:rsid w:val="0072444C"/>
    <w:rsid w:val="00730241"/>
    <w:rsid w:val="007321B5"/>
    <w:rsid w:val="00752D86"/>
    <w:rsid w:val="00753C7D"/>
    <w:rsid w:val="00774565"/>
    <w:rsid w:val="007909C9"/>
    <w:rsid w:val="007D04E3"/>
    <w:rsid w:val="007D7C53"/>
    <w:rsid w:val="007E1C2D"/>
    <w:rsid w:val="007E7055"/>
    <w:rsid w:val="00804AF3"/>
    <w:rsid w:val="00806C4B"/>
    <w:rsid w:val="008312B6"/>
    <w:rsid w:val="0084728E"/>
    <w:rsid w:val="0088355B"/>
    <w:rsid w:val="008D790C"/>
    <w:rsid w:val="008F7B6D"/>
    <w:rsid w:val="0090725A"/>
    <w:rsid w:val="00923AFA"/>
    <w:rsid w:val="00927F13"/>
    <w:rsid w:val="00947D84"/>
    <w:rsid w:val="00956CC9"/>
    <w:rsid w:val="00960530"/>
    <w:rsid w:val="00997D23"/>
    <w:rsid w:val="009A0DEB"/>
    <w:rsid w:val="009B6475"/>
    <w:rsid w:val="009B699A"/>
    <w:rsid w:val="009C54C8"/>
    <w:rsid w:val="009F1543"/>
    <w:rsid w:val="00A11A15"/>
    <w:rsid w:val="00A33058"/>
    <w:rsid w:val="00A400C3"/>
    <w:rsid w:val="00AC7CF4"/>
    <w:rsid w:val="00AF089C"/>
    <w:rsid w:val="00B04C73"/>
    <w:rsid w:val="00B21FDF"/>
    <w:rsid w:val="00B23ED4"/>
    <w:rsid w:val="00B330CD"/>
    <w:rsid w:val="00B40545"/>
    <w:rsid w:val="00B54E7F"/>
    <w:rsid w:val="00B768A1"/>
    <w:rsid w:val="00B776F6"/>
    <w:rsid w:val="00B777B9"/>
    <w:rsid w:val="00C342A4"/>
    <w:rsid w:val="00C50C1E"/>
    <w:rsid w:val="00C559C4"/>
    <w:rsid w:val="00C7598F"/>
    <w:rsid w:val="00CA427B"/>
    <w:rsid w:val="00CA4C96"/>
    <w:rsid w:val="00CC2E8C"/>
    <w:rsid w:val="00CD0B79"/>
    <w:rsid w:val="00CD3475"/>
    <w:rsid w:val="00CE04DB"/>
    <w:rsid w:val="00CE5230"/>
    <w:rsid w:val="00CF6656"/>
    <w:rsid w:val="00CF7DB0"/>
    <w:rsid w:val="00D00759"/>
    <w:rsid w:val="00D13452"/>
    <w:rsid w:val="00D252FB"/>
    <w:rsid w:val="00D35F16"/>
    <w:rsid w:val="00D857FF"/>
    <w:rsid w:val="00DA0542"/>
    <w:rsid w:val="00DE3D58"/>
    <w:rsid w:val="00DF5382"/>
    <w:rsid w:val="00E055DA"/>
    <w:rsid w:val="00E16485"/>
    <w:rsid w:val="00E37BE6"/>
    <w:rsid w:val="00E54483"/>
    <w:rsid w:val="00EA38EB"/>
    <w:rsid w:val="00EC7857"/>
    <w:rsid w:val="00F018AD"/>
    <w:rsid w:val="00F1137A"/>
    <w:rsid w:val="00F23028"/>
    <w:rsid w:val="00F25478"/>
    <w:rsid w:val="00F277E7"/>
    <w:rsid w:val="00F9236D"/>
    <w:rsid w:val="00F93ECC"/>
    <w:rsid w:val="00F96960"/>
    <w:rsid w:val="00FA04BD"/>
    <w:rsid w:val="00FA2A78"/>
    <w:rsid w:val="00FA446B"/>
    <w:rsid w:val="00FC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2FD1"/>
  <w15:docId w15:val="{4AE2DAEE-0ED4-BB49-935F-869B44A8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Aptos" w:eastAsia="Aptos" w:hAnsi="Aptos" w:cs="Aptos"/>
      <w:b/>
      <w:color w:val="FFFFFF"/>
      <w:sz w:val="24"/>
      <w:szCs w:val="24"/>
    </w:rPr>
  </w:style>
  <w:style w:type="paragraph" w:styleId="Heading2">
    <w:name w:val="heading 2"/>
    <w:uiPriority w:val="9"/>
    <w:unhideWhenUsed/>
    <w:qFormat/>
    <w:pPr>
      <w:outlineLvl w:val="1"/>
    </w:pPr>
    <w:rPr>
      <w:rFonts w:ascii="Aptos" w:eastAsia="Aptos" w:hAnsi="Aptos" w:cs="Aptos"/>
      <w:b/>
      <w:color w:val="5F0229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3E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3ED4"/>
  </w:style>
  <w:style w:type="paragraph" w:styleId="Footer">
    <w:name w:val="footer"/>
    <w:basedOn w:val="Normal"/>
    <w:link w:val="FooterChar"/>
    <w:uiPriority w:val="99"/>
    <w:unhideWhenUsed/>
    <w:rsid w:val="00B23E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3ED4"/>
  </w:style>
  <w:style w:type="paragraph" w:styleId="TOC2">
    <w:name w:val="toc 2"/>
    <w:basedOn w:val="Normal"/>
    <w:next w:val="Normal"/>
    <w:autoRedefine/>
    <w:uiPriority w:val="39"/>
    <w:unhideWhenUsed/>
    <w:rsid w:val="00B330CD"/>
    <w:pPr>
      <w:spacing w:after="100"/>
      <w:ind w:left="200"/>
    </w:pPr>
    <w:rPr>
      <w:rFonts w:asciiTheme="minorHAnsi" w:hAnsiTheme="minorHAnsi"/>
    </w:rPr>
  </w:style>
  <w:style w:type="paragraph" w:styleId="TOC1">
    <w:name w:val="toc 1"/>
    <w:basedOn w:val="Normal"/>
    <w:next w:val="Normal"/>
    <w:autoRedefine/>
    <w:uiPriority w:val="39"/>
    <w:unhideWhenUsed/>
    <w:rsid w:val="00B330CD"/>
    <w:pPr>
      <w:spacing w:after="100"/>
    </w:pPr>
    <w:rPr>
      <w:rFonts w:asciiTheme="minorHAnsi" w:hAnsiTheme="minorHAnsi"/>
      <w:b/>
      <w:cap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330CD"/>
    <w:pPr>
      <w:spacing w:after="100"/>
      <w:ind w:left="400"/>
    </w:pPr>
    <w:rPr>
      <w:rFonts w:asciiTheme="minorHAnsi" w:hAnsiTheme="minorHAnsi"/>
    </w:rPr>
  </w:style>
  <w:style w:type="character" w:styleId="CommentReference">
    <w:name w:val="annotation reference"/>
    <w:basedOn w:val="DefaultParagraphFont"/>
    <w:uiPriority w:val="99"/>
    <w:semiHidden/>
    <w:unhideWhenUsed/>
    <w:rsid w:val="00E544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448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448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44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E295DE0879464C83BE11D58E03D089" ma:contentTypeVersion="86" ma:contentTypeDescription="Create a new document." ma:contentTypeScope="" ma:versionID="d1d4a83823896d12175a32b06c48884c">
  <xsd:schema xmlns:xsd="http://www.w3.org/2001/XMLSchema" xmlns:xs="http://www.w3.org/2001/XMLSchema" xmlns:p="http://schemas.microsoft.com/office/2006/metadata/properties" xmlns:ns1="http://schemas.microsoft.com/sharepoint/v3" xmlns:ns2="ef0a7d39-d530-477b-a04a-6929745261ae" xmlns:ns3="http://schemas.microsoft.com/sharepoint/v3/fields" xmlns:ns4="173ed540-01b6-4e9e-9427-1b30f6926954" targetNamespace="http://schemas.microsoft.com/office/2006/metadata/properties" ma:root="true" ma:fieldsID="b8a696b4b30ad5188497eb8383c3ed51" ns1:_="" ns2:_="" ns3:_="" ns4:_="">
    <xsd:import namespace="http://schemas.microsoft.com/sharepoint/v3"/>
    <xsd:import namespace="ef0a7d39-d530-477b-a04a-6929745261ae"/>
    <xsd:import namespace="http://schemas.microsoft.com/sharepoint/v3/fields"/>
    <xsd:import namespace="173ed540-01b6-4e9e-9427-1b30f6926954"/>
    <xsd:element name="properties">
      <xsd:complexType>
        <xsd:sequence>
          <xsd:element name="documentManagement">
            <xsd:complexType>
              <xsd:all>
                <xsd:element ref="ns2:Solution_x0020_offered" minOccurs="0"/>
                <xsd:element ref="ns2:lrrv" minOccurs="0"/>
                <xsd:element ref="ns2:_x0079_vt2" minOccurs="0"/>
                <xsd:element ref="ns2:gztb" minOccurs="0"/>
                <xsd:element ref="ns2:AverageRating" minOccurs="0"/>
                <xsd:element ref="ns2:RatingCount" minOccurs="0"/>
                <xsd:element ref="ns2:LikesCount" minOccurs="0"/>
                <xsd:element ref="ns2:RoutingEnabled"/>
                <xsd:element ref="ns3:_DCDateModified" minOccurs="0"/>
                <xsd:element ref="ns2:RoutingAliases" minOccurs="0"/>
                <xsd:element ref="ns4:SharedWithUsers" minOccurs="0"/>
                <xsd:element ref="ns4:SharedWithDetails" minOccurs="0"/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ProjectName" minOccurs="0"/>
                <xsd:element ref="ns2:ServiceOfferings" minOccurs="0"/>
                <xsd:element ref="ns2:MediaServiceObjectDetectorVersions" minOccurs="0"/>
                <xsd:element ref="ns2:ProposalType" minOccurs="0"/>
                <xsd:element ref="ns2:BidCategory" minOccurs="0"/>
                <xsd:element ref="ns2:DealSubmitted" minOccurs="0"/>
                <xsd:element ref="ns2:DealClassification" minOccurs="0"/>
                <xsd:element ref="ns2:MediaServiceSearchProperties" minOccurs="0"/>
                <xsd:element ref="ns2:ClientNa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a7d39-d530-477b-a04a-6929745261ae" elementFormDefault="qualified">
    <xsd:import namespace="http://schemas.microsoft.com/office/2006/documentManagement/types"/>
    <xsd:import namespace="http://schemas.microsoft.com/office/infopath/2007/PartnerControls"/>
    <xsd:element name="Solution_x0020_offered" ma:index="1" nillable="true" ma:displayName="Solution SPOC" ma:format="Dropdown" ma:internalName="Solution_x0020_offered">
      <xsd:simpleType>
        <xsd:restriction base="dms:Note">
          <xsd:maxLength value="255"/>
        </xsd:restriction>
      </xsd:simpleType>
    </xsd:element>
    <xsd:element name="lrrv" ma:index="3" nillable="true" ma:displayName="Middle Office SPOC" ma:internalName="lrrv" ma:readOnly="false">
      <xsd:simpleType>
        <xsd:restriction base="dms:Text"/>
      </xsd:simpleType>
    </xsd:element>
    <xsd:element name="_x0079_vt2" ma:index="4" nillable="true" ma:displayName="Industry" ma:format="Dropdown" ma:internalName="_x0079_vt2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FSI"/>
                    <xsd:enumeration value="Consumer"/>
                    <xsd:enumeration value="Media &amp; Entertainment"/>
                    <xsd:enumeration value="Energy &amp; Utilities"/>
                    <xsd:enumeration value="Government"/>
                    <xsd:enumeration value="Healthcare &amp; Life Sciences"/>
                    <xsd:enumeration value="Hi-Tech"/>
                    <xsd:enumeration value="Manufacturing"/>
                    <xsd:enumeration value="Retail"/>
                    <xsd:enumeration value="Travel, Transport, Logistics &amp; Hospitality"/>
                    <xsd:enumeration value="Enterprise BPS"/>
                    <xsd:enumeration value="Telecom"/>
                    <xsd:enumeration value="Communication"/>
                    <xsd:enumeration value="Large deal"/>
                  </xsd:restriction>
                </xsd:simpleType>
              </xsd:element>
            </xsd:sequence>
          </xsd:extension>
        </xsd:complexContent>
      </xsd:complexType>
    </xsd:element>
    <xsd:element name="gztb" ma:index="5" nillable="true" ma:displayName="FTE Size" ma:internalName="gztb" ma:readOnly="false" ma:percentage="FALSE">
      <xsd:simpleType>
        <xsd:restriction base="dms:Number"/>
      </xsd:simpleType>
    </xsd:element>
    <xsd:element name="AverageRating" ma:index="6" nillable="true" ma:displayName="Rating (0-5)" ma:decimals="2" ma:description="Average value of all the ratings that have been submitted" ma:internalName="AverageRating" ma:readOnly="false" ma:percentage="FALSE">
      <xsd:simpleType>
        <xsd:restriction base="dms:Number"/>
      </xsd:simpleType>
    </xsd:element>
    <xsd:element name="RatingCount" ma:index="7" nillable="true" ma:displayName="Number of Ratings" ma:decimals="0" ma:description="Number of ratings submitted" ma:internalName="RatingCount" ma:readOnly="false" ma:percentage="FALSE">
      <xsd:simpleType>
        <xsd:restriction base="dms:Number"/>
      </xsd:simpleType>
    </xsd:element>
    <xsd:element name="LikesCount" ma:index="8" nillable="true" ma:displayName="Number of Likes" ma:internalName="LikesCount" ma:readOnly="false">
      <xsd:simpleType>
        <xsd:restriction base="dms:Unknown"/>
      </xsd:simpleType>
    </xsd:element>
    <xsd:element name="RoutingEnabled" ma:index="9" ma:displayName="Active" ma:description="" ma:internalName="Active" ma:readOnly="false">
      <xsd:simpleType>
        <xsd:restriction base="dms:Boolean"/>
      </xsd:simpleType>
    </xsd:element>
    <xsd:element name="RoutingAliases" ma:index="11" nillable="true" ma:displayName="Aliases" ma:description="" ma:hidden="true" ma:internalName="Aliases" ma:readOnly="false">
      <xsd:simpleType>
        <xsd:restriction base="dms:Text">
          <xsd:maxLength value="255"/>
        </xsd:restriction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7" nillable="true" ma:displayName="Tags" ma:internalName="MediaServiceAutoTags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1" nillable="true" ma:displayName="Length (seconds)" ma:internalName="MediaLengthInSeconds" ma:readOnly="true">
      <xsd:simpleType>
        <xsd:restriction base="dms:Unknown"/>
      </xsd:simpleType>
    </xsd:element>
    <xsd:element name="_Flow_SignoffStatus" ma:index="32" nillable="true" ma:displayName="Sign-off status" ma:indexed="true" ma:internalName="Sign_x002d_off_x0020_status">
      <xsd:simpleType>
        <xsd:restriction base="dms:Text"/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690c6b26-a452-4077-be57-cedd6bb1e3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ojectName" ma:index="37" nillable="true" ma:displayName="Project Name" ma:format="Dropdown" ma:internalName="ProjectName">
      <xsd:simpleType>
        <xsd:restriction base="dms:Text">
          <xsd:maxLength value="255"/>
        </xsd:restriction>
      </xsd:simpleType>
    </xsd:element>
    <xsd:element name="ServiceOfferings" ma:index="38" nillable="true" ma:displayName="Service Offerings" ma:format="RadioButtons" ma:internalName="ServiceOfferings">
      <xsd:simpleType>
        <xsd:restriction base="dms:Choice">
          <xsd:enumeration value="CX"/>
          <xsd:enumeration value="SD"/>
          <xsd:enumeration value="DBO"/>
          <xsd:enumeration value="F&amp;A"/>
          <xsd:enumeration value="SCM"/>
          <xsd:enumeration value="HRO"/>
          <xsd:enumeration value="Analytics"/>
          <xsd:enumeration value="Consulting"/>
          <xsd:enumeration value="Automation"/>
          <xsd:enumeration value="TAC"/>
          <xsd:enumeration value="eGRC"/>
          <xsd:enumeration value="CCaaS"/>
          <xsd:enumeration value="Others"/>
          <xsd:enumeration value="O2C"/>
          <xsd:enumeration value="EBO"/>
        </xsd:restriction>
      </xsd:simpleType>
    </xsd:element>
    <xsd:element name="MediaServiceObjectDetectorVersions" ma:index="3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ProposalType" ma:index="40" nillable="true" ma:displayName="Proposal Type" ma:format="Dropdown" ma:internalName="ProposalType">
      <xsd:simpleType>
        <xsd:restriction base="dms:Choice">
          <xsd:enumeration value="Proactive"/>
          <xsd:enumeration value="RFP"/>
          <xsd:enumeration value="RFI"/>
          <xsd:enumeration value="RFQ"/>
        </xsd:restriction>
      </xsd:simpleType>
    </xsd:element>
    <xsd:element name="BidCategory" ma:index="41" nillable="true" ma:displayName="Bid Category" ma:format="Dropdown" ma:internalName="Bid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roposal"/>
                    <xsd:enumeration value="Financial"/>
                    <xsd:enumeration value="Commercial Only"/>
                    <xsd:enumeration value="Capability Pitch"/>
                  </xsd:restriction>
                </xsd:simpleType>
              </xsd:element>
            </xsd:sequence>
          </xsd:extension>
        </xsd:complexContent>
      </xsd:complexType>
    </xsd:element>
    <xsd:element name="DealSubmitted" ma:index="42" nillable="true" ma:displayName="Deal Submitted" ma:format="DateOnly" ma:internalName="DealSubmitted">
      <xsd:simpleType>
        <xsd:restriction base="dms:DateTime"/>
      </xsd:simpleType>
    </xsd:element>
    <xsd:element name="DealClassification" ma:index="43" nillable="true" ma:displayName="Deal Classification" ma:format="Dropdown" ma:internalName="DealClassification">
      <xsd:simpleType>
        <xsd:restriction base="dms:Choice">
          <xsd:enumeration value="Large"/>
          <xsd:enumeration value="Medium"/>
          <xsd:enumeration value="Small"/>
        </xsd:restriction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Name" ma:index="45" nillable="true" ma:displayName="Client Name" ma:format="Dropdown" ma:indexed="true" ma:internalName="ClientName">
      <xsd:simpleType>
        <xsd:restriction base="dms:Text">
          <xsd:maxLength value="255"/>
        </xsd:restriction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10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ed540-01b6-4e9e-9427-1b30f692695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6" nillable="true" ma:displayName="Taxonomy Catch All Column" ma:hidden="true" ma:list="{c99d7ce4-0437-447d-bcf8-193c11ee7310}" ma:internalName="TaxCatchAll" ma:showField="CatchAllData" ma:web="173ed540-01b6-4e9e-9427-1b30f69269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0a7d39-d530-477b-a04a-6929745261ae">
      <Terms xmlns="http://schemas.microsoft.com/office/infopath/2007/PartnerControls"/>
    </lcf76f155ced4ddcb4097134ff3c332f>
    <_ip_UnifiedCompliancePolicyUIAction xmlns="http://schemas.microsoft.com/sharepoint/v3" xsi:nil="true"/>
    <_Flow_SignoffStatus xmlns="ef0a7d39-d530-477b-a04a-6929745261ae" xsi:nil="true"/>
    <ProposalType xmlns="ef0a7d39-d530-477b-a04a-6929745261ae" xsi:nil="true"/>
    <RoutingEnabled xmlns="ef0a7d39-d530-477b-a04a-6929745261ae">true</RoutingEnabled>
    <_DCDateModified xmlns="http://schemas.microsoft.com/sharepoint/v3/fields" xsi:nil="true"/>
    <ServiceOfferings xmlns="ef0a7d39-d530-477b-a04a-6929745261ae" xsi:nil="true"/>
    <lrrv xmlns="ef0a7d39-d530-477b-a04a-6929745261ae" xsi:nil="true"/>
    <ProjectName xmlns="ef0a7d39-d530-477b-a04a-6929745261ae" xsi:nil="true"/>
    <gztb xmlns="ef0a7d39-d530-477b-a04a-6929745261ae" xsi:nil="true"/>
    <LikesCount xmlns="ef0a7d39-d530-477b-a04a-6929745261ae" xsi:nil="true"/>
    <_ip_UnifiedCompliancePolicyProperties xmlns="http://schemas.microsoft.com/sharepoint/v3" xsi:nil="true"/>
    <TaxCatchAll xmlns="173ed540-01b6-4e9e-9427-1b30f6926954" xsi:nil="true"/>
    <_x0079_vt2 xmlns="ef0a7d39-d530-477b-a04a-6929745261ae" xsi:nil="true"/>
    <RatingCount xmlns="ef0a7d39-d530-477b-a04a-6929745261ae" xsi:nil="true"/>
    <DealSubmitted xmlns="ef0a7d39-d530-477b-a04a-6929745261ae" xsi:nil="true"/>
    <BidCategory xmlns="ef0a7d39-d530-477b-a04a-6929745261ae" xsi:nil="true"/>
    <AverageRating xmlns="ef0a7d39-d530-477b-a04a-6929745261ae" xsi:nil="true"/>
    <ClientName xmlns="ef0a7d39-d530-477b-a04a-6929745261ae" xsi:nil="true"/>
    <DealClassification xmlns="ef0a7d39-d530-477b-a04a-6929745261ae" xsi:nil="true"/>
    <RoutingAliases xmlns="ef0a7d39-d530-477b-a04a-6929745261ae">NA</RoutingAliases>
    <Solution_x0020_offered xmlns="ef0a7d39-d530-477b-a04a-6929745261ae" xsi:nil="true"/>
  </documentManagement>
</p:properties>
</file>

<file path=customXml/itemProps1.xml><?xml version="1.0" encoding="utf-8"?>
<ds:datastoreItem xmlns:ds="http://schemas.openxmlformats.org/officeDocument/2006/customXml" ds:itemID="{4A4F9B51-6BDC-4351-A9B1-BAE2EE80D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f0a7d39-d530-477b-a04a-6929745261ae"/>
    <ds:schemaRef ds:uri="http://schemas.microsoft.com/sharepoint/v3/fields"/>
    <ds:schemaRef ds:uri="173ed540-01b6-4e9e-9427-1b30f69269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73A3E5-EC54-CF4D-865E-82681C53F5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760D1E-4FDD-43A7-BAE9-2E568CA570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B2C04E-D80A-4A68-B130-74AEEC163EBB}">
  <ds:schemaRefs>
    <ds:schemaRef ds:uri="http://schemas.microsoft.com/office/2006/metadata/properties"/>
    <ds:schemaRef ds:uri="http://schemas.microsoft.com/office/infopath/2007/PartnerControls"/>
    <ds:schemaRef ds:uri="ef0a7d39-d530-477b-a04a-6929745261ae"/>
    <ds:schemaRef ds:uri="http://schemas.microsoft.com/sharepoint/v3"/>
    <ds:schemaRef ds:uri="http://schemas.microsoft.com/sharepoint/v3/fields"/>
    <ds:schemaRef ds:uri="173ed540-01b6-4e9e-9427-1b30f69269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1109</Words>
  <Characters>6006</Characters>
  <Application>Microsoft Office Word</Application>
  <DocSecurity>0</DocSecurity>
  <Lines>286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Links>
    <vt:vector size="144" baseType="variant"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_Toc223939122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_Toc223939121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_Toc223939120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_Toc223939119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_Toc223939118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_Toc223939117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_Toc223939116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_Toc223939115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_Toc223939114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_Toc223939113</vt:lpwstr>
      </vt:variant>
      <vt:variant>
        <vt:i4>1310771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_Toc223939112</vt:lpwstr>
      </vt:variant>
      <vt:variant>
        <vt:i4>1310771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_Toc223939111</vt:lpwstr>
      </vt:variant>
      <vt:variant>
        <vt:i4>1310771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_Toc223939110</vt:lpwstr>
      </vt:variant>
      <vt:variant>
        <vt:i4>1376307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_Toc223939109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_Toc223939108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_Toc223939107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_Toc223939106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_Toc223939105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_Toc223939104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_Toc223939103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_Toc223939102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_Toc223939101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_Toc223939100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_Toc223939099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Siddhartha Pandey</cp:lastModifiedBy>
  <cp:revision>70</cp:revision>
  <dcterms:created xsi:type="dcterms:W3CDTF">2026-02-28T14:40:00Z</dcterms:created>
  <dcterms:modified xsi:type="dcterms:W3CDTF">2026-04-03T12:58:00Z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0x01010082E295DE0879464C83BE11D58E03D089</vt:lpwstr>
  </property>
  <property fmtid="{D5CDD505-2E9C-101B-9397-08002B2CF9AE}" pid="3" name="MSIP_Label_1ab519c6-9f13-416b-ad6c-a79673c31c3f_Enabled">
    <vt:lpwstr>true</vt:lpwstr>
  </property>
  <property fmtid="{D5CDD505-2E9C-101B-9397-08002B2CF9AE}" pid="4" name="MSIP_Label_1ab519c6-9f13-416b-ad6c-a79673c31c3f_SetDate">
    <vt:lpwstr>2026-02-28T16:52:34Z</vt:lpwstr>
  </property>
  <property fmtid="{D5CDD505-2E9C-101B-9397-08002B2CF9AE}" pid="5" name="MSIP_Label_1ab519c6-9f13-416b-ad6c-a79673c31c3f_Method">
    <vt:lpwstr>Privileged</vt:lpwstr>
  </property>
  <property fmtid="{D5CDD505-2E9C-101B-9397-08002B2CF9AE}" pid="6" name="MSIP_Label_1ab519c6-9f13-416b-ad6c-a79673c31c3f_Name">
    <vt:lpwstr>Company Confidential External Use</vt:lpwstr>
  </property>
  <property fmtid="{D5CDD505-2E9C-101B-9397-08002B2CF9AE}" pid="7" name="MSIP_Label_1ab519c6-9f13-416b-ad6c-a79673c31c3f_SiteId">
    <vt:lpwstr>edf442f5-b994-4c86-a131-b42b03a16c95</vt:lpwstr>
  </property>
  <property fmtid="{D5CDD505-2E9C-101B-9397-08002B2CF9AE}" pid="8" name="MSIP_Label_1ab519c6-9f13-416b-ad6c-a79673c31c3f_ActionId">
    <vt:lpwstr>ae24ae3c-3b8c-4410-89a5-c1d4523ff45c</vt:lpwstr>
  </property>
  <property fmtid="{D5CDD505-2E9C-101B-9397-08002B2CF9AE}" pid="9" name="MSIP_Label_1ab519c6-9f13-416b-ad6c-a79673c31c3f_ContentBits">
    <vt:lpwstr>0</vt:lpwstr>
  </property>
  <property fmtid="{D5CDD505-2E9C-101B-9397-08002B2CF9AE}" pid="10" name="MSIP_Label_1ab519c6-9f13-416b-ad6c-a79673c31c3f_Tag">
    <vt:lpwstr>50, 0, 1, 1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</Properties>
</file>