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5335DF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741AB171" w:rsidR="00E566D4" w:rsidRPr="00046827" w:rsidRDefault="00930D6F" w:rsidP="00E566D4">
      <w:pPr>
        <w:numPr>
          <w:ilvl w:val="0"/>
          <w:numId w:val="1"/>
        </w:numPr>
        <w:rPr>
          <w:sz w:val="24"/>
          <w:szCs w:val="24"/>
        </w:rPr>
      </w:pPr>
      <w:r>
        <w:t>São tipos de letra que possuem pequenos traços, "pés" ou "perninhas" nas extremidades das hastes, transmitindo sofisticação, tradição e autoridade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078B1250" w14:textId="05AB7D9C" w:rsidR="00E566D4" w:rsidRPr="00046827" w:rsidRDefault="00930D6F" w:rsidP="00E566D4">
      <w:pPr>
        <w:numPr>
          <w:ilvl w:val="0"/>
          <w:numId w:val="1"/>
        </w:numPr>
        <w:rPr>
          <w:sz w:val="24"/>
          <w:szCs w:val="24"/>
        </w:rPr>
      </w:pPr>
      <w:r>
        <w:t>Presença de pequenos traços, rabiscos ou "pezinhos" nas extremidades das hastes das letras</w:t>
      </w:r>
      <w:r>
        <w:rPr>
          <w:rFonts w:ascii="Arial" w:hAnsi="Arial" w:cs="Arial"/>
          <w:color w:val="0A0A0A"/>
          <w:shd w:val="clear" w:color="auto" w:fill="FFFFFF"/>
        </w:rPr>
        <w:t>. </w:t>
      </w:r>
    </w:p>
    <w:p w14:paraId="7D4A3F55" w14:textId="721AA1C8" w:rsidR="00E566D4" w:rsidRPr="00046827" w:rsidRDefault="00930D6F" w:rsidP="00E566D4">
      <w:pPr>
        <w:numPr>
          <w:ilvl w:val="0"/>
          <w:numId w:val="1"/>
        </w:numPr>
        <w:rPr>
          <w:sz w:val="24"/>
          <w:szCs w:val="24"/>
        </w:rPr>
      </w:pPr>
      <w:r>
        <w:t>Geralmente são muito utilizadas em identidades visuais de marcas clássicas, logotipos, documentos oficiais e convites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246C8988" w14:textId="0084FDAB" w:rsidR="00E566D4" w:rsidRPr="00A3527C" w:rsidRDefault="00930D6F" w:rsidP="00930D6F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Times New Roman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EB Garamond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Georgia</w:t>
      </w:r>
    </w:p>
    <w:p w14:paraId="48536C20" w14:textId="77777777" w:rsidR="00E566D4" w:rsidRPr="00E566D4" w:rsidRDefault="005335DF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25B542F1" w:rsidR="00E566D4" w:rsidRPr="00046827" w:rsidRDefault="00930D6F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 </w:t>
      </w:r>
      <w:r>
        <w:t>tipos de letra sem os pequenos traços ou "pés" nas extremidades</w:t>
      </w:r>
      <w:r>
        <w:rPr>
          <w:rFonts w:ascii="Arial" w:hAnsi="Arial" w:cs="Arial"/>
          <w:color w:val="0A0A0A"/>
          <w:shd w:val="clear" w:color="auto" w:fill="FFFFFF"/>
        </w:rPr>
        <w:t>. </w:t>
      </w:r>
    </w:p>
    <w:p w14:paraId="312BE09D" w14:textId="77777777" w:rsidR="00930D6F" w:rsidRPr="00930D6F" w:rsidRDefault="00930D6F" w:rsidP="00930D6F">
      <w:pPr>
        <w:pStyle w:val="Pargrafoda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930D6F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Características Visuais Principais:</w:t>
      </w:r>
    </w:p>
    <w:p w14:paraId="316BD825" w14:textId="46A5D3F6" w:rsidR="00E566D4" w:rsidRPr="00A3527C" w:rsidRDefault="00930D6F" w:rsidP="00930D6F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Ausência de Serifas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Estrutura Clean e Geométrica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Contraste Mínimo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Alturas-x Grandes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Eixo Vertical</w:t>
      </w:r>
    </w:p>
    <w:p w14:paraId="35FEF7F0" w14:textId="1AD606A2" w:rsidR="00930D6F" w:rsidRPr="00A3527C" w:rsidRDefault="00930D6F" w:rsidP="00930D6F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Telas e Ambientes Digitais (Web/Mobile, Logotipos e Branding Moderno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Sinalização e Wayfinding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Títulos, Legendas e Textos Curtos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Identidade Cor</w:t>
      </w:r>
      <w:r w:rsid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porativa de Tecnologia/Finanças</w:t>
      </w:r>
    </w:p>
    <w:p w14:paraId="10750AE5" w14:textId="7CA36023" w:rsidR="00A3527C" w:rsidRPr="00A3527C" w:rsidRDefault="00A3527C" w:rsidP="00A3527C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Helvetica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Arial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Open Sans</w:t>
      </w:r>
    </w:p>
    <w:p w14:paraId="3F142E66" w14:textId="52E1A76A" w:rsidR="00E566D4" w:rsidRPr="00046827" w:rsidRDefault="00E566D4" w:rsidP="00A3527C">
      <w:pPr>
        <w:ind w:left="360"/>
        <w:rPr>
          <w:sz w:val="24"/>
          <w:szCs w:val="24"/>
        </w:rPr>
      </w:pPr>
    </w:p>
    <w:p w14:paraId="02D298DA" w14:textId="77777777" w:rsidR="00E566D4" w:rsidRPr="00046827" w:rsidRDefault="005335DF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40C24660" w:rsidR="00E566D4" w:rsidRPr="00046827" w:rsidRDefault="00A3527C" w:rsidP="00E566D4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Significa que é um estilo de tipografia onde cada letra, número, símbolo ou caractere ocupa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exatamente o mesmo espaço horizontal</w:t>
      </w:r>
      <w:r>
        <w:rPr>
          <w:rFonts w:ascii="Arial" w:hAnsi="Arial" w:cs="Arial"/>
          <w:color w:val="0A0A0A"/>
          <w:shd w:val="clear" w:color="auto" w:fill="FFFF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AAE5FE7" w14:textId="5DA578F2" w:rsidR="00A3527C" w:rsidRPr="00A3527C" w:rsidRDefault="00A3527C" w:rsidP="00A3527C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Programação e Desenvolvimento (Editores de Código/IDEs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Terminais e Linhas de Comando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Visualização de Dados e Tabelas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Design Gráfico e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Web Design (Estética Retro)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Documentação Técnica e Markdown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Legendas</w:t>
      </w:r>
    </w:p>
    <w:p w14:paraId="300F1CA8" w14:textId="413159BB" w:rsidR="00E566D4" w:rsidRPr="00046827" w:rsidRDefault="00E566D4" w:rsidP="00A3527C">
      <w:pPr>
        <w:ind w:left="360"/>
        <w:rPr>
          <w:sz w:val="24"/>
          <w:szCs w:val="24"/>
        </w:rPr>
      </w:pPr>
    </w:p>
    <w:p w14:paraId="4ECB2336" w14:textId="13FC19EB" w:rsidR="00E566D4" w:rsidRPr="00D02AB8" w:rsidRDefault="00A3527C" w:rsidP="00A3527C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Space Mono" w:eastAsia="Times New Roman" w:hAnsi="Space Mono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Courier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A3527C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JetBrains Mono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D02AB8">
        <w:rPr>
          <w:rFonts w:ascii="Space Mono" w:eastAsia="Times New Roman" w:hAnsi="Space Mono" w:cs="Arial"/>
          <w:bCs/>
          <w:color w:val="0A0A0A"/>
          <w:kern w:val="0"/>
          <w:sz w:val="24"/>
          <w:szCs w:val="24"/>
          <w:lang w:eastAsia="pt-BR"/>
          <w14:ligatures w14:val="none"/>
        </w:rPr>
        <w:t>Space Mono</w:t>
      </w:r>
    </w:p>
    <w:p w14:paraId="1FEE11E1" w14:textId="77777777" w:rsidR="00E566D4" w:rsidRPr="00046827" w:rsidRDefault="005335DF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217159DA" w:rsidR="00E566D4" w:rsidRPr="00046827" w:rsidRDefault="00A3527C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Elas são caracterizadas por simular a caligrafia manual humana, lembrando letras cursivas ou escritas à mão com canetas, pincéis ou penas. </w:t>
      </w:r>
    </w:p>
    <w:p w14:paraId="030D7D6A" w14:textId="13325140" w:rsidR="00A3527C" w:rsidRPr="00A3527C" w:rsidRDefault="00A3527C" w:rsidP="00A3527C">
      <w:pPr>
        <w:pStyle w:val="PargrafodaLista"/>
        <w:numPr>
          <w:ilvl w:val="0"/>
          <w:numId w:val="7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Elas são mais comuns em projetos que buscam transmitir </w:t>
      </w:r>
      <w:r w:rsidRPr="00A3527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elegância, sofisticação, criatividade, personalização ou um toque humano/afetivo</w:t>
      </w:r>
      <w:r w:rsidRPr="00A3527C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. Devido à sua complexidade visual e menor legibilidade em textos longos, elas são usadas principalmente em </w:t>
      </w:r>
      <w:r w:rsidRPr="00A3527C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títulos, destaques e materiais</w:t>
      </w:r>
    </w:p>
    <w:p w14:paraId="53FDA4A0" w14:textId="77777777" w:rsidR="00421ABE" w:rsidRDefault="00421ABE" w:rsidP="00421ABE">
      <w:pPr>
        <w:shd w:val="clear" w:color="auto" w:fill="FFFFFF"/>
        <w:spacing w:after="18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</w:pPr>
    </w:p>
    <w:p w14:paraId="197D252A" w14:textId="2FAC246D" w:rsidR="00421ABE" w:rsidRPr="00421ABE" w:rsidRDefault="00421ABE" w:rsidP="00421ABE">
      <w:pPr>
        <w:pStyle w:val="PargrafodaLista"/>
        <w:numPr>
          <w:ilvl w:val="0"/>
          <w:numId w:val="2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21ABE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Dancing Script</w:t>
      </w:r>
      <w:r w:rsidRPr="00421AB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421ABE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Great Vibes</w:t>
      </w:r>
      <w:r w:rsidRPr="00421AB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Freestyle Script</w:t>
      </w:r>
    </w:p>
    <w:p w14:paraId="53EC8783" w14:textId="307B5D93" w:rsidR="00E566D4" w:rsidRPr="00046827" w:rsidRDefault="00E566D4" w:rsidP="00421ABE">
      <w:pPr>
        <w:rPr>
          <w:sz w:val="24"/>
          <w:szCs w:val="24"/>
        </w:rPr>
      </w:pPr>
    </w:p>
    <w:p w14:paraId="2EBA0C71" w14:textId="77777777" w:rsidR="00E566D4" w:rsidRPr="00046827" w:rsidRDefault="005335DF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1DBCF1D2" w:rsidR="00E566D4" w:rsidRPr="00046827" w:rsidRDefault="00421ABE" w:rsidP="00E566D4">
      <w:pPr>
        <w:numPr>
          <w:ilvl w:val="0"/>
          <w:numId w:val="9"/>
        </w:numPr>
        <w:rPr>
          <w:sz w:val="24"/>
          <w:szCs w:val="24"/>
        </w:rPr>
      </w:pPr>
      <w:r w:rsidRPr="00421ABE">
        <w:rPr>
          <w:sz w:val="24"/>
          <w:szCs w:val="24"/>
        </w:rPr>
        <w:t>Fontes display são tipos de letra desenhados para chamar a atenção, sendo ideais para títulos, logotipos, cartazes e peças publicitárias. Elas possuem alta carga expressiva, personalidades únicas e detalhes marcantes, sendo projetadas para uso em tamanhos grandes e não para textos longos ou corpo de texto, devido à sua menor legibilidade. </w:t>
      </w:r>
    </w:p>
    <w:p w14:paraId="7345C66F" w14:textId="20EFC653" w:rsidR="00E566D4" w:rsidRPr="00046827" w:rsidRDefault="00421ABE" w:rsidP="00E566D4">
      <w:pPr>
        <w:numPr>
          <w:ilvl w:val="0"/>
          <w:numId w:val="9"/>
        </w:numPr>
        <w:rPr>
          <w:sz w:val="24"/>
          <w:szCs w:val="24"/>
        </w:rPr>
      </w:pPr>
      <w:r>
        <w:t xml:space="preserve">Elas </w:t>
      </w:r>
      <w:r>
        <w:rPr>
          <w:u w:val="single"/>
        </w:rPr>
        <w:t xml:space="preserve">são </w:t>
      </w:r>
      <w:r>
        <w:t>indicadas para 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materiais de curto texto, tamanhos grandes e alta visibilidade</w:t>
      </w:r>
      <w:r>
        <w:rPr>
          <w:rFonts w:ascii="Arial" w:hAnsi="Arial" w:cs="Arial"/>
          <w:color w:val="0A0A0A"/>
          <w:shd w:val="clear" w:color="auto" w:fill="FFFFFF"/>
        </w:rPr>
        <w:t>. O foco principal é a estética, o estilo e a personalidade, priorizando chamar a atenção em vez da leitura prolongada.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1FAEF852" w14:textId="24EC1CCF" w:rsidR="00421ABE" w:rsidRPr="00421ABE" w:rsidRDefault="00421ABE" w:rsidP="00421ABE">
      <w:pPr>
        <w:pStyle w:val="PargrafodaLista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421ABE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Playfair Display</w:t>
      </w:r>
      <w:r w:rsidRPr="00421AB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421ABE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Creepster</w:t>
      </w:r>
      <w:r w:rsidRPr="00421AB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, </w:t>
      </w:r>
      <w:r w:rsidRPr="00421ABE">
        <w:rPr>
          <w:rFonts w:ascii="Arial" w:eastAsia="Times New Roman" w:hAnsi="Arial" w:cs="Arial"/>
          <w:bCs/>
          <w:color w:val="0A0A0A"/>
          <w:kern w:val="0"/>
          <w:sz w:val="24"/>
          <w:szCs w:val="24"/>
          <w:lang w:eastAsia="pt-BR"/>
          <w14:ligatures w14:val="none"/>
        </w:rPr>
        <w:t>Monoton</w:t>
      </w:r>
    </w:p>
    <w:p w14:paraId="56DA830A" w14:textId="342272A2" w:rsidR="00E566D4" w:rsidRPr="00046827" w:rsidRDefault="00E566D4" w:rsidP="00421ABE">
      <w:pPr>
        <w:ind w:left="360"/>
        <w:rPr>
          <w:sz w:val="24"/>
          <w:szCs w:val="24"/>
        </w:rPr>
      </w:pPr>
    </w:p>
    <w:p w14:paraId="6952B231" w14:textId="77777777" w:rsidR="00E566D4" w:rsidRPr="00E566D4" w:rsidRDefault="005335DF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bookmarkStart w:id="0" w:name="_GoBack"/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bookmarkEnd w:id="0"/>
    <w:p w14:paraId="391EAAA4" w14:textId="00C911F1" w:rsidR="00E566D4" w:rsidRPr="00421ABE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2440"/>
        <w:gridCol w:w="2534"/>
        <w:gridCol w:w="2245"/>
        <w:gridCol w:w="2245"/>
      </w:tblGrid>
      <w:tr w:rsidR="00D02AB8" w14:paraId="12F06481" w14:textId="77777777" w:rsidTr="00D02AB8">
        <w:trPr>
          <w:trHeight w:val="982"/>
        </w:trPr>
        <w:tc>
          <w:tcPr>
            <w:tcW w:w="2440" w:type="dxa"/>
          </w:tcPr>
          <w:p w14:paraId="58C6B943" w14:textId="737878DA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FONTES</w:t>
            </w:r>
          </w:p>
        </w:tc>
        <w:tc>
          <w:tcPr>
            <w:tcW w:w="2534" w:type="dxa"/>
          </w:tcPr>
          <w:p w14:paraId="5ABE179B" w14:textId="0FF5EE6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QUAL SENSAÇÃO A FONTE TRANSMITE</w:t>
            </w:r>
          </w:p>
        </w:tc>
        <w:tc>
          <w:tcPr>
            <w:tcW w:w="2245" w:type="dxa"/>
          </w:tcPr>
          <w:p w14:paraId="4381E3BA" w14:textId="0F05443E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QUE TIPO DE PROJETO ELA SEIA ADEQUADA</w:t>
            </w:r>
          </w:p>
        </w:tc>
        <w:tc>
          <w:tcPr>
            <w:tcW w:w="2245" w:type="dxa"/>
          </w:tcPr>
          <w:p w14:paraId="499C7990" w14:textId="7B23EDFB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EM QUE SITUAÇÃO NÃO SERIA ADEQUADA</w:t>
            </w:r>
          </w:p>
        </w:tc>
      </w:tr>
      <w:tr w:rsidR="00D02AB8" w14:paraId="6629172D" w14:textId="77777777" w:rsidTr="00D02AB8">
        <w:trPr>
          <w:trHeight w:val="477"/>
        </w:trPr>
        <w:tc>
          <w:tcPr>
            <w:tcW w:w="2440" w:type="dxa"/>
          </w:tcPr>
          <w:p w14:paraId="2B4C5E83" w14:textId="70A1B831" w:rsidR="00D02AB8" w:rsidRPr="00D02AB8" w:rsidRDefault="00D02AB8" w:rsidP="00421AB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02AB8">
              <w:rPr>
                <w:rFonts w:asciiTheme="majorHAnsi" w:hAnsiTheme="majorHAnsi" w:cstheme="majorHAnsi"/>
                <w:sz w:val="24"/>
                <w:szCs w:val="24"/>
              </w:rPr>
              <w:t>Serifas</w:t>
            </w:r>
          </w:p>
        </w:tc>
        <w:tc>
          <w:tcPr>
            <w:tcW w:w="2534" w:type="dxa"/>
          </w:tcPr>
          <w:p w14:paraId="2BD2A387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5B3CC0B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AD84703" w14:textId="690A282A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12F93051" w14:textId="77777777" w:rsidTr="00D02AB8">
        <w:trPr>
          <w:trHeight w:val="477"/>
        </w:trPr>
        <w:tc>
          <w:tcPr>
            <w:tcW w:w="2440" w:type="dxa"/>
          </w:tcPr>
          <w:p w14:paraId="516B186D" w14:textId="2C224510" w:rsidR="00D02AB8" w:rsidRPr="00D02AB8" w:rsidRDefault="00D02AB8" w:rsidP="00421ABE">
            <w:pPr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Design também comunica</w:t>
            </w:r>
          </w:p>
        </w:tc>
        <w:tc>
          <w:tcPr>
            <w:tcW w:w="2534" w:type="dxa"/>
          </w:tcPr>
          <w:p w14:paraId="1494E9D6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0F2BF59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2FDB8139" w14:textId="1DA79458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0A338700" w14:textId="77777777" w:rsidTr="00D02AB8">
        <w:trPr>
          <w:trHeight w:val="477"/>
        </w:trPr>
        <w:tc>
          <w:tcPr>
            <w:tcW w:w="2440" w:type="dxa"/>
          </w:tcPr>
          <w:p w14:paraId="7CBF4746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11E3CF1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BC52282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014D4C7" w14:textId="3BA388D5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4EB6EAE0" w14:textId="77777777" w:rsidTr="00D02AB8">
        <w:trPr>
          <w:trHeight w:val="477"/>
        </w:trPr>
        <w:tc>
          <w:tcPr>
            <w:tcW w:w="2440" w:type="dxa"/>
          </w:tcPr>
          <w:p w14:paraId="75CEC105" w14:textId="4676222C" w:rsidR="00D02AB8" w:rsidRPr="00D02AB8" w:rsidRDefault="00D02AB8" w:rsidP="00421ABE">
            <w:pPr>
              <w:rPr>
                <w:rFonts w:cstheme="minorHAnsi"/>
                <w:sz w:val="24"/>
                <w:szCs w:val="24"/>
              </w:rPr>
            </w:pPr>
            <w:r w:rsidRPr="00D02AB8">
              <w:rPr>
                <w:rFonts w:cstheme="minorHAnsi"/>
                <w:sz w:val="24"/>
                <w:szCs w:val="24"/>
              </w:rPr>
              <w:t>Não serifas</w:t>
            </w:r>
          </w:p>
        </w:tc>
        <w:tc>
          <w:tcPr>
            <w:tcW w:w="2534" w:type="dxa"/>
          </w:tcPr>
          <w:p w14:paraId="17CFDB99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17A3F7A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C283CF3" w14:textId="24C98183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0FC26ACD" w14:textId="77777777" w:rsidTr="00D02AB8">
        <w:trPr>
          <w:trHeight w:val="477"/>
        </w:trPr>
        <w:tc>
          <w:tcPr>
            <w:tcW w:w="2440" w:type="dxa"/>
          </w:tcPr>
          <w:p w14:paraId="5A5D80D8" w14:textId="61182906" w:rsidR="00D02AB8" w:rsidRPr="00D02AB8" w:rsidRDefault="00D02AB8" w:rsidP="00421AB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Design também comunica</w:t>
            </w:r>
          </w:p>
        </w:tc>
        <w:tc>
          <w:tcPr>
            <w:tcW w:w="2534" w:type="dxa"/>
          </w:tcPr>
          <w:p w14:paraId="5024C6C5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0A773A6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2DEA476A" w14:textId="29E210B3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54D915D8" w14:textId="77777777" w:rsidTr="00D02AB8">
        <w:trPr>
          <w:trHeight w:val="477"/>
        </w:trPr>
        <w:tc>
          <w:tcPr>
            <w:tcW w:w="2440" w:type="dxa"/>
          </w:tcPr>
          <w:p w14:paraId="30880447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6D18EE68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4529CA0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07F0B15" w14:textId="130C923B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16312200" w14:textId="77777777" w:rsidTr="00D02AB8">
        <w:trPr>
          <w:trHeight w:val="477"/>
        </w:trPr>
        <w:tc>
          <w:tcPr>
            <w:tcW w:w="2440" w:type="dxa"/>
          </w:tcPr>
          <w:p w14:paraId="2727EAFE" w14:textId="78B3231C" w:rsidR="00D02AB8" w:rsidRPr="00D02AB8" w:rsidRDefault="00D02AB8" w:rsidP="00421ABE">
            <w:pPr>
              <w:rPr>
                <w:rFonts w:asciiTheme="majorHAnsi" w:hAnsiTheme="majorHAnsi"/>
                <w:sz w:val="24"/>
                <w:szCs w:val="24"/>
              </w:rPr>
            </w:pPr>
            <w:r w:rsidRPr="00D02AB8">
              <w:rPr>
                <w:rFonts w:asciiTheme="majorHAnsi" w:hAnsiTheme="majorHAnsi"/>
                <w:bCs/>
                <w:sz w:val="24"/>
                <w:szCs w:val="24"/>
              </w:rPr>
              <w:t>Monoespaçadas</w:t>
            </w:r>
          </w:p>
        </w:tc>
        <w:tc>
          <w:tcPr>
            <w:tcW w:w="2534" w:type="dxa"/>
          </w:tcPr>
          <w:p w14:paraId="416EDEDA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7C7178E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5681D19" w14:textId="504F92FF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63BF0A49" w14:textId="77777777" w:rsidTr="00D02AB8">
        <w:trPr>
          <w:trHeight w:val="477"/>
        </w:trPr>
        <w:tc>
          <w:tcPr>
            <w:tcW w:w="2440" w:type="dxa"/>
          </w:tcPr>
          <w:p w14:paraId="6D0CA0B1" w14:textId="02DDCA6A" w:rsidR="00D02AB8" w:rsidRPr="00BE1163" w:rsidRDefault="00BE1163" w:rsidP="00421ABE">
            <w:pPr>
              <w:rPr>
                <w:rFonts w:ascii="Courier" w:hAnsi="Courier"/>
                <w:sz w:val="24"/>
                <w:szCs w:val="24"/>
              </w:rPr>
            </w:pPr>
            <w:r>
              <w:rPr>
                <w:rFonts w:ascii="Courier" w:hAnsi="Courier"/>
                <w:sz w:val="24"/>
                <w:szCs w:val="24"/>
              </w:rPr>
              <w:t>Design também comunica</w:t>
            </w:r>
          </w:p>
        </w:tc>
        <w:tc>
          <w:tcPr>
            <w:tcW w:w="2534" w:type="dxa"/>
          </w:tcPr>
          <w:p w14:paraId="187D8D7B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23A95FCF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3CD3D8D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D02AB8" w14:paraId="5D423000" w14:textId="77777777" w:rsidTr="00D02AB8">
        <w:trPr>
          <w:trHeight w:val="477"/>
        </w:trPr>
        <w:tc>
          <w:tcPr>
            <w:tcW w:w="2440" w:type="dxa"/>
          </w:tcPr>
          <w:p w14:paraId="32FA77F9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4DD9630C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27B9AA2A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8C1C8D4" w14:textId="77777777" w:rsidR="00D02AB8" w:rsidRDefault="00D02AB8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2C1E073D" w14:textId="77777777" w:rsidTr="00D02AB8">
        <w:trPr>
          <w:trHeight w:val="477"/>
        </w:trPr>
        <w:tc>
          <w:tcPr>
            <w:tcW w:w="2440" w:type="dxa"/>
          </w:tcPr>
          <w:p w14:paraId="09125645" w14:textId="1C846436" w:rsidR="00BE1163" w:rsidRPr="00BE1163" w:rsidRDefault="00BE1163" w:rsidP="00421ABE">
            <w:pPr>
              <w:rPr>
                <w:rFonts w:asciiTheme="majorHAnsi" w:hAnsiTheme="majorHAnsi"/>
                <w:sz w:val="24"/>
                <w:szCs w:val="24"/>
              </w:rPr>
            </w:pPr>
            <w:r w:rsidRPr="00BE1163">
              <w:rPr>
                <w:rFonts w:asciiTheme="majorHAnsi" w:hAnsiTheme="majorHAnsi"/>
                <w:bCs/>
                <w:sz w:val="24"/>
                <w:szCs w:val="24"/>
              </w:rPr>
              <w:t>Script</w:t>
            </w:r>
          </w:p>
        </w:tc>
        <w:tc>
          <w:tcPr>
            <w:tcW w:w="2534" w:type="dxa"/>
          </w:tcPr>
          <w:p w14:paraId="1F844BD7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15E487B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90F5434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1ABC2AF3" w14:textId="77777777" w:rsidTr="00D02AB8">
        <w:trPr>
          <w:trHeight w:val="477"/>
        </w:trPr>
        <w:tc>
          <w:tcPr>
            <w:tcW w:w="2440" w:type="dxa"/>
          </w:tcPr>
          <w:p w14:paraId="1708796B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3B26B192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677149D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15EBE6D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7F0B16C9" w14:textId="77777777" w:rsidTr="00D02AB8">
        <w:trPr>
          <w:trHeight w:val="477"/>
        </w:trPr>
        <w:tc>
          <w:tcPr>
            <w:tcW w:w="2440" w:type="dxa"/>
          </w:tcPr>
          <w:p w14:paraId="3FC86D77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071C491F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32DEA66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3863779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6587D7DA" w14:textId="77777777" w:rsidTr="00D02AB8">
        <w:trPr>
          <w:trHeight w:val="477"/>
        </w:trPr>
        <w:tc>
          <w:tcPr>
            <w:tcW w:w="2440" w:type="dxa"/>
          </w:tcPr>
          <w:p w14:paraId="67762AB5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3B514E2D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3930E7D2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243A241B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00401CE2" w14:textId="77777777" w:rsidTr="00D02AB8">
        <w:trPr>
          <w:trHeight w:val="477"/>
        </w:trPr>
        <w:tc>
          <w:tcPr>
            <w:tcW w:w="2440" w:type="dxa"/>
          </w:tcPr>
          <w:p w14:paraId="2770C14E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2BB49186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93F8065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242D7DCE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1D4ADF3D" w14:textId="77777777" w:rsidTr="00D02AB8">
        <w:trPr>
          <w:trHeight w:val="477"/>
        </w:trPr>
        <w:tc>
          <w:tcPr>
            <w:tcW w:w="2440" w:type="dxa"/>
          </w:tcPr>
          <w:p w14:paraId="36A0C3CC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0843DB4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C400D63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04E777D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47F2058B" w14:textId="77777777" w:rsidTr="00D02AB8">
        <w:trPr>
          <w:trHeight w:val="477"/>
        </w:trPr>
        <w:tc>
          <w:tcPr>
            <w:tcW w:w="2440" w:type="dxa"/>
          </w:tcPr>
          <w:p w14:paraId="5C62DF0E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8140941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3B3F568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79DA54BE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775EAD0D" w14:textId="77777777" w:rsidTr="00D02AB8">
        <w:trPr>
          <w:trHeight w:val="477"/>
        </w:trPr>
        <w:tc>
          <w:tcPr>
            <w:tcW w:w="2440" w:type="dxa"/>
          </w:tcPr>
          <w:p w14:paraId="2ACB7D8A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B9BDB04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52E1806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545C636A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304606AA" w14:textId="77777777" w:rsidTr="00D02AB8">
        <w:trPr>
          <w:trHeight w:val="477"/>
        </w:trPr>
        <w:tc>
          <w:tcPr>
            <w:tcW w:w="2440" w:type="dxa"/>
          </w:tcPr>
          <w:p w14:paraId="0621B9DF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56E45416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107AB30D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4E33B225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  <w:tr w:rsidR="00BE1163" w14:paraId="2670EC6C" w14:textId="77777777" w:rsidTr="00D02AB8">
        <w:trPr>
          <w:trHeight w:val="477"/>
        </w:trPr>
        <w:tc>
          <w:tcPr>
            <w:tcW w:w="2440" w:type="dxa"/>
          </w:tcPr>
          <w:p w14:paraId="097A7DB4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534" w:type="dxa"/>
          </w:tcPr>
          <w:p w14:paraId="3B3522FB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08BC0B1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2245" w:type="dxa"/>
          </w:tcPr>
          <w:p w14:paraId="0C6C010C" w14:textId="77777777" w:rsidR="00BE1163" w:rsidRDefault="00BE1163" w:rsidP="00421ABE">
            <w:pPr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3CC1FFAD" w14:textId="77777777" w:rsidR="00421ABE" w:rsidRPr="00046827" w:rsidRDefault="00421ABE" w:rsidP="00421ABE">
      <w:pPr>
        <w:rPr>
          <w:rFonts w:ascii="Verdana" w:hAnsi="Verdana"/>
          <w:sz w:val="24"/>
          <w:szCs w:val="24"/>
        </w:rPr>
      </w:pP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5335DF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pace Mono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5C49"/>
    <w:multiLevelType w:val="multilevel"/>
    <w:tmpl w:val="515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D1637"/>
    <w:multiLevelType w:val="multilevel"/>
    <w:tmpl w:val="D438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44F27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76549"/>
    <w:multiLevelType w:val="multilevel"/>
    <w:tmpl w:val="F48E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07E1D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21C30"/>
    <w:multiLevelType w:val="multilevel"/>
    <w:tmpl w:val="38FA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A64233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F3BC1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56033"/>
    <w:multiLevelType w:val="multilevel"/>
    <w:tmpl w:val="9BC6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416DB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1531E"/>
    <w:multiLevelType w:val="multilevel"/>
    <w:tmpl w:val="C8A6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11"/>
  </w:num>
  <w:num w:numId="5">
    <w:abstractNumId w:val="13"/>
  </w:num>
  <w:num w:numId="6">
    <w:abstractNumId w:val="19"/>
  </w:num>
  <w:num w:numId="7">
    <w:abstractNumId w:val="3"/>
  </w:num>
  <w:num w:numId="8">
    <w:abstractNumId w:val="10"/>
  </w:num>
  <w:num w:numId="9">
    <w:abstractNumId w:val="8"/>
  </w:num>
  <w:num w:numId="10">
    <w:abstractNumId w:val="6"/>
  </w:num>
  <w:num w:numId="11">
    <w:abstractNumId w:val="22"/>
  </w:num>
  <w:num w:numId="12">
    <w:abstractNumId w:val="2"/>
  </w:num>
  <w:num w:numId="13">
    <w:abstractNumId w:val="7"/>
  </w:num>
  <w:num w:numId="14">
    <w:abstractNumId w:val="5"/>
  </w:num>
  <w:num w:numId="15">
    <w:abstractNumId w:val="17"/>
  </w:num>
  <w:num w:numId="16">
    <w:abstractNumId w:val="21"/>
  </w:num>
  <w:num w:numId="17">
    <w:abstractNumId w:val="20"/>
  </w:num>
  <w:num w:numId="18">
    <w:abstractNumId w:val="15"/>
  </w:num>
  <w:num w:numId="19">
    <w:abstractNumId w:val="18"/>
  </w:num>
  <w:num w:numId="20">
    <w:abstractNumId w:val="16"/>
  </w:num>
  <w:num w:numId="21">
    <w:abstractNumId w:val="9"/>
  </w:num>
  <w:num w:numId="22">
    <w:abstractNumId w:val="14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421ABE"/>
    <w:rsid w:val="004A742D"/>
    <w:rsid w:val="005335DF"/>
    <w:rsid w:val="00634918"/>
    <w:rsid w:val="00930D6F"/>
    <w:rsid w:val="00A3527C"/>
    <w:rsid w:val="00B83544"/>
    <w:rsid w:val="00BE1163"/>
    <w:rsid w:val="00C94148"/>
    <w:rsid w:val="00D02AB8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t286pc">
    <w:name w:val="t286pc"/>
    <w:basedOn w:val="Fontepargpadro"/>
    <w:rsid w:val="00930D6F"/>
  </w:style>
  <w:style w:type="character" w:styleId="Forte">
    <w:name w:val="Strong"/>
    <w:basedOn w:val="Fontepargpadro"/>
    <w:uiPriority w:val="22"/>
    <w:qFormat/>
    <w:rsid w:val="00930D6F"/>
    <w:rPr>
      <w:b/>
      <w:bCs/>
    </w:rPr>
  </w:style>
  <w:style w:type="character" w:customStyle="1" w:styleId="vkekvd">
    <w:name w:val="vkekvd"/>
    <w:basedOn w:val="Fontepargpadro"/>
    <w:rsid w:val="00A3527C"/>
  </w:style>
  <w:style w:type="character" w:styleId="nfase">
    <w:name w:val="Emphasis"/>
    <w:basedOn w:val="Fontepargpadro"/>
    <w:uiPriority w:val="20"/>
    <w:qFormat/>
    <w:rsid w:val="00A3527C"/>
    <w:rPr>
      <w:i/>
      <w:iCs/>
    </w:rPr>
  </w:style>
  <w:style w:type="character" w:customStyle="1" w:styleId="ifmvxd">
    <w:name w:val="ifmvxd"/>
    <w:basedOn w:val="Fontepargpadro"/>
    <w:rsid w:val="00A3527C"/>
  </w:style>
  <w:style w:type="character" w:customStyle="1" w:styleId="ijm6od">
    <w:name w:val="ijm6od"/>
    <w:basedOn w:val="Fontepargpadro"/>
    <w:rsid w:val="00A3527C"/>
  </w:style>
  <w:style w:type="character" w:styleId="Hyperlink">
    <w:name w:val="Hyperlink"/>
    <w:basedOn w:val="Fontepargpadro"/>
    <w:uiPriority w:val="99"/>
    <w:semiHidden/>
    <w:unhideWhenUsed/>
    <w:rsid w:val="00421ABE"/>
    <w:rPr>
      <w:color w:val="0000FF"/>
      <w:u w:val="single"/>
    </w:rPr>
  </w:style>
  <w:style w:type="table" w:styleId="Tabelacomgrade">
    <w:name w:val="Table Grid"/>
    <w:basedOn w:val="Tabelanormal"/>
    <w:uiPriority w:val="39"/>
    <w:rsid w:val="00D02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2026-03-24T16:46:00Z</dcterms:created>
  <dcterms:modified xsi:type="dcterms:W3CDTF">2026-03-24T16:46:00Z</dcterms:modified>
</cp:coreProperties>
</file>