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left="0" w:firstLine="0"/>
      </w:pPr>
      <w:r>
        <w:rPr>
          <w:b/>
        </w:rPr>
        <w:t xml:space="preserve">Título: </w:t>
      </w:r>
      <w:r>
        <w:rPr>
          <w:b w:val="0"/>
        </w:rPr>
        <w:t>Impacto do uso do ChatGPT na construção da autonomia intelectual de estudantes universitários</w:t>
      </w:r>
    </w:p>
    <w:p>
      <w:pPr>
        <w:spacing w:after="240"/>
        <w:ind w:left="0" w:firstLine="0"/>
      </w:pPr>
      <w:r>
        <w:rPr>
          <w:b/>
        </w:rPr>
        <w:t xml:space="preserve">Aluna: </w:t>
      </w:r>
      <w:r>
        <w:rPr>
          <w:b w:val="0"/>
        </w:rPr>
        <w:t>Livian Essvein de Oliveira</w:t>
        <w:tab/>
        <w:tab/>
      </w:r>
      <w:r>
        <w:rPr>
          <w:b/>
        </w:rPr>
        <w:t xml:space="preserve">Matrícula: </w:t>
      </w:r>
      <w:r>
        <w:rPr>
          <w:b w:val="0"/>
        </w:rPr>
        <w:t>2211667</w:t>
      </w:r>
    </w:p>
    <w:p>
      <w:pPr>
        <w:spacing w:after="120"/>
        <w:ind w:left="0" w:firstLine="0"/>
        <w:jc w:val="both"/>
      </w:pPr>
      <w:r>
        <w:rPr>
          <w:b/>
        </w:rPr>
        <w:t xml:space="preserve">Introdução/Justificativa: </w:t>
      </w:r>
      <w:r>
        <w:rPr>
          <w:b w:val="0"/>
        </w:rPr>
        <w:t>Ferramentas conversacionais baseadas em Inteligência Artificial Generativa, como ChatGPT, têm sido cada vez mais utilizadas por estudantes universitários como suporte para tarefas acadêmicas. Embora apresentem potenciais benefícios como apoio à organização de ideias, seu uso no contexto educativo tem gerado debates relevantes (Ma, 2023), principalmente no que respeita ao impacto no desenvolvimento de competências cognitivas e autorais. Embora muitos estudantes recorram ao ChatGPT como suporte para estudar, escrever ou revisar conteúdos, ainda há pouco conhecimento empírico sobre como o uso frequente afeta sua autonomia intelectual, i.e., sua capacidade de analisar, sintetizar e expressar ideias próprias com senso crítico. A literatura (Sok &amp; Heng, 2023; Li, 2023; Ma, 2023; Khan et al., 2024; Van et al., 2024) aponta diferentes riscos como dependência, superficialidade cognitiva, proteção da privacidade e afetação de relações interpessoais, mas poucos estudos abordam essa relação do ponto de vista dos próprios estudantes.</w:t>
      </w:r>
    </w:p>
    <w:p>
      <w:pPr>
        <w:spacing w:after="120"/>
        <w:ind w:left="0" w:firstLine="0"/>
        <w:jc w:val="both"/>
      </w:pPr>
      <w:r>
        <w:rPr>
          <w:b w:val="0"/>
          <w:color w:val="C00000"/>
        </w:rPr>
        <w:t>A produção mais recente reforça essa lacuna e acrescenta um problema metodológico. Uma revisão de escopo de 123 estudos publicados entre 2022 e 2026 conclui que o valor educacional da IA generativa depende menos da tecnologia do que de como ela é integrada pedagogicamente (Wang et al., 2026), e uma revisão sistemática de 67 estudos empíricos mostra que o ChatGPT apoia o desenvolvimento cognitivo em desenhos instrucionais com scaffolding, mas produz descarregamento cognitivo em contextos não estruturados (Li, Cui &amp; Hagedorn, 2026). Soma-se a isso o fato de que a autonomia intelectual costuma ser inferida a partir de indicadores indiretos, como engajamento, desempenho ou percepção positiva do uso. Quando o pensamento crítico é medido diretamente, o efeito do uso de IA não aparece de forma direta, apenas por vias indiretas como a fraqueza metacognitiva e a preguiça epistêmica (Kırcaburun, 2026). Isso justifica um estudo que observe o uso real, momento a momento, em vez de depender apenas de autorrelato.</w:t>
      </w:r>
    </w:p>
    <w:p>
      <w:pPr>
        <w:spacing w:after="120"/>
        <w:ind w:left="0" w:firstLine="0"/>
        <w:jc w:val="both"/>
      </w:pPr>
      <w:r>
        <w:rPr>
          <w:b/>
        </w:rPr>
        <w:t xml:space="preserve">Objetivo: </w:t>
      </w:r>
      <w:r>
        <w:rPr>
          <w:b w:val="0"/>
        </w:rPr>
        <w:t>Este projeto de iniciação científica objetiva investigar como o uso frequente do ChatGPT influencia o desenvolvimento da autonomia intelectual em estudantes universitários, identificando as percepções de uso e reflexões do ponto de vista dos próprios usuários.</w:t>
      </w:r>
    </w:p>
    <w:p>
      <w:pPr>
        <w:spacing w:after="40"/>
        <w:ind w:left="0" w:firstLine="0"/>
      </w:pPr>
      <w:r>
        <w:rPr>
          <w:b/>
        </w:rPr>
        <w:t>Questões de pesquisa:</w:t>
      </w:r>
    </w:p>
    <w:p>
      <w:pPr>
        <w:spacing w:after="40"/>
        <w:ind w:left="0" w:firstLine="0"/>
        <w:jc w:val="both"/>
      </w:pPr>
      <w:r>
        <w:rPr>
          <w:b w:val="0"/>
        </w:rPr>
        <w:t>Para atingir o objetivo proposto, pretende-se responder às seguintes questões de pesquisa:</w:t>
      </w:r>
    </w:p>
    <w:p>
      <w:pPr>
        <w:spacing w:after="40"/>
        <w:ind w:left="425" w:firstLine="0"/>
        <w:jc w:val="both"/>
      </w:pPr>
      <w:r>
        <w:rPr>
          <w:b w:val="0"/>
        </w:rPr>
        <w:t>•  Como os estudantes percebem aspectos como proteção da privacidade, dependência e superficialidade cognitiva no uso do ChatGPT?</w:t>
      </w:r>
    </w:p>
    <w:p>
      <w:pPr>
        <w:spacing w:after="40"/>
        <w:ind w:left="425" w:firstLine="0"/>
        <w:jc w:val="both"/>
      </w:pPr>
      <w:r>
        <w:rPr>
          <w:b w:val="0"/>
        </w:rPr>
        <w:t>•  Como os estudantes percebem a influência do ChatGPT em sua autonomia intelectual, incluindo análise, síntese e capacidade de pensar criticamente? Como isso se relaciona com a frequência de uso e tipo de tarefa?</w:t>
      </w:r>
    </w:p>
    <w:p>
      <w:pPr>
        <w:spacing w:after="40"/>
        <w:ind w:left="425" w:firstLine="0"/>
        <w:jc w:val="both"/>
      </w:pPr>
      <w:r>
        <w:rPr>
          <w:b w:val="0"/>
        </w:rPr>
        <w:t>•  Como contribuir para que os estudantes utilizem o ChatGPT como um apoio para manter o pensamento crítico, e não como uma ferramenta da qual se dependam integralmente?</w:t>
      </w:r>
    </w:p>
    <w:p>
      <w:pPr>
        <w:spacing w:after="80"/>
        <w:ind w:left="0" w:firstLine="0"/>
      </w:pPr>
      <w:r>
        <w:rPr>
          <w:b/>
        </w:rPr>
        <w:t>Metodologia:</w:t>
      </w:r>
    </w:p>
    <w:p>
      <w:pPr>
        <w:spacing w:after="120"/>
        <w:ind w:left="425" w:firstLine="0"/>
        <w:jc w:val="both"/>
      </w:pPr>
      <w:r>
        <w:rPr>
          <w:b/>
        </w:rPr>
        <w:t xml:space="preserve">1.  Revisão da literatura: </w:t>
      </w:r>
      <w:r>
        <w:rPr>
          <w:b w:val="0"/>
        </w:rPr>
        <w:t>Realizar um levantamento bibliográfico através de uma revisão narrativa da literatura para mapear estudos sobre o uso de LLMs (Large Language Models) no contexto educacional universitário, com foco em sua influência sobre competências autorais e autonomia intelectual. Essa etapa permitirá identificar abordagens anteriores e como gaps identificados tem sido tratados.</w:t>
      </w:r>
    </w:p>
    <w:p>
      <w:pPr>
        <w:spacing w:after="120"/>
        <w:ind w:left="425" w:firstLine="0"/>
        <w:jc w:val="both"/>
      </w:pPr>
      <w:r>
        <w:rPr>
          <w:b w:val="0"/>
          <w:color w:val="C00000"/>
        </w:rPr>
        <w:t>A revisão será classificada também pelo tipo de medida adotada em cada estudo, separando os que medem autonomia e pensamento crítico de forma direta (teste, escala validada ou dado de processo) dos que os inferem por indicadores indiretos. Essa classificação é o que permite situar a contribuição metodológica do projeto.</w:t>
      </w:r>
    </w:p>
    <w:p>
      <w:pPr>
        <w:spacing w:after="120"/>
        <w:ind w:left="425" w:firstLine="0"/>
        <w:jc w:val="both"/>
      </w:pPr>
      <w:r>
        <w:rPr>
          <w:b/>
        </w:rPr>
        <w:t xml:space="preserve">2.  Protótipo funcional para apoio à reflexão. </w:t>
      </w:r>
      <w:r>
        <w:rPr>
          <w:b w:val="0"/>
        </w:rPr>
        <w:t>Desenvolver um protótipo funcional básico de um assistente que tem como objetivo estimular a reflexão metacognitiva dos estudantes durante o uso do ChatGPT. O protótipo simulará um ambiente de apoio ao raciocínio autoral, servindo como instrumento de intervenção investigativa.</w:t>
      </w:r>
    </w:p>
    <w:p>
      <w:pPr>
        <w:spacing w:after="120"/>
        <w:ind w:left="425" w:firstLine="0"/>
        <w:jc w:val="both"/>
      </w:pPr>
      <w:r>
        <w:rPr>
          <w:b w:val="0"/>
          <w:color w:val="C00000"/>
        </w:rPr>
        <w:t>Há precedente experimental para esse desenho: um estímulo breve de reflexão metacognitiva aplicado durante o uso reduziu de 62,4% para 39,7% a aceitação de respostas incorretas da IA, sem que os participantes deixassem de usar a ferramenta (Ren, 2026). Em quase-experimento com apoio metacognitivo explícito, o ganho apareceu na autorregulação, e não no desempenho acadêmico (Xu et al., 2025) — o que orienta a expectativa de resultado desta etapa.</w:t>
      </w:r>
    </w:p>
    <w:p>
      <w:pPr>
        <w:spacing w:after="120"/>
        <w:ind w:left="425" w:firstLine="0"/>
        <w:jc w:val="both"/>
      </w:pPr>
      <w:r>
        <w:rPr>
          <w:b/>
        </w:rPr>
        <w:t xml:space="preserve">3.  Avaliação empírica: </w:t>
      </w:r>
      <w:r>
        <w:rPr>
          <w:b w:val="0"/>
        </w:rPr>
        <w:t>Esta avaliação consiste em pesquisa direta com estudiantes e observação de uso, considerando os respectivos aspectos éticos e visando identificar padrões de uso, percepções recorrentes e fatores que favorecem ou prejudicam a autonomia intelectual no uso do ChatGPT</w:t>
      </w:r>
    </w:p>
    <w:p>
      <w:pPr>
        <w:spacing w:after="40"/>
        <w:ind w:left="850" w:firstLine="0"/>
        <w:jc w:val="both"/>
      </w:pPr>
      <w:r>
        <w:rPr>
          <w:b w:val="0"/>
        </w:rPr>
        <w:t>-  Pesquisa utilizando questionários para identificar perfis e padrões de uso do ChatGPT.</w:t>
      </w:r>
    </w:p>
    <w:p>
      <w:pPr>
        <w:spacing w:after="40"/>
        <w:ind w:left="850" w:firstLine="0"/>
        <w:jc w:val="both"/>
      </w:pPr>
      <w:r>
        <w:rPr>
          <w:b w:val="0"/>
        </w:rPr>
        <w:t>-  Pré-teste: pesquisa através de entrevistas para explorar percepção de uso do ChatGPT, possíveis sinais de dependência e grau de autonomia percebido (capacidade dos estudiantes de analisar e sintetizar informações com senso crítico).</w:t>
      </w:r>
    </w:p>
    <w:p>
      <w:pPr>
        <w:spacing w:after="40"/>
        <w:ind w:left="850" w:firstLine="0"/>
        <w:jc w:val="both"/>
      </w:pPr>
      <w:r>
        <w:rPr>
          <w:b w:val="0"/>
        </w:rPr>
        <w:t>-  Intervenção: observação de uso do estudante utilizando o ChatGTP em dois cenários: a) uso livre e b) uso em paralelo com o assistente reflexivo.</w:t>
      </w:r>
    </w:p>
    <w:p>
      <w:pPr>
        <w:spacing w:after="40"/>
        <w:ind w:left="850" w:firstLine="0"/>
        <w:jc w:val="both"/>
      </w:pPr>
      <w:r>
        <w:rPr>
          <w:b w:val="0"/>
        </w:rPr>
        <w:t>-  Pós-teste: pesquisa através de entrevistas para explorar a experiência de uso e mudanças de percepçñao nos dois cenários, avaliar o impacto percebido na autonomia intelectual e autoreflexão.</w:t>
      </w:r>
    </w:p>
    <w:p>
      <w:pPr>
        <w:spacing w:after="120"/>
        <w:ind w:left="850" w:firstLine="0"/>
        <w:jc w:val="both"/>
      </w:pPr>
      <w:r>
        <w:rPr>
          <w:b w:val="0"/>
          <w:color w:val="C00000"/>
        </w:rPr>
        <w:t>Instrumentos: no pré e no pós-teste serão adotadas escalas já validadas, em vez de instrumentos construídos do zero. A escala de apoio à IA durante a resolução de problemas mede quatro fatores — uso reflexivo, cauteloso, irrefletido e colaborativo — sem depender de a resposta estar correta, o que a torna adequada a tarefas abertas (Hou et al., 2025). Complementarmente, serão aplicadas as escalas de fraqueza metacognitiva no uso de IA e de preguiça epistêmica (Kırcaburun, 2026).</w:t>
      </w:r>
    </w:p>
    <w:p>
      <w:pPr>
        <w:spacing w:after="40"/>
        <w:ind w:left="425" w:firstLine="0"/>
        <w:jc w:val="both"/>
      </w:pPr>
      <w:r>
        <w:rPr>
          <w:b/>
        </w:rPr>
        <w:t>4.  Análise:</w:t>
      </w:r>
    </w:p>
    <w:p>
      <w:pPr>
        <w:spacing w:after="40"/>
        <w:ind w:left="850" w:firstLine="0"/>
        <w:jc w:val="both"/>
      </w:pPr>
      <w:r>
        <w:rPr>
          <w:b w:val="0"/>
        </w:rPr>
        <w:t>-  Análise dos questionários para mapear perfis e padrões de uso.</w:t>
      </w:r>
    </w:p>
    <w:p>
      <w:pPr>
        <w:spacing w:after="40"/>
        <w:ind w:left="850" w:firstLine="0"/>
        <w:jc w:val="both"/>
      </w:pPr>
      <w:r>
        <w:rPr>
          <w:b w:val="0"/>
        </w:rPr>
        <w:t>-  Análise das observações sobre as ações realizadas durante a interação, tanto ações na ferramenta (criação e edição de prompts, edição do texto, rejeição ou aceitação de respostas, reformulação de prompts) quanto de experiência de uso (hesitações, justificativas verbais, reações)</w:t>
      </w:r>
    </w:p>
    <w:p>
      <w:pPr>
        <w:spacing w:after="40"/>
        <w:ind w:left="850" w:firstLine="0"/>
        <w:jc w:val="both"/>
      </w:pPr>
      <w:r>
        <w:rPr>
          <w:b w:val="0"/>
        </w:rPr>
        <w:t>-  Análise qualitativa das entrevistas, aplicando o método thematic analysis (Braun &amp; Clarke, 2024), para de forma rigorosa identificar a percepção dos estudantes sobre a influencia do uso do ChatGPT na sua autonomia intelectual, além de identificar o efeito do assistente reflexivo.</w:t>
      </w:r>
    </w:p>
    <w:p>
      <w:pPr>
        <w:spacing w:after="120"/>
        <w:ind w:left="850" w:firstLine="0"/>
        <w:jc w:val="both"/>
      </w:pPr>
      <w:r>
        <w:rPr>
          <w:b w:val="0"/>
          <w:color w:val="C00000"/>
        </w:rPr>
        <w:t>A codificação das observações partirá das quatro dimensões de qualidade da interação já validadas na literatura — técnica (verificação), cognitiva (reformulação e reconhecimento de limites), ética (autoria e responsabilidade) e comunicativo-institucional —, que descrevem um contínuo entre verificar, reescrever e se apropriar, de um lado, e delegar, confiar em excesso e depender, de outro (Deroncele-Acosta et al., 2026).</w:t>
      </w:r>
    </w:p>
    <w:p>
      <w:pPr>
        <w:spacing w:after="120"/>
        <w:ind w:left="425" w:firstLine="0"/>
        <w:jc w:val="both"/>
      </w:pPr>
      <w:r>
        <w:rPr>
          <w:b/>
        </w:rPr>
        <w:t xml:space="preserve">5.  Consolidado: </w:t>
      </w:r>
      <w:r>
        <w:rPr>
          <w:b w:val="0"/>
        </w:rPr>
        <w:t>A partir dos dados coletados e analisados, serão consolidadas recomendações para o uso reflexivo de ferramentas de IA generativa, como ChatGPT, no contexto universitârio. Serão consolidadas reflexões sobre como essas ferramentas podem ser integradas de forma crítica ao cotidiano acadêmico.</w:t>
      </w:r>
    </w:p>
    <w:p>
      <w:pPr>
        <w:spacing w:after="120"/>
        <w:ind w:left="425" w:firstLine="0"/>
        <w:jc w:val="both"/>
      </w:pPr>
      <w:r>
        <w:rPr>
          <w:b w:val="0"/>
          <w:color w:val="C00000"/>
        </w:rPr>
        <w:t>A fundamentação da autonomia intelectual adotará o referencial das posturas epistêmicas — absolutista, multiplista e avaliativista —, que trata a agência epistêmica como algo compartilhado entre estudante e IA e passível de ser remodelado pela interação frequente, desde que haja scaffolding e reflexão (Wu et al., 2025).</w:t>
      </w:r>
    </w:p>
    <w:p>
      <w:pPr>
        <w:spacing w:after="40"/>
        <w:ind w:left="0" w:firstLine="0"/>
      </w:pPr>
      <w:r>
        <w:rPr>
          <w:b/>
        </w:rPr>
        <w:t>Cronograma:</w:t>
      </w:r>
    </w:p>
    <w:p>
      <w:pPr>
        <w:spacing w:after="160"/>
        <w:ind w:left="0" w:firstLine="0"/>
        <w:jc w:val="both"/>
      </w:pPr>
      <w:r>
        <w:rPr>
          <w:b w:val="0"/>
        </w:rPr>
        <w:t>O cronograma de atividades apresenta a realização das etapas em um período de um ano, dividido em quatro trimestres: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2"/>
              </w:rPr>
              <w:t>Etapa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1st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2nd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3rd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2"/>
              </w:rPr>
              <w:t>4th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  <w:shd w:val="clear" w:color="auto" w:fill="D9D9D9"/>
          </w:tcPr>
          <w:p/>
        </w:tc>
        <w:tc>
          <w:tcPr>
            <w:tcW w:type="dxa" w:w="1134"/>
            <w:shd w:val="clear" w:color="auto" w:fill="D9D9D9"/>
          </w:tcPr>
          <w:p/>
        </w:tc>
      </w:tr>
    </w:tbl>
    <w:p/>
    <w:p>
      <w:pPr>
        <w:spacing w:after="80"/>
        <w:ind w:left="0" w:firstLine="0"/>
      </w:pPr>
      <w:r>
        <w:rPr>
          <w:b/>
        </w:rPr>
        <w:t>Referências:</w:t>
      </w:r>
    </w:p>
    <w:p>
      <w:pPr>
        <w:spacing w:after="80"/>
        <w:ind w:left="0" w:firstLine="0"/>
        <w:jc w:val="both"/>
      </w:pPr>
      <w:r>
        <w:rPr>
          <w:b w:val="0"/>
        </w:rPr>
        <w:t>BRAUN, Virginia; CLARKE, Victoria. Thematic analysis. En Encyclopedia of quality of life and well-being research. Cham: Springer International Publishing, 2024. p. 7187-7193.</w:t>
      </w:r>
    </w:p>
    <w:p>
      <w:pPr>
        <w:spacing w:after="80"/>
        <w:ind w:left="0" w:firstLine="0"/>
        <w:jc w:val="both"/>
      </w:pPr>
      <w:r>
        <w:rPr>
          <w:b w:val="0"/>
        </w:rPr>
        <w:t>KHAN, Oqba, et al. Impact of ChatGPT on Academic Engagement and Personalized Learning among Postgraduate Students˗ A Literature Review. Research Journal of Psychology, 2024, vol. 2, no 3, p. 153-179.</w:t>
      </w:r>
    </w:p>
    <w:p>
      <w:pPr>
        <w:spacing w:after="80"/>
        <w:ind w:left="0" w:firstLine="0"/>
        <w:jc w:val="both"/>
      </w:pPr>
      <w:r>
        <w:rPr>
          <w:b w:val="0"/>
        </w:rPr>
        <w:t>LI, Heng. Rethinking human excellence in the AI age: The relationship between intellectual humility and attitudes toward ChatGPT. Personality and Individual Differences, 2023, vol. 215, p. 112401.</w:t>
      </w:r>
    </w:p>
    <w:p>
      <w:pPr>
        <w:spacing w:after="80"/>
        <w:ind w:left="0" w:firstLine="0"/>
        <w:jc w:val="both"/>
      </w:pPr>
      <w:r>
        <w:rPr>
          <w:b w:val="0"/>
        </w:rPr>
        <w:t>MA, Tongtong. The influence of ChatGPT on autonomous learning for college students. Lecture Notes in Education Psychology and Public Media, 2023, vol. 25, p. 172-179.</w:t>
      </w:r>
    </w:p>
    <w:p>
      <w:pPr>
        <w:spacing w:after="80"/>
        <w:ind w:left="0" w:firstLine="0"/>
        <w:jc w:val="both"/>
      </w:pPr>
      <w:r>
        <w:rPr>
          <w:b w:val="0"/>
        </w:rPr>
        <w:t>SOK, Sarin; HENG, Kimkong. ChatGPT for education and research: A review of benefits and risks. Cambodian Journal of Educational Research, 2023, vol. 3, no 1, p. 110-121.</w:t>
      </w:r>
    </w:p>
    <w:p>
      <w:pPr>
        <w:spacing w:after="80"/>
        <w:ind w:left="0" w:firstLine="0"/>
        <w:jc w:val="both"/>
      </w:pPr>
      <w:r>
        <w:rPr>
          <w:b w:val="0"/>
        </w:rPr>
        <w:t>VAN WOUDENBERG, René; RANALLI, Chris; BRACKER, Daniel. Authorship and ChatGPT: A conservative view. Philosophy &amp; Technology, 2024, vol. 37, no 1, p. 34.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DERONCELE-ACOSTA, Angel, et al. ChatGPT at university: the definitive transition from adoption to quality of student interaction. Education Sciences, 2026, vol. 16, no 4, art. 515.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HOU, Chenyu, et al. Measuring undergraduate students' reliance on generative AI during problem-solving: scale development and validation. Computers &amp; Education, 2025, vol. 234, art. 105329.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KIRCABURUN, Kagan. Generative AI use and critical thinking dispositions in higher education: a cross-sample study of the sequential role of metacognitive weakness and epistemic laziness. Journal of Intelligence, 2026, vol. 14, no 7, art. 147.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LI, Changyue; CUI, Hang; HAGEDORN, Linda Serra. The cognitive impact of ChatGPT in higher education: a systematic review of critical and creative thinking outcomes. Computers and Education: Artificial Intelligence, 2026, vol. 10, art. 100571.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REN, Shaowei. College students' metacognitive awareness of generative-AI reliance: an experimental study of decision confidence and attribution bias. Frontiers in Psychology, 2026, vol. 17, art. 1926110.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WANG, Guanhua, et al. Generative AI, cognitive offloading, and learner agency in higher education: a scoping review. Behavioral Sciences, 2026, vol. 16, no 7, art. 1150.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WU, Jiun-Yu, et al. Strengthening human epistemic agency in the symbiotic learning partnership with generative artificial intelligence. Educational Researcher, 2025, vol. 54, no 6, p. 358-368.</w:t>
      </w:r>
    </w:p>
    <w:p>
      <w:pPr>
        <w:spacing w:after="80"/>
        <w:ind w:left="0" w:firstLine="0"/>
        <w:jc w:val="both"/>
      </w:pPr>
      <w:r>
        <w:rPr>
          <w:b w:val="0"/>
          <w:color w:val="C00000"/>
        </w:rPr>
        <w:t>XU, Xiaoqing, et al. Enhancing self-regulated learning and learning experience in generative AI environments: the critical role of metacognitive support. British Journal of Educational Technology, 2025, vol. 56, no 5, p. 1842-1863.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