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480"/>
        <w:jc w:val="center"/>
      </w:pPr>
      <w:r>
        <w:rPr>
          <w:b/>
          <w:i w:val="0"/>
          <w:sz w:val="28"/>
        </w:rPr>
        <w:t>Raportul de progres nr. 1 (iulie – septembrie 2026) – texte pentru secțiunea 4 „Activități implementate și rezultate obținute”</w:t>
      </w:r>
    </w:p>
    <w:p>
      <w:pPr>
        <w:spacing w:after="80" w:before="0"/>
        <w:jc w:val="center"/>
      </w:pPr>
      <w:r>
        <w:rPr>
          <w:b w:val="0"/>
          <w:i w:val="0"/>
          <w:sz w:val="22"/>
        </w:rPr>
        <w:t>SA1.1 (actualizată cu întâlnirea din 25.09.2026), SA4.1, SA4.2, SA5.1, SA5.2, SA5.3, SA5.4</w:t>
      </w:r>
    </w:p>
    <w:p>
      <w:pPr>
        <w:spacing w:after="280" w:before="0"/>
        <w:jc w:val="center"/>
      </w:pPr>
      <w:r>
        <w:rPr>
          <w:b w:val="0"/>
          <w:i w:val="0"/>
          <w:sz w:val="20"/>
        </w:rPr>
        <w:t>Proiect UNIC – „Uniți pentru Nevoile Incluzive și Continuitatea Educației Elevilor”, cod SMIS 352704 | versiunea din 13.10.2026</w:t>
      </w:r>
    </w:p>
    <w:p>
      <w:pPr>
        <w:spacing w:after="200" w:before="0"/>
        <w:jc w:val="both"/>
      </w:pPr>
      <w:r>
        <w:rPr>
          <w:b w:val="0"/>
          <w:i/>
          <w:sz w:val="20"/>
        </w:rPr>
        <w:t xml:space="preserve">Fiecare subactivitate are trei câmpuri, în ordinea din MySMIS2021: Rezultat obținut în perioada de raportare (limită 3.500 de caractere), Abateri/riscuri identificate și Progres în perioada de raportare (limită 10.500 de caractere). Numărul de caractere este indicat sub fiecare titlu. Marcajele galbene </w:t>
      </w:r>
      <w:r>
        <w:rPr>
          <w:b w:val="0"/>
          <w:i/>
          <w:sz w:val="20"/>
          <w:highlight w:val="yellow"/>
        </w:rPr>
        <w:t>«…»</w:t>
      </w:r>
      <w:r>
        <w:rPr>
          <w:b w:val="0"/>
          <w:i/>
          <w:sz w:val="20"/>
        </w:rPr>
        <w:t xml:space="preserve"> sunt completări de făcut înainte de transmitere; textele se copiază în MySMIS fără formatare.</w:t>
      </w:r>
    </w:p>
    <w:p>
      <w:pPr>
        <w:spacing w:after="40" w:before="200"/>
      </w:pPr>
      <w:r>
        <w:rPr>
          <w:b/>
          <w:i w:val="0"/>
          <w:sz w:val="24"/>
        </w:rPr>
        <w:t>SA1.1 – Rezultat obținut în perioada de raportare</w:t>
      </w:r>
    </w:p>
    <w:p>
      <w:pPr>
        <w:spacing w:after="80" w:before="0"/>
      </w:pPr>
      <w:r>
        <w:rPr>
          <w:b w:val="0"/>
          <w:i/>
          <w:color w:val="595959"/>
          <w:sz w:val="18"/>
        </w:rPr>
        <w:t>870 / 3.500 caractere</w:t>
      </w:r>
    </w:p>
    <w:p>
      <w:pPr>
        <w:spacing w:after="80" w:before="0"/>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spacing w:after="80" w:before="0"/>
        <w:jc w:val="both"/>
      </w:pPr>
      <w:r>
        <w:rPr>
          <w:b w:val="0"/>
          <w:i w:val="0"/>
        </w:rPr>
        <w:t>R2: 5 întâlniri de management susținute (03.07, 16.07, 13.08, 18.09 și 25.09.2026).</w:t>
      </w:r>
    </w:p>
    <w:p>
      <w:pPr>
        <w:spacing w:after="80" w:before="0"/>
        <w:jc w:val="both"/>
      </w:pPr>
      <w:r>
        <w:rPr>
          <w:b w:val="0"/>
          <w:i w:val="0"/>
        </w:rPr>
        <w:t>R3: 1 management al livrabilelor asigurat – rapoartele de activitate, fișele de pontaj și livrabilele experților pentru lunile iulie, august și septembrie 2026 centralizate, verificate și arhivate.</w:t>
      </w:r>
    </w:p>
    <w:p>
      <w:pPr>
        <w:spacing w:after="80" w:before="0"/>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spacing w:after="80" w:before="0"/>
        <w:jc w:val="both"/>
      </w:pPr>
      <w:r>
        <w:rPr>
          <w:b w:val="0"/>
          <w:i w:val="0"/>
        </w:rPr>
        <w:t>R5: Raportul de progres nr. 1 întocmit; Cererea de rambursare nr. 1 în pregătire.</w:t>
      </w:r>
    </w:p>
    <w:p>
      <w:pPr>
        <w:spacing w:after="40" w:before="200"/>
      </w:pPr>
      <w:r>
        <w:rPr>
          <w:b/>
          <w:i w:val="0"/>
          <w:sz w:val="24"/>
        </w:rPr>
        <w:t>SA1.1 – Abateri/riscuri identificate</w:t>
      </w:r>
    </w:p>
    <w:p>
      <w:pPr>
        <w:spacing w:after="80" w:before="0"/>
      </w:pPr>
      <w:r>
        <w:rPr>
          <w:b w:val="0"/>
          <w:i/>
          <w:color w:val="595959"/>
          <w:sz w:val="18"/>
        </w:rPr>
        <w:t>627 / 10.500 caractere</w:t>
      </w:r>
    </w:p>
    <w:p>
      <w:pPr>
        <w:spacing w:after="80" w:before="0"/>
        <w:jc w:val="both"/>
      </w:pPr>
      <w:r>
        <w:rPr>
          <w:b w:val="0"/>
          <w:i w:val="0"/>
        </w:rPr>
        <w:t>Nu au fost identificate abateri.</w:t>
      </w:r>
    </w:p>
    <w:p>
      <w:pPr>
        <w:spacing w:after="80" w:before="0"/>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40" w:before="200"/>
      </w:pPr>
      <w:r>
        <w:rPr>
          <w:b/>
          <w:i w:val="0"/>
          <w:sz w:val="24"/>
        </w:rPr>
        <w:t>SA1.1 – Progres în perioada de raportare</w:t>
      </w:r>
    </w:p>
    <w:p>
      <w:pPr>
        <w:spacing w:after="80" w:before="0"/>
      </w:pPr>
      <w:r>
        <w:rPr>
          <w:b w:val="0"/>
          <w:i/>
          <w:color w:val="595959"/>
          <w:sz w:val="18"/>
        </w:rPr>
        <w:t>10.475 / 10.500 caractere</w:t>
      </w:r>
    </w:p>
    <w:p>
      <w:pPr>
        <w:spacing w:after="80" w:before="0"/>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spacing w:after="80" w:before="0"/>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spacing w:after="80" w:before="0"/>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80" w:before="0"/>
        <w:jc w:val="both"/>
      </w:pPr>
      <w:r>
        <w:rPr>
          <w:b w:val="0"/>
          <w:i w:val="0"/>
        </w:rPr>
        <w:t>• 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80" w:before="0"/>
        <w:jc w:val="both"/>
      </w:pPr>
      <w:r>
        <w:rPr>
          <w:b w:val="0"/>
          <w:i w:val="0"/>
        </w:rPr>
        <w:t>• 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80" w:before="0"/>
        <w:jc w:val="both"/>
      </w:pPr>
      <w:r>
        <w:rPr>
          <w:b w:val="0"/>
          <w:i w:val="0"/>
        </w:rPr>
        <w:t>• 13.08.2026 (fizic, 1,5 ore) – integrarea Consilierului psihologic, stadiul recrutării, pregătirea programelor remediale și a cadrelor didactice, documentele justificative pentru activitățile cu grupul țintă și planificarea pentru septembrie (Anexa 12);</w:t>
      </w:r>
    </w:p>
    <w:p>
      <w:pPr>
        <w:spacing w:after="80" w:before="0"/>
        <w:jc w:val="both"/>
      </w:pPr>
      <w:r>
        <w:rPr>
          <w:b w:val="0"/>
          <w:i w:val="0"/>
        </w:rPr>
        <w:t>• 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80" w:before="0"/>
        <w:jc w:val="both"/>
      </w:pPr>
      <w:r>
        <w:rPr>
          <w:b w:val="0"/>
          <w:i w:val="0"/>
        </w:rPr>
        <w:t>• 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spacing w:after="80" w:before="0"/>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spacing w:after="80" w:before="0"/>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spacing w:after="80" w:before="0"/>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spacing w:after="80" w:before="0"/>
        <w:jc w:val="both"/>
      </w:pPr>
      <w:r>
        <w:rPr>
          <w:b w:val="0"/>
          <w:i w:val="0"/>
        </w:rPr>
        <w:t>Modificările contractuale. În perioada de raportare au fost depuse 4 notificări și 1 act adițional, toate aprobate de OIR PECU Regiunea Nord-Vest:</w:t>
      </w:r>
    </w:p>
    <w:p>
      <w:pPr>
        <w:spacing w:after="80" w:before="0"/>
        <w:jc w:val="both"/>
      </w:pPr>
      <w:r>
        <w:rPr>
          <w:b w:val="0"/>
          <w:i w:val="0"/>
        </w:rPr>
        <w:t>• Notificarea nr. 1, transmisă la 21.07.2026 – nominalizarea doamnei Gujan Gabriela pe poziția de Consilier psihologic și a domnului Sotnic Vladislav pe poziția de Facilitator comunitar 1; aprobată prin Informarea nr. 13687/21.07.2026;</w:t>
      </w:r>
    </w:p>
    <w:p>
      <w:pPr>
        <w:spacing w:after="80" w:before="0"/>
        <w:jc w:val="both"/>
      </w:pPr>
      <w:r>
        <w:rPr>
          <w:b w:val="0"/>
          <w:i w:val="0"/>
        </w:rPr>
        <w:t>• 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80" w:before="0"/>
        <w:jc w:val="both"/>
      </w:pPr>
      <w:r>
        <w:rPr>
          <w:b w:val="0"/>
          <w:i w:val="0"/>
        </w:rPr>
        <w:t>• Notificarea nr. 2, transmisă la 11.08.2026 – nominalizarea Cadrelor didactice 1, 2 și 3 (Tiron Maria-Emilia, Jimba Margareta, Boaru Mariana-Dorina); aprobată prin Informarea nr. 15151/12.08.2026;</w:t>
      </w:r>
    </w:p>
    <w:p>
      <w:pPr>
        <w:spacing w:after="80" w:before="0"/>
        <w:jc w:val="both"/>
      </w:pPr>
      <w:r>
        <w:rPr>
          <w:b w:val="0"/>
          <w:i w:val="0"/>
        </w:rPr>
        <w:t>• 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80" w:before="0"/>
        <w:jc w:val="both"/>
      </w:pPr>
      <w:r>
        <w:rPr>
          <w:b w:val="0"/>
          <w:i w:val="0"/>
        </w:rPr>
        <w:t>• 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spacing w:after="80" w:before="0"/>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spacing w:after="80" w:before="0"/>
        <w:jc w:val="both"/>
      </w:pPr>
      <w:r>
        <w:rPr>
          <w:b w:val="0"/>
          <w:i w:val="0"/>
        </w:rPr>
        <w:t>Raportarea tehnică și financiară. În ceea ce privește raportarea tehnică și financiară, au fost realizate următoarele demersuri:</w:t>
      </w:r>
    </w:p>
    <w:p>
      <w:pPr>
        <w:spacing w:after="80" w:before="0"/>
        <w:jc w:val="both"/>
      </w:pPr>
      <w:r>
        <w:rPr>
          <w:b w:val="0"/>
          <w:i w:val="0"/>
        </w:rPr>
        <w:t>• în data de 19.06.2026 a fost transmisă Cererea de prefinanțare nr. 1, în valoare de 700.000,00 lei, autorizată în data de 10.08.2026; sumele au fost gestionate prin contul dedicat de prefinanțare;</w:t>
      </w:r>
    </w:p>
    <w:p>
      <w:pPr>
        <w:spacing w:after="80" w:before="0"/>
        <w:jc w:val="both"/>
      </w:pPr>
      <w:r>
        <w:rPr>
          <w:b w:val="0"/>
          <w:i w:val="0"/>
        </w:rPr>
        <w:t xml:space="preserve">• </w:t>
      </w:r>
      <w:r>
        <w:rPr>
          <w:b w:val="0"/>
          <w:i w:val="0"/>
          <w:highlight w:val="yellow"/>
        </w:rPr>
        <w:t>«lunar, până la data de 20, a fost transmis Formularul nr. 11 – Notificare privind reconcilierea contabilă (…/…, …/…, …/…)»</w:t>
      </w:r>
      <w:r>
        <w:rPr>
          <w:b w:val="0"/>
          <w:i w:val="0"/>
        </w:rPr>
        <w:t>;</w:t>
      </w:r>
    </w:p>
    <w:p>
      <w:pPr>
        <w:spacing w:after="80" w:before="0"/>
        <w:jc w:val="both"/>
      </w:pPr>
      <w:r>
        <w:rPr>
          <w:b w:val="0"/>
          <w:i w:val="0"/>
        </w:rPr>
        <w:t xml:space="preserve">• 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spacing w:after="80" w:before="0"/>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spacing w:after="80" w:before="0"/>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spacing w:after="80" w:before="0"/>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spacing w:after="80" w:before="0"/>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r>
        <w:br w:type="page"/>
      </w:r>
    </w:p>
    <w:p>
      <w:pPr>
        <w:spacing w:after="40" w:before="200"/>
      </w:pPr>
      <w:r>
        <w:rPr>
          <w:b/>
          <w:i w:val="0"/>
          <w:sz w:val="24"/>
        </w:rPr>
        <w:t>SA4.1 – Rezultat obținut în perioada de raportare</w:t>
      </w:r>
    </w:p>
    <w:p>
      <w:pPr>
        <w:spacing w:after="80" w:before="0"/>
      </w:pPr>
      <w:r>
        <w:rPr>
          <w:b w:val="0"/>
          <w:i/>
          <w:color w:val="595959"/>
          <w:sz w:val="18"/>
        </w:rPr>
        <w:t>752 / 3.500 caractere</w:t>
      </w:r>
    </w:p>
    <w:p>
      <w:pPr>
        <w:spacing w:after="80" w:before="0"/>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spacing w:after="80" w:before="0"/>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40" w:before="200"/>
      </w:pPr>
      <w:r>
        <w:rPr>
          <w:b/>
          <w:i w:val="0"/>
          <w:sz w:val="24"/>
        </w:rPr>
        <w:t>SA4.1 – Abateri/riscuri identificate</w:t>
      </w:r>
    </w:p>
    <w:p>
      <w:pPr>
        <w:spacing w:after="80" w:before="0"/>
      </w:pPr>
      <w:r>
        <w:rPr>
          <w:b w:val="0"/>
          <w:i/>
          <w:color w:val="595959"/>
          <w:sz w:val="18"/>
        </w:rPr>
        <w:t>1.563 / 10.500 caractere</w:t>
      </w:r>
    </w:p>
    <w:p>
      <w:pPr>
        <w:spacing w:after="80" w:before="0"/>
        <w:jc w:val="both"/>
      </w:pPr>
      <w:r>
        <w:rPr>
          <w:b w:val="0"/>
          <w:i w:val="0"/>
        </w:rPr>
        <w:t>Nu au fost identificate abateri.</w:t>
      </w:r>
    </w:p>
    <w:p>
      <w:pPr>
        <w:spacing w:after="80" w:before="0"/>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spacing w:after="80" w:before="0"/>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40" w:before="200"/>
      </w:pPr>
      <w:r>
        <w:rPr>
          <w:b/>
          <w:i w:val="0"/>
          <w:sz w:val="24"/>
        </w:rPr>
        <w:t>SA4.1 – Progres în perioada de raportare</w:t>
      </w:r>
    </w:p>
    <w:p>
      <w:pPr>
        <w:spacing w:after="80" w:before="0"/>
      </w:pPr>
      <w:r>
        <w:rPr>
          <w:b w:val="0"/>
          <w:i/>
          <w:color w:val="595959"/>
          <w:sz w:val="18"/>
        </w:rPr>
        <w:t>5.287 / 10.500 caractere</w:t>
      </w:r>
    </w:p>
    <w:p>
      <w:pPr>
        <w:spacing w:after="80" w:before="0"/>
        <w:jc w:val="both"/>
      </w:pPr>
      <w:r>
        <w:rPr>
          <w:b w:val="0"/>
          <w:i w:val="0"/>
        </w:rPr>
        <w:t>În perioada de raportare iulie – septembrie 2026 (L1–L3), SA4.1 a acoperit elaborarea și publicarea metodologiei de selecție a grupului țintă, informarea și recrutarea elevilor, părinților și cadrelor didactice din unitățile de învățământ partenere, constituirea și verificarea dosarelor de grup țintă și înregistrarea participanților în MySMIS2021. Activitatea a fost realizată de cei doi Experți GT, sub coordonarea Managerului de proiect, care a avizat metodologia și a verificat dosarele. Pentru ca fiecare elev să aibă un singur responsabil,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spacing w:after="80" w:before="0"/>
        <w:jc w:val="both"/>
      </w:pPr>
      <w:r>
        <w:rPr>
          <w:b w:val="0"/>
          <w:i w:val="0"/>
        </w:rPr>
        <w:t>În luna iulie, Experții GT, împreună cu Managerul de proiect, au elaborat Metodologia de selecție a grupului țintă, pornind de la condițiile de eligibilitate din Ghidul solicitantului – condiții specifice și de la criteriile de departajare din cererea de finanțare, împreună cu anexele-formular ale dosarului de participant (formular de înregistrare, acordul reprezentantului legal și nota GDPR, declarația de evitare a dublei finanțări, confirmarea școlară, grila de verificare a eligibilității, formularele pentru părinți și cadre didactice, contestația). Metodologia a fost analizată în ședința de management din 16.07.2026, avizată de Managerul de proiect și publicată în aceeași zi pe subpagina proiectului de pe site-ul beneficiarului. Tot în iulie au avut loc întâlnirile de informare cu conducerile celor două școli partenere, la Turda și la Huedin, în care s-a stabilit circuitul de lucru (școlile întocmesc listele preliminare și confirmă nevoia de sprijin, experții verifică eligibilitatea și completitudinea dosarelor), și prima întâlnire de recrutare cu elevi, părinți și cadre didactice, la Colegiul Tehnic Turda (24.07.2026), unde au fost completate împreună cu familiile primele 24 de dosare de înscriere, urmate de solicitarea confirmărilor școlare.</w:t>
      </w:r>
    </w:p>
    <w:p>
      <w:pPr>
        <w:spacing w:after="80" w:before="0"/>
        <w:jc w:val="both"/>
      </w:pPr>
      <w:r>
        <w:rPr>
          <w:b w:val="0"/>
          <w:i w:val="0"/>
        </w:rPr>
        <w:t>În luna august, experții au completat dosarele din iulie cu actele primite de la școală și de la familii, au organizat o nouă întâlnire cu părinții și cadrele didactice la Turda (21.08.2026), au precompletat dosarele de înscriere pentru elevii de liceu ai Colegiului Tehnic Turda pe baza centralizatoarelor transmise de școală și au pregătit înregistrarea în MySMIS2021. La 24.08.2026 au avut o întâlnire de lucru cu organizația care implementează un proiect similar în aceleași școli, în urma căreia s-a convenit ca fiecare elev să fie inclus într-un singur proiect pentru sprijin de același tip și ca listele să fie verificate reciproc înainte de validare, pentru evitarea dublei finanțări.</w:t>
      </w:r>
    </w:p>
    <w:p>
      <w:pPr>
        <w:spacing w:after="80" w:before="0"/>
        <w:jc w:val="both"/>
      </w:pPr>
      <w:r>
        <w:rPr>
          <w:b w:val="0"/>
          <w:i w:val="0"/>
        </w:rPr>
        <w:t>În luna septembrie, odată cu începerea anului școlar, recrutarea s-a desfășurat în teren: ședințe cu părinții la Colegiul Tehnic Turda, la Liceul Tehnologic „Vlădeasa” Huedin și la Liceul Teologic Reformat Cluj-Napoca, partener asociat nou prin acordul de colaborare din 09.09.2026, deplasări pentru semnarea formularelor de înregistrare și colectarea documentelor, preluarea confirmărilor școlare și prezentarea proiectului la Liceul Tehnologic Energetic Cluj-Napoca, în vederea unei posibile colaborări. Expertul GT 2 a finalizat recrutarea celor 4 cadre didactice din grupul țintă. La 15.09.2026, metodologia a fost actualizată (versiunea 2), pentru alinierea la modelul de dosar folosit efectiv și la modificările aprobate prin Actul adițional nr. 1 și Notificarea nr. 3. Dosarele au fost verificate pe grila de eligibilitate și au primit numere de înregistrare pe acțiuni, iar familiile cu documente lipsă au fost contactate direct și prin diriginți.</w:t>
      </w:r>
    </w:p>
    <w:p>
      <w:pPr>
        <w:spacing w:after="80" w:before="0"/>
        <w:jc w:val="both"/>
      </w:pPr>
      <w:r>
        <w:rPr>
          <w:b w:val="0"/>
          <w:i w:val="0"/>
        </w:rPr>
        <w:t xml:space="preserve">Intrarea în operațiune a fost consemnată la data primei activități la care a participat fiecare elev, pe baza listelor de prezență semnate, iar înregistrarea în MySMIS2021 a început la 16.09.2026, pe măsura semnării formularelor de către părinți. La 30.09.2026 erau constituite 134 de dosare de grup țintă și intraseră în operațiune 97 de elevi (17 pe acțiunea 8.f.1, 35 pe 8.f.2, 45 pe 8.f.3), toți înregistrați în MySMIS2021, împreună cu cele 4 cadre didactice; față de ținta primului an, recrutarea este realizată în proporție de 58%, cu decalaj pe clasele a IX-a – a XI-a, care continuă să fie recrutate din școlile partenere. </w:t>
      </w:r>
      <w:r>
        <w:rPr>
          <w:b w:val="0"/>
          <w:i w:val="0"/>
          <w:highlight w:val="yellow"/>
        </w:rPr>
        <w:t>«Raportul de selecție și validare (Anexa 11) nr. … din … a fost validat de Managerul de proiect.»</w:t>
      </w:r>
    </w:p>
    <w:p>
      <w:pPr>
        <w:spacing w:after="80" w:before="0"/>
        <w:jc w:val="both"/>
      </w:pPr>
      <w:r>
        <w:rPr>
          <w:b w:val="0"/>
          <w:i w:val="0"/>
        </w:rPr>
        <w:t>Motivarea grupului țintă s-a făcut prin contactul direct cu elevii și familiile, prin explicarea beneficiilor concrete ale participării și prin corelarea programului activităților cu orarul școlar, aspect discutat în ședințele de management din 18.09 și 25.09.2026, după ce experții au semnalat absențele elevilor și reținerile unor părinți față de încadrarea copiilor într-o categorie vulnerabilă.</w:t>
      </w:r>
    </w:p>
    <w:p>
      <w:pPr>
        <w:spacing w:after="80" w:before="0"/>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r>
        <w:br w:type="page"/>
      </w:r>
    </w:p>
    <w:p>
      <w:pPr>
        <w:spacing w:after="40" w:before="200"/>
      </w:pPr>
      <w:r>
        <w:rPr>
          <w:b/>
          <w:i w:val="0"/>
          <w:sz w:val="24"/>
        </w:rPr>
        <w:t>SA4.2 – Rezultat obținut în perioada de raportare</w:t>
      </w:r>
    </w:p>
    <w:p>
      <w:pPr>
        <w:spacing w:after="80" w:before="0"/>
      </w:pPr>
      <w:r>
        <w:rPr>
          <w:b w:val="0"/>
          <w:i/>
          <w:color w:val="595959"/>
          <w:sz w:val="18"/>
        </w:rPr>
        <w:t>498 / 3.500 caractere</w:t>
      </w:r>
    </w:p>
    <w:p>
      <w:pPr>
        <w:spacing w:after="80" w:before="0"/>
        <w:jc w:val="both"/>
      </w:pPr>
      <w:r>
        <w:rPr>
          <w:b w:val="0"/>
          <w:i w:val="0"/>
        </w:rPr>
        <w:t>R14: 32 de elevi aferenți acțiunii 8.f.1 identificați (Colegiul Tehnic Turda, clasele a X-a – a XI-a), din ținta de 183.</w:t>
      </w:r>
    </w:p>
    <w:p>
      <w:pPr>
        <w:spacing w:after="80" w:before="0"/>
        <w:jc w:val="both"/>
      </w:pPr>
      <w:r>
        <w:rPr>
          <w:b w:val="0"/>
          <w:i w:val="0"/>
        </w:rPr>
        <w:t>R15: 60 de elevi aferenți acțiunii 8.f.3 identificați (clasa a IX-a: 38 la Colegiul Tehnic Turda și 22 la Liceul Teologic Reformat Cluj-Napoca), din ținta de 213.</w:t>
      </w:r>
    </w:p>
    <w:p>
      <w:pPr>
        <w:spacing w:after="80" w:before="0"/>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40" w:before="200"/>
      </w:pPr>
      <w:r>
        <w:rPr>
          <w:b/>
          <w:i w:val="0"/>
          <w:sz w:val="24"/>
        </w:rPr>
        <w:t>SA4.2 – Abateri/riscuri identificate</w:t>
      </w:r>
    </w:p>
    <w:p>
      <w:pPr>
        <w:spacing w:after="80" w:before="0"/>
      </w:pPr>
      <w:r>
        <w:rPr>
          <w:b w:val="0"/>
          <w:i/>
          <w:color w:val="595959"/>
          <w:sz w:val="18"/>
        </w:rPr>
        <w:t>588 / 10.500 caractere</w:t>
      </w:r>
    </w:p>
    <w:p>
      <w:pPr>
        <w:spacing w:after="80" w:before="0"/>
        <w:jc w:val="both"/>
      </w:pPr>
      <w:r>
        <w:rPr>
          <w:b w:val="0"/>
          <w:i w:val="0"/>
        </w:rPr>
        <w:t>Nu au fost identificate abateri.</w:t>
      </w:r>
    </w:p>
    <w:p>
      <w:pPr>
        <w:spacing w:after="80" w:before="0"/>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40" w:before="200"/>
      </w:pPr>
      <w:r>
        <w:rPr>
          <w:b/>
          <w:i w:val="0"/>
          <w:sz w:val="24"/>
        </w:rPr>
        <w:t>SA4.2 – Progres în perioada de raportare</w:t>
      </w:r>
    </w:p>
    <w:p>
      <w:pPr>
        <w:spacing w:after="80" w:before="0"/>
      </w:pPr>
      <w:r>
        <w:rPr>
          <w:b w:val="0"/>
          <w:i/>
          <w:color w:val="595959"/>
          <w:sz w:val="18"/>
        </w:rPr>
        <w:t>4.097 / 10.500 caractere</w:t>
      </w:r>
    </w:p>
    <w:p>
      <w:pPr>
        <w:spacing w:after="80" w:before="0"/>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și 8.f.3,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precede recrutarea din SA4.1: elevii identificați de școli sunt informați, iar dosarele lor se constituie progresiv, pe măsura acordului familiilor.</w:t>
      </w:r>
    </w:p>
    <w:p>
      <w:pPr>
        <w:spacing w:after="80" w:before="0"/>
        <w:jc w:val="both"/>
      </w:pPr>
      <w:r>
        <w:rPr>
          <w:b w:val="0"/>
          <w:i w:val="0"/>
        </w:rPr>
        <w:t>În luna iulie, la întâlnirile cu conducerile Colegiului Tehnic Turda și Liceului Tehnologic „Vlădeasa” Huedin, experții au prezentat criteriile de identificare din cererea de finanțare (absenteism, rezultate școlare slabe, situație socio-economică precară, mediul rural sau urban mic, familii numeroase ori monoparentale, părinți plecați la muncă în străinătate, etnie romă, dizabilități sau cerințe educaționale speciale)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servit și identificării directe.</w:t>
      </w:r>
    </w:p>
    <w:p>
      <w:pPr>
        <w:spacing w:after="80" w:before="0"/>
        <w:jc w:val="both"/>
      </w:pPr>
      <w:r>
        <w:rPr>
          <w:b w:val="0"/>
          <w:i w:val="0"/>
        </w:rPr>
        <w:t>În luna august, școlile au transmis centralizatoarele elevilor propuși pentru toate clasele vizate, iar experții le-au verificat și au încadrat elevii pe acțiuni și pe criteriile de vulnerabilitate, constituind baza de date a elevilor identificați: 150 de elevi la 31.08.2026. Verificarea a scos la iveală date de identificare eronate, corectate împreună cu școlile, precum și faptul că școlile au în acest an școlar mai puțini elevi înmatriculați decât estimaseră și că o parte dintre elevii eligibili sunt vizați și de alte proiecte din același apel, ceea ce a determinat căutarea unei unități de învățământ partenere suplimentare.</w:t>
      </w:r>
    </w:p>
    <w:p>
      <w:pPr>
        <w:spacing w:after="80" w:before="0"/>
        <w:jc w:val="both"/>
      </w:pPr>
      <w:r>
        <w:rPr>
          <w:b w:val="0"/>
          <w:i w:val="0"/>
        </w:rPr>
        <w:t>În luna septembrie, experții au verificat încadrarea pe acțiuni a elevilor de liceu de la Turda, au pregătit confirmările școlare și au identificat Liceul Teologic Reformat Cluj-Napoca ca școală parteneră nouă, cu clase de învățământ profesional, de la care au preluat situația clasei a IX-a și confirmările școlare. Cadrele didactice angajate în proiect au contribuit direct la identificare, conform cererii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și chestionarele aplicate de Consilierul psihologic și de experții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vor fi utilizate pe măsura implementării mecanismului în școli.</w:t>
      </w:r>
    </w:p>
    <w:p>
      <w:pPr>
        <w:spacing w:after="80" w:before="0"/>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Identificarea continuă în anul școlar 2026–2027, prin extinderea rețelei de școli partenere cu clase de învățământ profesional și tehnic.</w:t>
      </w:r>
    </w:p>
    <w:p>
      <w:pPr>
        <w:spacing w:after="80" w:before="0"/>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r>
        <w:br w:type="page"/>
      </w:r>
    </w:p>
    <w:p>
      <w:pPr>
        <w:spacing w:after="40" w:before="200"/>
      </w:pPr>
      <w:r>
        <w:rPr>
          <w:b/>
          <w:i w:val="0"/>
          <w:sz w:val="24"/>
        </w:rPr>
        <w:t>SA5.1 – Rezultat obținut în perioada de raportare</w:t>
      </w:r>
    </w:p>
    <w:p>
      <w:pPr>
        <w:spacing w:after="80" w:before="0"/>
      </w:pPr>
      <w:r>
        <w:rPr>
          <w:b w:val="0"/>
          <w:i/>
          <w:color w:val="595959"/>
          <w:sz w:val="18"/>
        </w:rPr>
        <w:t>409 / 3.500 caractere</w:t>
      </w:r>
    </w:p>
    <w:p>
      <w:pPr>
        <w:spacing w:after="80" w:before="0"/>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40" w:before="200"/>
      </w:pPr>
      <w:r>
        <w:rPr>
          <w:b/>
          <w:i w:val="0"/>
          <w:sz w:val="24"/>
        </w:rPr>
        <w:t>SA5.1 – Abateri/riscuri identificate</w:t>
      </w:r>
    </w:p>
    <w:p>
      <w:pPr>
        <w:spacing w:after="80" w:before="0"/>
      </w:pPr>
      <w:r>
        <w:rPr>
          <w:b w:val="0"/>
          <w:i/>
          <w:color w:val="595959"/>
          <w:sz w:val="18"/>
        </w:rPr>
        <w:t>487 / 10.500 caractere</w:t>
      </w:r>
    </w:p>
    <w:p>
      <w:pPr>
        <w:spacing w:after="80" w:before="0"/>
        <w:jc w:val="both"/>
      </w:pPr>
      <w:r>
        <w:rPr>
          <w:b w:val="0"/>
          <w:i w:val="0"/>
        </w:rPr>
        <w:t>Nu au fost identificate abateri.</w:t>
      </w:r>
    </w:p>
    <w:p>
      <w:pPr>
        <w:spacing w:after="80" w:before="0"/>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40" w:before="200"/>
      </w:pPr>
      <w:r>
        <w:rPr>
          <w:b/>
          <w:i w:val="0"/>
          <w:sz w:val="24"/>
        </w:rPr>
        <w:t>SA5.1 – Progres în perioada de raportare</w:t>
      </w:r>
    </w:p>
    <w:p>
      <w:pPr>
        <w:spacing w:after="80" w:before="0"/>
      </w:pPr>
      <w:r>
        <w:rPr>
          <w:b w:val="0"/>
          <w:i/>
          <w:color w:val="595959"/>
          <w:sz w:val="18"/>
        </w:rPr>
        <w:t>3.944 / 10.500 caractere</w:t>
      </w:r>
    </w:p>
    <w:p>
      <w:pPr>
        <w:spacing w:after="80" w:before="0"/>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sprijinul financiar pentru cazare, masă și transport, acordat în funcție de nevoia identificată, și sprijinul psihologic. Activitatea este realizată de Consilierul psihologic și de Experții GT, cu sprijinul cadrelor didactice pentru verificarea frecvenței, sub coordonarea Managerului de proiect, care validează metodologia și supervizează implementarea.</w:t>
      </w:r>
    </w:p>
    <w:p>
      <w:pPr>
        <w:spacing w:after="80" w:before="0"/>
        <w:jc w:val="both"/>
      </w:pPr>
      <w:r>
        <w:rPr>
          <w:b w:val="0"/>
          <w:i w:val="0"/>
        </w:rPr>
        <w:t xml:space="preserve">Planificarea. Metodologia de acordare a sprijinului financiar, a subvențiilor și a sprijinului personalizat a fost elaborată de Experții GT în luna iulie, după ședința de management din 16.07.2026, și publicată pe site-ul beneficiarului. Principiul de bază este separarea includerii în grupul țintă de acordarea sprijinului: sprijinul se acordă elevilor pentru care nevoia este identificată și justificată prin documentele din dosar, fiecare elev din acțiunea 8.f.1 beneficiind de cel puțin o formă de sprijin. În septembrie, metodologia a fost actualizată în corelare cu Notificarea nr. 3 și stabilește criteriile și prioritățile de acordare, echipa de evaluare, modelele de documente (cerere, contract, fișă de monitorizare lunară, borderou), circuitul lor și condiționarea sprijinului de frecvență,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Consilierul psihologic a realizat organizarea administrativă a grupelor, în corelare cu orarul școlar.</w:t>
      </w:r>
    </w:p>
    <w:p>
      <w:pPr>
        <w:spacing w:after="80" w:before="0"/>
        <w:jc w:val="both"/>
      </w:pPr>
      <w:r>
        <w:rPr>
          <w:b w:val="0"/>
          <w:i w:val="0"/>
        </w:rPr>
        <w:t>Sprijinul psihologic. După documentarea instrumentelor potrivite vârstei, Consilierul psihologic a realizat, în perioada 16–30.09.2026,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Au fost folosite metode non-terapeutice, adaptate vârstei: jocuri de prezentare, „Rucsacul psihologului” (pentru explicarea rolului consilierului și a confidențialității), harta ca metaforă a traseelor vieții, inventarul de motivație școlară, fișa de autocunoaștere „Blazonul meu” și scrisori către sine. În total au fost sprijiniți 17 elevi, fiecare având fișă de observație individuală, liste de prezență și fișe de lucru arhivate în dosarul propriu, pe baza cărora se construiește planul individual de sprijin. Observațiile consilierului privind prezența redusă a unor elevi și nevoia de a programa sesiunile după ore au fost discutate în ședințele de management din 18.09 și 25.09.2026, unde s-a decis organizarea consilierii după programul școlar.</w:t>
      </w:r>
    </w:p>
    <w:p>
      <w:pPr>
        <w:spacing w:after="80" w:before="0"/>
        <w:jc w:val="both"/>
      </w:pPr>
      <w:r>
        <w:rPr>
          <w:b w:val="0"/>
          <w:i w:val="0"/>
        </w:rPr>
        <w:t xml:space="preserve">Sprijinul financiar. Conform metodologiei, procedura de contactare a beneficiarilor eligibili se lansează după validarea grupului țintă, pe bază de cerere-tip, documentele-suport fiind preluate din dosarul de grup țintă; Managerul de proiect verifică completitudinea, Experții GT întocmesc centralizatorul beneficiarilor eligibili, iar contractele se semnează cu fiecare elev sau reprezentant legal. În perioada de raportare nu au fost acordate sume; pregătirea a început prin stabilirea cu diriginții a documentelor de solicitat elevilor din clasele a X-a – a XI-a și prin stabilirea, în ședința din 25.09.2026, a condiției de prezență de minimum 75% la ore și la activități. Lansarea procedurii este planificată pentru luna </w:t>
      </w:r>
      <w:r>
        <w:rPr>
          <w:b w:val="0"/>
          <w:i w:val="0"/>
          <w:highlight w:val="yellow"/>
        </w:rPr>
        <w:t>«octombrie 2026»</w:t>
      </w:r>
      <w:r>
        <w:rPr>
          <w:b w:val="0"/>
          <w:i w:val="0"/>
        </w:rPr>
        <w:t>.</w:t>
      </w:r>
    </w:p>
    <w:p>
      <w:pPr>
        <w:spacing w:after="80" w:before="0"/>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w:t>
      </w:r>
    </w:p>
    <w:p>
      <w:r>
        <w:br w:type="page"/>
      </w:r>
    </w:p>
    <w:p>
      <w:pPr>
        <w:spacing w:after="40" w:before="200"/>
      </w:pPr>
      <w:r>
        <w:rPr>
          <w:b/>
          <w:i w:val="0"/>
          <w:sz w:val="24"/>
        </w:rPr>
        <w:t>SA5.2 – Rezultat obținut în perioada de raportare</w:t>
      </w:r>
    </w:p>
    <w:p>
      <w:pPr>
        <w:spacing w:after="80" w:before="0"/>
      </w:pPr>
      <w:r>
        <w:rPr>
          <w:b w:val="0"/>
          <w:i/>
          <w:color w:val="595959"/>
          <w:sz w:val="18"/>
        </w:rPr>
        <w:t>481 / 3.500 caractere</w:t>
      </w:r>
    </w:p>
    <w:p>
      <w:pPr>
        <w:spacing w:after="80" w:before="0"/>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40" w:before="200"/>
      </w:pPr>
      <w:r>
        <w:rPr>
          <w:b/>
          <w:i w:val="0"/>
          <w:sz w:val="24"/>
        </w:rPr>
        <w:t>SA5.2 – Abateri/riscuri identificate</w:t>
      </w:r>
    </w:p>
    <w:p>
      <w:pPr>
        <w:spacing w:after="80" w:before="0"/>
      </w:pPr>
      <w:r>
        <w:rPr>
          <w:b w:val="0"/>
          <w:i/>
          <w:color w:val="595959"/>
          <w:sz w:val="18"/>
        </w:rPr>
        <w:t>32 / 10.500 caractere</w:t>
      </w:r>
    </w:p>
    <w:p>
      <w:pPr>
        <w:spacing w:after="80" w:before="0"/>
        <w:jc w:val="both"/>
      </w:pPr>
      <w:r>
        <w:rPr>
          <w:b w:val="0"/>
          <w:i w:val="0"/>
        </w:rPr>
        <w:t>Nu au fost identificate abateri.</w:t>
      </w:r>
    </w:p>
    <w:p>
      <w:pPr>
        <w:spacing w:after="40" w:before="200"/>
      </w:pPr>
      <w:r>
        <w:rPr>
          <w:b/>
          <w:i w:val="0"/>
          <w:sz w:val="24"/>
        </w:rPr>
        <w:t>SA5.2 – Progres în perioada de raportare</w:t>
      </w:r>
    </w:p>
    <w:p>
      <w:pPr>
        <w:spacing w:after="80" w:before="0"/>
      </w:pPr>
      <w:r>
        <w:rPr>
          <w:b w:val="0"/>
          <w:i/>
          <w:color w:val="595959"/>
          <w:sz w:val="18"/>
        </w:rPr>
        <w:t>3.970 / 10.500 caractere</w:t>
      </w:r>
    </w:p>
    <w:p>
      <w:pPr>
        <w:spacing w:after="80" w:before="0"/>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școală și utilizarea tehnologiilor moderne, printr-un program acreditat de Ministerul Educației și Cercetării, cu transfer direct al competențelor în programele remediale.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spacing w:after="80" w:before="0"/>
        <w:jc w:val="both"/>
      </w:pPr>
      <w:r>
        <w:rPr>
          <w:b w:val="0"/>
          <w:i w:val="0"/>
        </w:rPr>
        <w:t>În lunile iulie – august, conducerile școlilor partenere au indicat cadrele didactice care lucrează direct cu elevii din grupul țintă, iar Expertul GT 2 le-a informat despre rolul lor în proiect. În paralel, a căutat furnizori de formare continuă acreditați, a transmis solicitări de colaborare și de ofertă și a analizat ofertele primite; a fost selectat programul Asociației Proeuro-Cons „Abilitare informațională în combaterea abandonului școlar: un ghid pentru cadre didactice”, acreditat prin Avizul nr. 1555/DGMCDRSIP/30.06.2025, cu o durată de 30 de ore și 12 credite profesionale transferabile. Contractul de servicii de formare nr. 2026082804/28.08.2026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spacing w:after="80" w:before="0"/>
        <w:jc w:val="both"/>
      </w:pPr>
      <w:r>
        <w:rPr>
          <w:b w:val="0"/>
          <w:i w:val="0"/>
        </w:rPr>
        <w:t>În luna septembrie, grupa de formare a fost constituită din cele 4 cadre didactice recrutate în grupul țintă (3 de la Colegiul Tehnic Turda și 1 de la Liceul Teologic Reformat Cluj-Napoca), aceleași cadre didactice care susțin programele remediale; pentru fiecare a fost constituit dosarul de grup țintă și a fost realizată înregistrarea în MySMIS2021. Programul s-a desfășurat în perioada 10–18.09.2026, integral online, conform calendarului de formare al furnizorului: 12 ore de sesiuni sincrone pe Google Meet (10, 15, 16 și 17.09.2026, în intervalul 16:00–20:00) și 18 ore de activități asincrone pe platforma Moodle, pe trei module – fundamentele abandonului școlar, intervenții și strategii de prevenire, monitorizarea eficienței intervențiilor. Cursanții au primit în prealabil informațiile de debut, calendarul, suportul de curs și structura portofoliului. Cursul a debutat la 10.09.2026 cu toate cele 4 cadre didactice prezente pe întreaga durată a sesiunii, conform raportului de participare generat de platformă; sesiunile următoare au fost documentate prin capturi de ecran cu data și ora vizibile. Managerul de proiect a urmărit prezența și a ținut legătura cu furnizorul pentru adaptarea conținutului la specificul programelor remediale, în care cadrele didactice aplică direct temele parcurse.</w:t>
      </w:r>
    </w:p>
    <w:p>
      <w:pPr>
        <w:spacing w:after="80" w:before="0"/>
        <w:jc w:val="both"/>
      </w:pPr>
      <w:r>
        <w:rPr>
          <w:b w:val="0"/>
          <w:i w:val="0"/>
        </w:rPr>
        <w:t>Evaluarea finală a cursanților, pe baza portofoliilor, este programată la 09.10.2026, după care furnizorul eliberează documentele de absolvire, iar beneficiarul realizează recepția serviciilor și plata; rezultatul R17 și indicatorul aferent vor fi raportate în Raportul de progres nr. 2.</w:t>
      </w:r>
    </w:p>
    <w:p>
      <w:pPr>
        <w:spacing w:after="80" w:before="0"/>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r>
        <w:br w:type="page"/>
      </w:r>
    </w:p>
    <w:p>
      <w:pPr>
        <w:spacing w:after="40" w:before="200"/>
      </w:pPr>
      <w:r>
        <w:rPr>
          <w:b/>
          <w:i w:val="0"/>
          <w:sz w:val="24"/>
        </w:rPr>
        <w:t>SA5.3 – Rezultat obținut în perioada de raportare</w:t>
      </w:r>
    </w:p>
    <w:p>
      <w:pPr>
        <w:spacing w:after="80" w:before="0"/>
      </w:pPr>
      <w:r>
        <w:rPr>
          <w:b w:val="0"/>
          <w:i/>
          <w:color w:val="595959"/>
          <w:sz w:val="18"/>
        </w:rPr>
        <w:t>603 / 3.500 caractere</w:t>
      </w:r>
    </w:p>
    <w:p>
      <w:pPr>
        <w:spacing w:after="80" w:before="0"/>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spacing w:after="80" w:before="0"/>
        <w:jc w:val="both"/>
      </w:pPr>
      <w:r>
        <w:rPr>
          <w:b w:val="0"/>
          <w:i w:val="0"/>
        </w:rPr>
        <w:t>R18: 0 părinți/reprezentanți legali sprijiniți în perioada de raportare; atelierele pentru părinți încep în luna octombrie 2026, după evaluarea informală a nevoilor.</w:t>
      </w:r>
    </w:p>
    <w:p>
      <w:pPr>
        <w:spacing w:after="40" w:before="200"/>
      </w:pPr>
      <w:r>
        <w:rPr>
          <w:b/>
          <w:i w:val="0"/>
          <w:sz w:val="24"/>
        </w:rPr>
        <w:t>SA5.3 – Abateri/riscuri identificate</w:t>
      </w:r>
    </w:p>
    <w:p>
      <w:pPr>
        <w:spacing w:after="80" w:before="0"/>
      </w:pPr>
      <w:r>
        <w:rPr>
          <w:b w:val="0"/>
          <w:i/>
          <w:color w:val="595959"/>
          <w:sz w:val="18"/>
        </w:rPr>
        <w:t>650 / 10.500 caractere</w:t>
      </w:r>
    </w:p>
    <w:p>
      <w:pPr>
        <w:spacing w:after="80" w:before="0"/>
        <w:jc w:val="both"/>
      </w:pPr>
      <w:r>
        <w:rPr>
          <w:b w:val="0"/>
          <w:i w:val="0"/>
        </w:rPr>
        <w:t>Nu au fost identificate abateri.</w:t>
      </w:r>
    </w:p>
    <w:p>
      <w:pPr>
        <w:spacing w:after="80" w:before="0"/>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40" w:before="200"/>
      </w:pPr>
      <w:r>
        <w:rPr>
          <w:b/>
          <w:i w:val="0"/>
          <w:sz w:val="24"/>
        </w:rPr>
        <w:t>SA5.3 – Progres în perioada de raportare</w:t>
      </w:r>
    </w:p>
    <w:p>
      <w:pPr>
        <w:spacing w:after="80" w:before="0"/>
      </w:pPr>
      <w:r>
        <w:rPr>
          <w:b w:val="0"/>
          <w:i/>
          <w:color w:val="595959"/>
          <w:sz w:val="18"/>
        </w:rPr>
        <w:t>3.913 / 10.500 caractere</w:t>
      </w:r>
    </w:p>
    <w:p>
      <w:pPr>
        <w:spacing w:after="80" w:before="0"/>
        <w:jc w:val="both"/>
      </w:pPr>
      <w:r>
        <w:rPr>
          <w:b w:val="0"/>
          <w:i w:val="0"/>
        </w:rPr>
        <w:t>În perioada de raportare iulie – septembrie 2026, SA5.3 a început în luna septembrie (L3), conform graficului din cererea de finanțare. Subactivitatea reunește campania media de informare și conștientizare, atelierele pentru părinți, târgurile de oportunități și vizitele la operatori economici, cu scopul de a crește gradul de conștientizare a elevilor din clasele a VII-a – a VIII-a și a părinților lor cu privire la rolul educației și la avantajele învățământului profesional și tehnic. Activitatea este realizată de Expertul comunicare și de Facilitatorul comunitar 2, sub coordonarea Managerului de proiect. Persoana nominalizată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Prima lună a fost, conform cererii de finanțare, etapa de analiză a percepțiilor și a nevoilor, realizată prin contact direct cu elevii, din care se construiesc Planul de informare și conștientizare și planul tematic al atelierelor.</w:t>
      </w:r>
    </w:p>
    <w:p>
      <w:pPr>
        <w:spacing w:after="80" w:before="0"/>
        <w:jc w:val="both"/>
      </w:pPr>
      <w:r>
        <w:rPr>
          <w:b w:val="0"/>
          <w:i w:val="0"/>
        </w:rPr>
        <w:t xml:space="preserve">Expertul comunicare a pregătit instrumentele primei etape (discursul de prezentare a proiectului, chestionarul de interese, jocul de intercunoaștere „Găsește pe cineva care…”, fișa „Mesaj pentru mine peste 5 ani”) și a organizat 5 activități de informare și conștientizare cu elevii din acțiunea 8.f.2, la Colegiul Tehnic Turda (15, 16 și 30.09.2026) și la Huedin, în spații puse la dispoziție de comunitate – Casa de Cultură și Primăria (28 și 29.09.2026). Activitățile au urmărit prezentarea proiectului, cunoașterea participanților, identificarea intereselor și a așteptărilor lor, discuții despre meserii, aptitudini și opțiuni de carieră și un exercițiu de reflecție asupra viitorului personal, educațional și profesional, cu mesaje înregistrate audio cu acordul reprezentanților legali. Au participat 23 de elevi, cu 46 de participări; chestionarele și fișele completate au fost analizate și stau la baza Planului de informare și conștientizare și a materialelor campaniei, </w:t>
      </w:r>
      <w:r>
        <w:rPr>
          <w:b w:val="0"/>
          <w:i w:val="0"/>
          <w:highlight w:val="yellow"/>
        </w:rPr>
        <w:t>«planificate pentru luna octombrie 2026»</w:t>
      </w:r>
      <w:r>
        <w:rPr>
          <w:b w:val="0"/>
          <w:i w:val="0"/>
        </w:rPr>
        <w:t>.</w:t>
      </w:r>
    </w:p>
    <w:p>
      <w:pPr>
        <w:spacing w:after="80" w:before="0"/>
        <w:jc w:val="both"/>
      </w:pPr>
      <w:r>
        <w:rPr>
          <w:b w:val="0"/>
          <w:i w:val="0"/>
        </w:rPr>
        <w:t>Facilitatorul comunitar 2 a elaborat planul lunar de activitate și chestionarul „Ce mi-ar fi util să învăț și să dezvolt?”, instrument anonim de identificare a nevoilor și intereselor elevilor, și a organizat 2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elevii au nevoi legate de orientarea educațională și profesională, autocunoaștere, comunicare, gestionarea emoțiilor și siguranța online și preferă metodele participative, jocurile și activitățile practice; pe această bază au fost formulate direcțiile de intervenție și tematicile atelierelor următoare. Facilitatorul a participat la ședința de management din 25.09.2026, unde s-a discutat organizarea activităților după programul școlar.</w:t>
      </w:r>
    </w:p>
    <w:p>
      <w:pPr>
        <w:spacing w:after="80" w:before="0"/>
        <w:jc w:val="both"/>
      </w:pPr>
      <w:r>
        <w:rPr>
          <w:b w:val="0"/>
          <w:i w:val="0"/>
        </w:rPr>
        <w:t>În total, 35 de elevi din acțiunea 8.f.2 au participat în luna septembrie la cel puțin o activitate din SA5.3, data primei participări fiind data intrării în operațiune. Atelierele pentru părinți încep în luna octombrie 2026, după evaluarea informală a nevoilor părinților realizată prin diriginți și contact direct; târgul de oportunități și vizitele la operatori economici sunt planificate după contractarea serviciilor de organizare și stabilirea calendarului cu școlile.</w:t>
      </w:r>
    </w:p>
    <w:p>
      <w:pPr>
        <w:spacing w:after="80" w:before="0"/>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r>
        <w:br w:type="page"/>
      </w:r>
    </w:p>
    <w:p>
      <w:pPr>
        <w:spacing w:after="40" w:before="200"/>
      </w:pPr>
      <w:r>
        <w:rPr>
          <w:b/>
          <w:i w:val="0"/>
          <w:sz w:val="24"/>
        </w:rPr>
        <w:t>SA5.4 – Rezultat obținut în perioada de raportare</w:t>
      </w:r>
    </w:p>
    <w:p>
      <w:pPr>
        <w:spacing w:after="80" w:before="0"/>
      </w:pPr>
      <w:r>
        <w:rPr>
          <w:b w:val="0"/>
          <w:i/>
          <w:color w:val="595959"/>
          <w:sz w:val="18"/>
        </w:rPr>
        <w:t>484 / 3.500 caractere</w:t>
      </w:r>
    </w:p>
    <w:p>
      <w:pPr>
        <w:spacing w:after="80" w:before="0"/>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spacing w:after="80" w:before="0"/>
        <w:jc w:val="both"/>
      </w:pPr>
      <w:r>
        <w:rPr>
          <w:b w:val="0"/>
          <w:i w:val="0"/>
        </w:rPr>
        <w:t>R21: 0 elevi cu masă caldă în perioada de raportare; subvenția se acordă după contractarea serviciilor de masă caldă (SA2.1, L4–L5), pe baza listelor de prezență la sesiunile remediale.</w:t>
      </w:r>
    </w:p>
    <w:p>
      <w:pPr>
        <w:spacing w:after="40" w:before="200"/>
      </w:pPr>
      <w:r>
        <w:rPr>
          <w:b/>
          <w:i w:val="0"/>
          <w:sz w:val="24"/>
        </w:rPr>
        <w:t>SA5.4 – Abateri/riscuri identificate</w:t>
      </w:r>
    </w:p>
    <w:p>
      <w:pPr>
        <w:spacing w:after="80" w:before="0"/>
      </w:pPr>
      <w:r>
        <w:rPr>
          <w:b w:val="0"/>
          <w:i/>
          <w:color w:val="595959"/>
          <w:sz w:val="18"/>
        </w:rPr>
        <w:t>376 / 10.500 caractere</w:t>
      </w:r>
    </w:p>
    <w:p>
      <w:pPr>
        <w:spacing w:after="80" w:before="0"/>
        <w:jc w:val="both"/>
      </w:pPr>
      <w:r>
        <w:rPr>
          <w:b w:val="0"/>
          <w:i w:val="0"/>
        </w:rPr>
        <w:t>Nu au fost identificate abateri.</w:t>
      </w:r>
    </w:p>
    <w:p>
      <w:pPr>
        <w:spacing w:after="80" w:before="0"/>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40" w:before="200"/>
      </w:pPr>
      <w:r>
        <w:rPr>
          <w:b/>
          <w:i w:val="0"/>
          <w:sz w:val="24"/>
        </w:rPr>
        <w:t>SA5.4 – Progres în perioada de raportare</w:t>
      </w:r>
    </w:p>
    <w:p>
      <w:pPr>
        <w:spacing w:after="80" w:before="0"/>
      </w:pPr>
      <w:r>
        <w:rPr>
          <w:b w:val="0"/>
          <w:i/>
          <w:color w:val="595959"/>
          <w:sz w:val="18"/>
        </w:rPr>
        <w:t>3.810 / 10.500 caractere</w:t>
      </w:r>
    </w:p>
    <w:p>
      <w:pPr>
        <w:spacing w:after="80" w:before="0"/>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Activitatea este realizată de cadrele didactice angajate în proiect – Cadrul didactic 1 (limba și literatura română) și Cadrul didactic 2 (fizică) la Colegiul Tehnic Turda și Cadrul didactic 3 (limba și literatura română) la Liceul Teologic Reformat Cluj-Napoca –, sub coordonarea Managerului de proiect, care verifică documentația și organizează întâlnirile de feedback. Persoanele nominalizate inițial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w:t>
      </w:r>
    </w:p>
    <w:p>
      <w:pPr>
        <w:spacing w:after="80" w:before="0"/>
        <w:jc w:val="both"/>
      </w:pPr>
      <w:r>
        <w:rPr>
          <w:b w:val="0"/>
          <w:i w:val="0"/>
        </w:rPr>
        <w:t xml:space="preserve">În prima parte a lunii septembrie, fiecare cadru didactic a elaborat metodologia de organizare a activităților remediale la disciplina sa, conform cererii de finanțare: structura tematică a sesiunilor, instrumentele pedagogice, criteriile și grila de evaluare a progresului, metodele de lucru și calendarul orientativ, cu sesiuni săptămânale în afara programului școlar, în sălile puse la dispoziție de școli. Cadrele didactice au identificat împreună cu diriginții elevii cu nevoi de sprijin, au constituit grupele, au elaborat testele de evaluare inițială cu baremele și grilele aferente și au pregătit materialele didactice (fișe de lucru, exerciții, scheme) adaptate nivelului elevilor. </w:t>
      </w:r>
      <w:r>
        <w:rPr>
          <w:b w:val="0"/>
          <w:i w:val="0"/>
          <w:highlight w:val="yellow"/>
        </w:rPr>
        <w:t>«Metodologiile au fost validate de Managerul de proiect la data de ….»</w:t>
      </w:r>
    </w:p>
    <w:p>
      <w:pPr>
        <w:spacing w:after="80" w:before="0"/>
        <w:jc w:val="both"/>
      </w:pPr>
      <w:r>
        <w:rPr>
          <w:b w:val="0"/>
          <w:i w:val="0"/>
        </w:rPr>
        <w:t>În a doua parte a lunii au început sesiunile remediale: la Colegiul Tehnic Turda, sesiunile de limba și literatura română (17 și 21.09.2026) și de fizică (22 și 29.09.2026), iar la Liceul Teologic Reformat Cluj-Napoca prima sesiune de limba și literatura română (30.09.2026). Conform cererii de finanțare, testele de evaluare inițială au fost aplicate în primele sesiuni, pentru identificarea lacunelor și a punctelor forte și pentru formarea grupelor de nivel; rezultatele stau la baza fișelor individuale de progres, care vor fi actualizate după testele intermediare și finale. Sesiunile au vizat citirea, înțelegerea textului și exprimarea scrisă, respectiv noțiunile de bază, calculul și rezolvarea de probleme la fizică. În total, 45 de elevi din clasa a IX-a au participat la cel puțin o sesiune remedială (26 la Colegiul Tehnic Turda și 19 la Liceul Teologic Reformat Cluj-Napoca), data primei sesiuni fiind data intrării în operațiune; prezența este consemnată în listele de prezență semnate la fiecare sesiune.</w:t>
      </w:r>
    </w:p>
    <w:p>
      <w:pPr>
        <w:spacing w:after="80" w:before="0"/>
        <w:jc w:val="both"/>
      </w:pPr>
      <w:r>
        <w:rPr>
          <w:b w:val="0"/>
          <w:i w:val="0"/>
        </w:rPr>
        <w:t>Managerul de proiect a verificat planificările și documentele cadrelor didactice și a programat sesiunile în planificarea lunară (Anexa 12); în ședința de management din 25.09.2026 s-a decis ca pauzele din calendarul activităților să vizeze doar activitatea cadrelor didactice, consilierea și facilitarea continuând.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spacing w:after="80" w:before="0"/>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sz w:val="22"/>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