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会議室予約システム 業務ルール・外部連携メモ</w:t>
      </w:r>
    </w:p>
    <w:p>
      <w:r>
        <w:t>文書番号：MRR-DOC-004    版数：1.0    作成日：2026-06-22</w:t>
      </w:r>
    </w:p>
    <w:p>
      <w:pPr>
        <w:pStyle w:val="Heading1"/>
      </w:pPr>
      <w:r>
        <w:t>1. 業務ルール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ルールID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適用対象</w:t>
            </w:r>
          </w:p>
        </w:tc>
      </w:tr>
      <w:tr>
        <w:tc>
          <w:tcPr>
            <w:tcW w:type="dxa" w:w="2880"/>
          </w:tcPr>
          <w:p>
            <w:r>
              <w:t>BR-001</w:t>
            </w:r>
          </w:p>
        </w:tc>
        <w:tc>
          <w:tcPr>
            <w:tcW w:type="dxa" w:w="2880"/>
          </w:tcPr>
          <w:p>
            <w:r>
              <w:t>同一会議室・同一時間帯の重複予約を禁止する。</w:t>
            </w:r>
          </w:p>
        </w:tc>
        <w:tc>
          <w:tcPr>
            <w:tcW w:type="dxa" w:w="2880"/>
          </w:tcPr>
          <w:p>
            <w:r>
              <w:t>予約／利用日・開始時刻・終了時刻</w:t>
            </w:r>
          </w:p>
        </w:tc>
      </w:tr>
      <w:tr>
        <w:tc>
          <w:tcPr>
            <w:tcW w:type="dxa" w:w="2880"/>
          </w:tcPr>
          <w:p>
            <w:r>
              <w:t>BR-002</w:t>
            </w:r>
          </w:p>
        </w:tc>
        <w:tc>
          <w:tcPr>
            <w:tcW w:type="dxa" w:w="2880"/>
          </w:tcPr>
          <w:p>
            <w:r>
              <w:t>予約可能な時間帯は平日 8:00〜21:00 に限る。</w:t>
            </w:r>
          </w:p>
        </w:tc>
        <w:tc>
          <w:tcPr>
            <w:tcW w:type="dxa" w:w="2880"/>
          </w:tcPr>
          <w:p>
            <w:r>
              <w:t>予約／利用日・開始時刻・終了時刻</w:t>
            </w:r>
          </w:p>
        </w:tc>
      </w:tr>
      <w:tr>
        <w:tc>
          <w:tcPr>
            <w:tcW w:type="dxa" w:w="2880"/>
          </w:tcPr>
          <w:p>
            <w:r>
              <w:t>BR-003</w:t>
            </w:r>
          </w:p>
        </w:tc>
        <w:tc>
          <w:tcPr>
            <w:tcW w:type="dxa" w:w="2880"/>
          </w:tcPr>
          <w:p>
            <w:r>
              <w:t>1 件の予約時間は最長 4 時間までとする。</w:t>
            </w:r>
          </w:p>
        </w:tc>
        <w:tc>
          <w:tcPr>
            <w:tcW w:type="dxa" w:w="2880"/>
          </w:tcPr>
          <w:p>
            <w:r>
              <w:t>予約／開始時刻・終了時刻</w:t>
            </w:r>
          </w:p>
        </w:tc>
      </w:tr>
      <w:tr>
        <w:tc>
          <w:tcPr>
            <w:tcW w:type="dxa" w:w="2880"/>
          </w:tcPr>
          <w:p>
            <w:r>
              <w:t>BR-004</w:t>
            </w:r>
          </w:p>
        </w:tc>
        <w:tc>
          <w:tcPr>
            <w:tcW w:type="dxa" w:w="2880"/>
          </w:tcPr>
          <w:p>
            <w:r>
              <w:t>利用人数は会議室の定員を超えてはならない。</w:t>
            </w:r>
          </w:p>
        </w:tc>
        <w:tc>
          <w:tcPr>
            <w:tcW w:type="dxa" w:w="2880"/>
          </w:tcPr>
          <w:p>
            <w:r>
              <w:t>予約／利用人数、会議室／定員</w:t>
            </w:r>
          </w:p>
        </w:tc>
      </w:tr>
      <w:tr>
        <w:tc>
          <w:tcPr>
            <w:tcW w:type="dxa" w:w="2880"/>
          </w:tcPr>
          <w:p>
            <w:r>
              <w:t>BR-005</w:t>
            </w:r>
          </w:p>
        </w:tc>
        <w:tc>
          <w:tcPr>
            <w:tcW w:type="dxa" w:w="2880"/>
          </w:tcPr>
          <w:p>
            <w:r>
              <w:t>取消・変更は開始時刻の 1 時間前までに限る。</w:t>
            </w:r>
          </w:p>
        </w:tc>
        <w:tc>
          <w:tcPr>
            <w:tcW w:type="dxa" w:w="2880"/>
          </w:tcPr>
          <w:p>
            <w:r>
              <w:t>予約／状態</w:t>
            </w:r>
          </w:p>
        </w:tc>
      </w:tr>
      <w:tr>
        <w:tc>
          <w:tcPr>
            <w:tcW w:type="dxa" w:w="2880"/>
          </w:tcPr>
          <w:p>
            <w:r>
              <w:t>BR-006</w:t>
            </w:r>
          </w:p>
        </w:tc>
        <w:tc>
          <w:tcPr>
            <w:tcW w:type="dxa" w:w="2880"/>
          </w:tcPr>
          <w:p>
            <w:r>
              <w:t>種別が「特別」の会議室は、承認されるまで確定しない。</w:t>
            </w:r>
          </w:p>
        </w:tc>
        <w:tc>
          <w:tcPr>
            <w:tcW w:type="dxa" w:w="2880"/>
          </w:tcPr>
          <w:p>
            <w:r>
              <w:t>会議室／種別、予約／状態</w:t>
            </w:r>
          </w:p>
        </w:tc>
      </w:tr>
    </w:tbl>
    <w:p>
      <w:pPr>
        <w:pStyle w:val="Heading1"/>
      </w:pPr>
      <w:r>
        <w:t>2. 外部システムとの連携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IF-ID</w:t>
            </w:r>
          </w:p>
        </w:tc>
        <w:tc>
          <w:tcPr>
            <w:tcW w:type="dxa" w:w="1728"/>
          </w:tcPr>
          <w:p>
            <w:r>
              <w:t>連携名</w:t>
            </w:r>
          </w:p>
        </w:tc>
        <w:tc>
          <w:tcPr>
            <w:tcW w:type="dxa" w:w="1728"/>
          </w:tcPr>
          <w:p>
            <w:r>
              <w:t>方向</w:t>
            </w:r>
          </w:p>
        </w:tc>
        <w:tc>
          <w:tcPr>
            <w:tcW w:type="dxa" w:w="1728"/>
          </w:tcPr>
          <w:p>
            <w:r>
              <w:t>連携方式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</w:tr>
      <w:tr>
        <w:tc>
          <w:tcPr>
            <w:tcW w:type="dxa" w:w="1728"/>
          </w:tcPr>
          <w:p>
            <w:r>
              <w:t>IF-01</w:t>
            </w:r>
          </w:p>
        </w:tc>
        <w:tc>
          <w:tcPr>
            <w:tcW w:type="dxa" w:w="1728"/>
          </w:tcPr>
          <w:p>
            <w:r>
              <w:t>社員マスタ連携</w:t>
            </w:r>
          </w:p>
        </w:tc>
        <w:tc>
          <w:tcPr>
            <w:tcW w:type="dxa" w:w="1728"/>
          </w:tcPr>
          <w:p>
            <w:r>
              <w:t>入力</w:t>
            </w:r>
          </w:p>
        </w:tc>
        <w:tc>
          <w:tcPr>
            <w:tcW w:type="dxa" w:w="1728"/>
          </w:tcPr>
          <w:p>
            <w:r>
              <w:t>日次バッチ／CSV</w:t>
            </w:r>
          </w:p>
        </w:tc>
        <w:tc>
          <w:tcPr>
            <w:tcW w:type="dxa" w:w="1728"/>
          </w:tcPr>
          <w:p>
            <w:r>
              <w:t>人事の社員マスタから在籍者を取り込み、利用者を更新する。</w:t>
            </w:r>
          </w:p>
        </w:tc>
      </w:tr>
      <w:tr>
        <w:tc>
          <w:tcPr>
            <w:tcW w:type="dxa" w:w="1728"/>
          </w:tcPr>
          <w:p>
            <w:r>
              <w:t>IF-02</w:t>
            </w:r>
          </w:p>
        </w:tc>
        <w:tc>
          <w:tcPr>
            <w:tcW w:type="dxa" w:w="1728"/>
          </w:tcPr>
          <w:p>
            <w:r>
              <w:t>予約確定通知</w:t>
            </w:r>
          </w:p>
        </w:tc>
        <w:tc>
          <w:tcPr>
            <w:tcW w:type="dxa" w:w="1728"/>
          </w:tcPr>
          <w:p>
            <w:r>
              <w:t>出力</w:t>
            </w:r>
          </w:p>
        </w:tc>
        <w:tc>
          <w:tcPr>
            <w:tcW w:type="dxa" w:w="1728"/>
          </w:tcPr>
          <w:p>
            <w:r>
              <w:t>都度／メール</w:t>
            </w:r>
          </w:p>
        </w:tc>
        <w:tc>
          <w:tcPr>
            <w:tcW w:type="dxa" w:w="1728"/>
          </w:tcPr>
          <w:p>
            <w:r>
              <w:t>予約が確定した時点で予約者へ通知メールを送る。</w:t>
            </w:r>
          </w:p>
        </w:tc>
      </w:tr>
      <w:tr>
        <w:tc>
          <w:tcPr>
            <w:tcW w:type="dxa" w:w="1728"/>
          </w:tcPr>
          <w:p>
            <w:r>
              <w:t>IF-03</w:t>
            </w:r>
          </w:p>
        </w:tc>
        <w:tc>
          <w:tcPr>
            <w:tcW w:type="dxa" w:w="1728"/>
          </w:tcPr>
          <w:p>
            <w:r>
              <w:t>館内サイネージ連携</w:t>
            </w:r>
          </w:p>
        </w:tc>
        <w:tc>
          <w:tcPr>
            <w:tcW w:type="dxa" w:w="1728"/>
          </w:tcPr>
          <w:p>
            <w:r>
              <w:t>出力</w:t>
            </w:r>
          </w:p>
        </w:tc>
        <w:tc>
          <w:tcPr>
            <w:tcW w:type="dxa" w:w="1728"/>
          </w:tcPr>
          <w:p>
            <w:r>
              <w:t>5 分間隔／API</w:t>
            </w:r>
          </w:p>
        </w:tc>
        <w:tc>
          <w:tcPr>
            <w:tcW w:type="dxa" w:w="1728"/>
          </w:tcPr>
          <w:p>
            <w:r>
              <w:t>当日の会議室ごとの予約状況を館内サイネージへ送信する。</w:t>
            </w:r>
          </w:p>
        </w:tc>
      </w:tr>
    </w:tbl>
    <w:p>
      <w:pPr>
        <w:pStyle w:val="Heading1"/>
      </w:pPr>
      <w:r>
        <w:t>3. 補足</w:t>
      </w:r>
    </w:p>
    <w:p>
      <w:r>
        <w:t>IF-01 の社員マスタ連携で取り込んだ社員のみがログインでき、予約できる。退職者は取り込み対象から外れるため、翌営業日以降はログインできなくなる。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