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feeeeeeeeeeeeeeeeeeeeeeeeeeee第一次参加这种形式的导学活动，我觉得这是前所未有的体验。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bookmarkStart w:id="0" w:name="_GoBack"/>
      <w:bookmarkEnd w:id="0"/>
      <w:r>
        <w:rPr>
          <w:rFonts w:hint="eastAsia"/>
          <w:lang w:val="en-US" w:eastAsia="zh-CN"/>
        </w:rPr>
        <w:t>刚进入北航校园的我对未来的专业选择十分迷茫，导师详细耐心地为我介绍了电子信息专业的相关内容。使我眼界大开，对专业有了全面和客观的认识。不仅如此，导师还回答了我在学习中遇到的问题，并且耐心地提供了解决办法和建议。在导学小组，我感受到了家庭的温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11E3D"/>
    <w:rsid w:val="07831198"/>
    <w:rsid w:val="1FD00763"/>
    <w:rsid w:val="46E063DF"/>
    <w:rsid w:val="7BDB1C30"/>
    <w:rsid w:val="7EB30179"/>
    <w:rsid w:val="7F5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黑体"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2020-12-22T15:05:00Z</dcterms:created>
  <dc:creator>强生</dc:creator>
  <cp:lastModifiedBy>强生</cp:lastModifiedBy>
  <dcterms:modified xsi:type="dcterms:W3CDTF">2021-01-16T08:42:37Z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