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841F1" w14:textId="5584478C" w:rsidR="00110429" w:rsidRDefault="00110429">
      <w:pPr>
        <w:jc w:val="center"/>
      </w:pPr>
    </w:p>
    <w:p w14:paraId="71467392" w14:textId="77777777" w:rsidR="00110429" w:rsidRDefault="00000000">
      <w:pPr>
        <w:spacing w:after="40"/>
        <w:jc w:val="center"/>
      </w:pPr>
      <w:r>
        <w:rPr>
          <w:color w:val="555555"/>
          <w:sz w:val="20"/>
        </w:rPr>
        <w:t>Institut postgraduálního vzdělávání ve zdravotnictví</w:t>
      </w:r>
    </w:p>
    <w:p w14:paraId="36CC8AA5" w14:textId="77777777" w:rsidR="00110429" w:rsidRDefault="00000000">
      <w:pPr>
        <w:spacing w:before="120" w:after="40"/>
        <w:jc w:val="center"/>
      </w:pPr>
      <w:r>
        <w:rPr>
          <w:b/>
          <w:color w:val="00499A"/>
          <w:sz w:val="34"/>
        </w:rPr>
        <w:t>Praktické zadání pro výběrové řízení</w:t>
      </w:r>
    </w:p>
    <w:p w14:paraId="5FEFB747" w14:textId="77777777" w:rsidR="00110429" w:rsidRDefault="00000000">
      <w:pPr>
        <w:spacing w:after="40"/>
        <w:jc w:val="center"/>
      </w:pPr>
      <w:r>
        <w:rPr>
          <w:color w:val="1A1A1A"/>
          <w:sz w:val="24"/>
        </w:rPr>
        <w:t>Prototyp vstupní triáže gramotnosti portálu aivezdravotnictvi.cz</w:t>
      </w:r>
    </w:p>
    <w:p w14:paraId="0A5708BF" w14:textId="77777777" w:rsidR="00110429" w:rsidRDefault="00000000">
      <w:pPr>
        <w:spacing w:after="80"/>
        <w:jc w:val="center"/>
      </w:pPr>
      <w:r>
        <w:rPr>
          <w:color w:val="555555"/>
          <w:sz w:val="20"/>
        </w:rPr>
        <w:t>Ověření praktické práce s AI nástroji (Claude Code, Cursor, GitHub Copilot apod.)</w:t>
      </w:r>
    </w:p>
    <w:p w14:paraId="47F734B8" w14:textId="5DACFE4C" w:rsidR="00110429" w:rsidRDefault="00BB0CDF">
      <w:pPr>
        <w:pBdr>
          <w:bottom w:val="single" w:sz="8" w:space="6" w:color="00499A"/>
        </w:pBdr>
        <w:spacing w:after="240"/>
        <w:jc w:val="center"/>
      </w:pPr>
      <w:r>
        <w:rPr>
          <w:color w:val="555555"/>
          <w:sz w:val="18"/>
        </w:rPr>
        <w:t>20</w:t>
      </w:r>
      <w:r w:rsidR="00000000">
        <w:rPr>
          <w:color w:val="555555"/>
          <w:sz w:val="18"/>
        </w:rPr>
        <w:t>. 7. 2026</w:t>
      </w:r>
    </w:p>
    <w:p w14:paraId="71AE4C8F" w14:textId="77777777" w:rsidR="00110429" w:rsidRDefault="00000000">
      <w:pPr>
        <w:spacing w:before="320" w:after="160"/>
      </w:pPr>
      <w:r>
        <w:rPr>
          <w:b/>
          <w:color w:val="00499A"/>
          <w:sz w:val="30"/>
        </w:rPr>
        <w:t>Kontext úkolu</w:t>
      </w:r>
    </w:p>
    <w:p w14:paraId="46BC025C" w14:textId="77777777" w:rsidR="00110429" w:rsidRDefault="00000000">
      <w:pPr>
        <w:spacing w:after="120"/>
      </w:pPr>
      <w:r>
        <w:rPr>
          <w:color w:val="1A1A1A"/>
        </w:rPr>
        <w:t>Připravovaný portál www.aivezdravotnictvi.cz (MZd + IPVZ) bude mít na úvodní stránce triáž: uživatel zvolí svou roli, projde krátkým benchmark testem AI gramotnosti a dostane výsledek s doporučeným studijním plánem. Logika vychází z českého nástroje Aibility „Superpowered Professional™“ (aibility.org/aidovednosti). Vytvořte funkční webový prototyp.</w:t>
      </w:r>
    </w:p>
    <w:p w14:paraId="35B3595E" w14:textId="77777777" w:rsidR="00110429" w:rsidRDefault="00000000">
      <w:pPr>
        <w:spacing w:before="320" w:after="160"/>
      </w:pPr>
      <w:r>
        <w:rPr>
          <w:b/>
          <w:color w:val="00499A"/>
          <w:sz w:val="30"/>
        </w:rPr>
        <w:t>Požadavky</w:t>
      </w:r>
    </w:p>
    <w:p w14:paraId="3C782BBD" w14:textId="77777777" w:rsidR="00110429" w:rsidRDefault="00000000">
      <w:pPr>
        <w:spacing w:after="80"/>
        <w:ind w:left="340"/>
      </w:pPr>
      <w:r>
        <w:rPr>
          <w:b/>
          <w:color w:val="1A1A1A"/>
        </w:rPr>
        <w:t xml:space="preserve">1. Výběr role </w:t>
      </w:r>
      <w:r>
        <w:rPr>
          <w:color w:val="1A1A1A"/>
        </w:rPr>
        <w:t>— 5 vstupních rolí portálu: pacient / zdravotník / IT odborník či dodavatel / tvůrce politik a média / nezdravotnický personál nemocnice.</w:t>
      </w:r>
    </w:p>
    <w:p w14:paraId="6932BB2A" w14:textId="77777777" w:rsidR="00110429" w:rsidRDefault="00000000">
      <w:pPr>
        <w:spacing w:after="80"/>
        <w:ind w:left="340"/>
      </w:pPr>
      <w:r>
        <w:rPr>
          <w:b/>
          <w:color w:val="1A1A1A"/>
        </w:rPr>
        <w:t xml:space="preserve">2. Benchmark test </w:t>
      </w:r>
      <w:r>
        <w:rPr>
          <w:color w:val="1A1A1A"/>
        </w:rPr>
        <w:t>— 12 otázek na škále 1–5, po 2 otázkách na každý ze 6 návyků práce s AI dle metodiky Aibility: včasné zapojení AI, experimentování, iterace, ověřování výstupů, uložené postupy, sdílení workflow. Otázky formulujte pro kontext zdravotnictví.</w:t>
      </w:r>
    </w:p>
    <w:p w14:paraId="5A431B5D" w14:textId="77777777" w:rsidR="00110429" w:rsidRDefault="00000000">
      <w:pPr>
        <w:spacing w:after="80"/>
        <w:ind w:left="340"/>
      </w:pPr>
      <w:r>
        <w:rPr>
          <w:b/>
          <w:color w:val="1A1A1A"/>
        </w:rPr>
        <w:t xml:space="preserve">3. Vyhodnocení </w:t>
      </w:r>
      <w:r>
        <w:rPr>
          <w:color w:val="1A1A1A"/>
        </w:rPr>
        <w:t>— skóre 0–100 za každý návyk + celkové skóre (obdoba SP Score). Zařazení do úrovně vzdělávacího modelu portálu:</w:t>
      </w:r>
    </w:p>
    <w:p w14:paraId="5B7DA835" w14:textId="77777777" w:rsidR="00110429" w:rsidRDefault="00000000">
      <w:pPr>
        <w:pStyle w:val="Seznamsodrkami2"/>
        <w:spacing w:after="60"/>
      </w:pPr>
      <w:r>
        <w:rPr>
          <w:b/>
          <w:color w:val="1A1A1A"/>
        </w:rPr>
        <w:t>0–39 → Level 1 (Základní)</w:t>
      </w:r>
      <w:r>
        <w:rPr>
          <w:color w:val="1A1A1A"/>
        </w:rPr>
        <w:t xml:space="preserve"> — volný e-learning bez registrace</w:t>
      </w:r>
    </w:p>
    <w:p w14:paraId="7EAAE8E5" w14:textId="77777777" w:rsidR="00110429" w:rsidRDefault="00000000">
      <w:pPr>
        <w:pStyle w:val="Seznamsodrkami2"/>
        <w:spacing w:after="60"/>
      </w:pPr>
      <w:r>
        <w:rPr>
          <w:b/>
          <w:color w:val="1A1A1A"/>
        </w:rPr>
        <w:t>40–74 → Level 2 (Pokročilý)</w:t>
      </w:r>
      <w:r>
        <w:rPr>
          <w:color w:val="1A1A1A"/>
        </w:rPr>
        <w:t xml:space="preserve"> — webináře a workshopy IPVZ, AI čtvrthodinka</w:t>
      </w:r>
    </w:p>
    <w:p w14:paraId="7DB58BC1" w14:textId="77777777" w:rsidR="00110429" w:rsidRDefault="00000000">
      <w:pPr>
        <w:pStyle w:val="Seznamsodrkami2"/>
        <w:spacing w:after="60"/>
      </w:pPr>
      <w:r>
        <w:rPr>
          <w:b/>
          <w:color w:val="1A1A1A"/>
        </w:rPr>
        <w:t>75–100 → Level 3 (Specialista)</w:t>
      </w:r>
      <w:r>
        <w:rPr>
          <w:color w:val="1A1A1A"/>
        </w:rPr>
        <w:t xml:space="preserve"> — specializovaná školení, pilotní workshopy s AI nástroji</w:t>
      </w:r>
    </w:p>
    <w:p w14:paraId="38BF60FA" w14:textId="77777777" w:rsidR="00110429" w:rsidRDefault="00000000">
      <w:pPr>
        <w:pStyle w:val="Seznamsodrkami2"/>
        <w:spacing w:after="60"/>
      </w:pPr>
      <w:r>
        <w:rPr>
          <w:b/>
          <w:color w:val="1A1A1A"/>
        </w:rPr>
        <w:t>Masterclass (Management)</w:t>
      </w:r>
      <w:r>
        <w:rPr>
          <w:color w:val="1A1A1A"/>
        </w:rPr>
        <w:t xml:space="preserve"> se nedoporučuje podle skóre, ale podle role: nabídněte ji navíc uživatelům, kteří v roli „nezdravotnický personál nemocnice“ uvedou, že patří do managementu.</w:t>
      </w:r>
    </w:p>
    <w:p w14:paraId="20F82606" w14:textId="77777777" w:rsidR="00110429" w:rsidRDefault="00000000">
      <w:pPr>
        <w:spacing w:after="80"/>
        <w:ind w:left="340"/>
      </w:pPr>
      <w:r>
        <w:rPr>
          <w:b/>
          <w:color w:val="1A1A1A"/>
        </w:rPr>
        <w:t xml:space="preserve">4. Doporučený studijní plán </w:t>
      </w:r>
      <w:r>
        <w:rPr>
          <w:color w:val="1A1A1A"/>
        </w:rPr>
        <w:t>(„recommender“) — podle zařazené úrovně a role vypište 2–3 konkrétní doporučené kroky (kurzy dané úrovně + navazující úroveň) a dvě nejslabší oblasti s komentářem.</w:t>
      </w:r>
    </w:p>
    <w:p w14:paraId="6AD7676E" w14:textId="77777777" w:rsidR="00110429" w:rsidRDefault="00000000">
      <w:pPr>
        <w:spacing w:after="80"/>
        <w:ind w:left="340"/>
      </w:pPr>
      <w:r>
        <w:rPr>
          <w:b/>
          <w:color w:val="1A1A1A"/>
        </w:rPr>
        <w:t xml:space="preserve">5. Ukládání výsledků do databáze </w:t>
      </w:r>
      <w:r>
        <w:rPr>
          <w:color w:val="1A1A1A"/>
        </w:rPr>
        <w:t>— anonymizovaný výsledek triáže (role, skóre za návyky, celkové skóre, úroveň, datum) se ukládá do relační databáze (dle vaší volby, např. SQLite / PostgreSQL / SQL Server). Databázovou logiku dodejte jako SQL skripty: schéma + procedury (min. zápis výsledku a výpočet statistik).</w:t>
      </w:r>
    </w:p>
    <w:p w14:paraId="64A7CA17" w14:textId="77777777" w:rsidR="00110429" w:rsidRDefault="00000000">
      <w:pPr>
        <w:spacing w:after="80"/>
        <w:ind w:left="340"/>
      </w:pPr>
      <w:r>
        <w:rPr>
          <w:b/>
          <w:color w:val="1A1A1A"/>
        </w:rPr>
        <w:t xml:space="preserve">6. Statistiky </w:t>
      </w:r>
      <w:r>
        <w:rPr>
          <w:color w:val="1A1A1A"/>
        </w:rPr>
        <w:t>— obrazovka s anonymizovaným srovnáním (např. průměrné skóre dle role) počítaným nad uloženými daty; testovací data si vygenerujte.</w:t>
      </w:r>
    </w:p>
    <w:p w14:paraId="1400BA30" w14:textId="77777777" w:rsidR="00110429" w:rsidRDefault="00000000">
      <w:pPr>
        <w:spacing w:after="80"/>
        <w:ind w:left="340"/>
      </w:pPr>
      <w:r>
        <w:rPr>
          <w:b/>
          <w:color w:val="1A1A1A"/>
        </w:rPr>
        <w:t xml:space="preserve">7. </w:t>
      </w:r>
      <w:r>
        <w:rPr>
          <w:color w:val="1A1A1A"/>
        </w:rPr>
        <w:t>Celá aplikace česky s funkční diakritikou, responzivní (mobil i desktop), spustitelná lokálně dle návodu v README.</w:t>
      </w:r>
    </w:p>
    <w:p w14:paraId="7AF37124" w14:textId="77777777" w:rsidR="00110429" w:rsidRDefault="00000000">
      <w:pPr>
        <w:spacing w:before="320" w:after="160"/>
      </w:pPr>
      <w:r>
        <w:rPr>
          <w:b/>
          <w:color w:val="00499A"/>
          <w:sz w:val="30"/>
        </w:rPr>
        <w:lastRenderedPageBreak/>
        <w:t>Co odevzdat</w:t>
      </w:r>
    </w:p>
    <w:p w14:paraId="68486AA3" w14:textId="77777777" w:rsidR="00110429" w:rsidRDefault="00000000">
      <w:pPr>
        <w:pStyle w:val="Seznamsodrkami"/>
        <w:spacing w:after="60"/>
      </w:pPr>
      <w:r>
        <w:rPr>
          <w:b/>
          <w:color w:val="1A1A1A"/>
        </w:rPr>
        <w:t>Repozitář / ZIP se zdrojovým kódem</w:t>
      </w:r>
      <w:r>
        <w:rPr>
          <w:color w:val="1A1A1A"/>
        </w:rPr>
        <w:t xml:space="preserve"> aplikace — preferujeme git repozitář včetně historie commitů.</w:t>
      </w:r>
    </w:p>
    <w:p w14:paraId="3D2FD318" w14:textId="77777777" w:rsidR="00110429" w:rsidRDefault="00000000">
      <w:pPr>
        <w:pStyle w:val="Seznamsodrkami"/>
        <w:spacing w:after="60"/>
      </w:pPr>
      <w:r>
        <w:rPr>
          <w:b/>
          <w:color w:val="1A1A1A"/>
        </w:rPr>
        <w:t>SQL skripty</w:t>
      </w:r>
      <w:r>
        <w:rPr>
          <w:color w:val="1A1A1A"/>
        </w:rPr>
        <w:t xml:space="preserve"> — schéma databáze + procedury.</w:t>
      </w:r>
    </w:p>
    <w:p w14:paraId="6EC21E6D" w14:textId="77777777" w:rsidR="00110429" w:rsidRDefault="00000000">
      <w:pPr>
        <w:pStyle w:val="Seznamsodrkami"/>
        <w:spacing w:after="60"/>
      </w:pPr>
      <w:r>
        <w:rPr>
          <w:b/>
          <w:color w:val="1A1A1A"/>
        </w:rPr>
        <w:t>README</w:t>
      </w:r>
      <w:r>
        <w:rPr>
          <w:color w:val="1A1A1A"/>
        </w:rPr>
        <w:t xml:space="preserve"> — postup spuštění (krok za krokem) a část o práci s AI: které nástroje jste použili, jak jste postupovali (klíčové prompty, pravidla typu CLAUDE.md/.cursorrules), co jste po AI kontrolovali a co byste si z postupu uložili pro příště.</w:t>
      </w:r>
    </w:p>
    <w:p w14:paraId="28162C37" w14:textId="77777777" w:rsidR="00110429" w:rsidRDefault="00000000">
      <w:pPr>
        <w:spacing w:before="320" w:after="160"/>
      </w:pPr>
      <w:r>
        <w:rPr>
          <w:b/>
          <w:color w:val="00499A"/>
          <w:sz w:val="30"/>
        </w:rPr>
        <w:t>Podmínky</w:t>
      </w:r>
    </w:p>
    <w:p w14:paraId="75AB141E" w14:textId="77777777" w:rsidR="00110429" w:rsidRDefault="00000000">
      <w:pPr>
        <w:pStyle w:val="Seznamsodrkami"/>
        <w:spacing w:after="60"/>
      </w:pPr>
      <w:r>
        <w:rPr>
          <w:color w:val="1A1A1A"/>
        </w:rPr>
        <w:t>Používejte libovolné AI nástroje — je to výslovně žádoucí. Práce musí být vaše vlastní; svůj postup budete osobně obhajovat.</w:t>
      </w:r>
    </w:p>
    <w:p w14:paraId="3F2FB072" w14:textId="77777777" w:rsidR="00110429" w:rsidRDefault="00000000">
      <w:pPr>
        <w:pStyle w:val="Seznamsodrkami"/>
        <w:spacing w:after="60"/>
      </w:pPr>
      <w:r>
        <w:rPr>
          <w:b/>
          <w:color w:val="1A1A1A"/>
        </w:rPr>
        <w:t>Lhůta: 24 hodin od doručení tohoto e-mailu.</w:t>
      </w:r>
      <w:r>
        <w:rPr>
          <w:color w:val="1A1A1A"/>
        </w:rPr>
        <w:t xml:space="preserve"> Odevzdání odkazem na repozitář nebo ZIP v odpovědi na tento e-mail. Očekávaná pracnost s AI nástroji je v řádu jednotek hodin — nedokončený prototyp není automaticky neúspěch, hodnotí se způsob práce.</w:t>
      </w:r>
    </w:p>
    <w:p w14:paraId="2390CE52" w14:textId="77777777" w:rsidR="00110429" w:rsidRDefault="00000000">
      <w:pPr>
        <w:pStyle w:val="Seznamsodrkami"/>
        <w:spacing w:after="60"/>
      </w:pPr>
      <w:r>
        <w:rPr>
          <w:color w:val="1A1A1A"/>
        </w:rPr>
        <w:t>Dotazy k zadání pište e-mailem kontaktní osobě; odpovídáme průběžně i mimo pracovní dobu.</w:t>
      </w:r>
    </w:p>
    <w:p w14:paraId="0547EF84" w14:textId="77777777" w:rsidR="00110429" w:rsidRDefault="00000000">
      <w:pPr>
        <w:pStyle w:val="Seznamsodrkami"/>
        <w:spacing w:after="60"/>
      </w:pPr>
      <w:r>
        <w:rPr>
          <w:color w:val="1A1A1A"/>
        </w:rPr>
        <w:t>Technologie dle vlastní volby.</w:t>
      </w:r>
    </w:p>
    <w:p w14:paraId="33BC589F" w14:textId="77777777" w:rsidR="00110429" w:rsidRDefault="00000000">
      <w:pPr>
        <w:pStyle w:val="Seznamsodrkami"/>
        <w:spacing w:after="60"/>
      </w:pPr>
      <w:r>
        <w:rPr>
          <w:b/>
          <w:color w:val="1A1A1A"/>
        </w:rPr>
        <w:t>Na odevzdání naváže online obhajoba (30 minut)</w:t>
      </w:r>
      <w:r>
        <w:rPr>
          <w:color w:val="1A1A1A"/>
        </w:rPr>
        <w:t xml:space="preserve"> se sdílenou obrazovkou, termín domluvíme po odevzdání.</w:t>
      </w:r>
    </w:p>
    <w:p w14:paraId="5BA0920B" w14:textId="7D4AB4FC" w:rsidR="00110429" w:rsidRDefault="00000000">
      <w:pPr>
        <w:spacing w:before="200" w:after="120"/>
      </w:pPr>
      <w:r>
        <w:rPr>
          <w:color w:val="555555"/>
        </w:rPr>
        <w:t>Kontaktní osoba pro dotazy:</w:t>
      </w:r>
      <w:r w:rsidR="007D227A">
        <w:rPr>
          <w:color w:val="555555"/>
        </w:rPr>
        <w:t xml:space="preserve"> Jan Sochora – jan.sochora@ipvz.cz</w:t>
      </w:r>
    </w:p>
    <w:sectPr w:rsidR="00110429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1674278">
    <w:abstractNumId w:val="8"/>
  </w:num>
  <w:num w:numId="2" w16cid:durableId="2043288870">
    <w:abstractNumId w:val="6"/>
  </w:num>
  <w:num w:numId="3" w16cid:durableId="635530672">
    <w:abstractNumId w:val="5"/>
  </w:num>
  <w:num w:numId="4" w16cid:durableId="1738672207">
    <w:abstractNumId w:val="4"/>
  </w:num>
  <w:num w:numId="5" w16cid:durableId="1292200964">
    <w:abstractNumId w:val="7"/>
  </w:num>
  <w:num w:numId="6" w16cid:durableId="1609000473">
    <w:abstractNumId w:val="3"/>
  </w:num>
  <w:num w:numId="7" w16cid:durableId="113595120">
    <w:abstractNumId w:val="2"/>
  </w:num>
  <w:num w:numId="8" w16cid:durableId="1533805721">
    <w:abstractNumId w:val="1"/>
  </w:num>
  <w:num w:numId="9" w16cid:durableId="1866627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C3D"/>
    <w:rsid w:val="00110429"/>
    <w:rsid w:val="0015074B"/>
    <w:rsid w:val="00263659"/>
    <w:rsid w:val="0029639D"/>
    <w:rsid w:val="0030450C"/>
    <w:rsid w:val="00326F90"/>
    <w:rsid w:val="007D227A"/>
    <w:rsid w:val="00AA1D8D"/>
    <w:rsid w:val="00AC68E1"/>
    <w:rsid w:val="00B47730"/>
    <w:rsid w:val="00BB0CD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5A0465"/>
  <w14:defaultImageDpi w14:val="300"/>
  <w15:docId w15:val="{379B6B50-33D5-4545-A77E-9F9190A34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rPr>
      <w:rFonts w:ascii="Aptos" w:eastAsia="Aptos" w:hAnsi="Aptos" w:cs="Aptos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491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IPVZ</dc:creator>
  <cp:keywords/>
  <dc:description>generated by python-docx</dc:description>
  <cp:lastModifiedBy>Sochora Jan</cp:lastModifiedBy>
  <cp:revision>4</cp:revision>
  <dcterms:created xsi:type="dcterms:W3CDTF">2026-07-20T14:14:00Z</dcterms:created>
  <dcterms:modified xsi:type="dcterms:W3CDTF">2026-07-20T14:26:00Z</dcterms:modified>
  <cp:category/>
</cp:coreProperties>
</file>