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F7D95D6" w14:textId="72A758C4" w:rsidR="00364B4B" w:rsidRDefault="006A7CE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delay proved to be one of the longest and most frustrating of Livingstone’s career as an explorer in Africa or, as he puts it in his 1870 Field Diary, “the sorest delay I ever had” (1870j:LXIX).</w:t>
      </w:r>
    </w:p>
    <w:p w14:paraId="19053F5B" w14:textId="77777777" w:rsidR="006A7CE7" w:rsidRDefault="006A7CE7" w:rsidP="00364B4B">
      <w:pPr>
        <w:rPr>
          <w:rFonts w:asciiTheme="majorHAnsi" w:hAnsiTheme="majorHAnsi"/>
          <w:color w:val="FABF8F" w:themeColor="accent6" w:themeTint="99"/>
          <w:sz w:val="32"/>
          <w:szCs w:val="32"/>
        </w:rPr>
      </w:pPr>
    </w:p>
    <w:p w14:paraId="795C4C1D" w14:textId="7FC54609" w:rsidR="006A7CE7" w:rsidRDefault="006A7CE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nadir came when Livingstone developed flesh-eating ulcers on his feet and was forced to remain in his hut in Bambarre for 80 days, the last 20 of which he suffered from acute fever, nausea, and vomiting (1870e:X).</w:t>
      </w:r>
    </w:p>
    <w:p w14:paraId="6895CD24" w14:textId="77777777" w:rsidR="00E0642D" w:rsidRDefault="00E0642D" w:rsidP="00364B4B">
      <w:pPr>
        <w:rPr>
          <w:rFonts w:asciiTheme="majorHAnsi" w:hAnsiTheme="majorHAnsi"/>
          <w:color w:val="FABF8F" w:themeColor="accent6" w:themeTint="99"/>
          <w:sz w:val="32"/>
          <w:szCs w:val="32"/>
        </w:rPr>
      </w:pPr>
    </w:p>
    <w:p w14:paraId="5A66B792" w14:textId="77777777" w:rsidR="000C2CFF" w:rsidRDefault="000C2CFF" w:rsidP="00364B4B">
      <w:pPr>
        <w:rPr>
          <w:rFonts w:asciiTheme="majorHAnsi" w:hAnsiTheme="majorHAnsi"/>
          <w:color w:val="FABF8F" w:themeColor="accent6" w:themeTint="99"/>
          <w:sz w:val="32"/>
          <w:szCs w:val="32"/>
        </w:rPr>
      </w:pPr>
    </w:p>
    <w:p w14:paraId="67D8E33F" w14:textId="77777777" w:rsidR="007B5B06" w:rsidRDefault="00E0642D"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other words, the delay wholly upended </w:t>
      </w:r>
      <w:r w:rsidR="007B5B06">
        <w:rPr>
          <w:rFonts w:asciiTheme="majorHAnsi" w:hAnsiTheme="majorHAnsi"/>
          <w:color w:val="FABF8F" w:themeColor="accent6" w:themeTint="99"/>
          <w:sz w:val="32"/>
          <w:szCs w:val="32"/>
        </w:rPr>
        <w:t>Livingstone’s ambitions as an Victorian explorer who had to keep moving, observing, and recording.</w:t>
      </w:r>
    </w:p>
    <w:p w14:paraId="4B437E85" w14:textId="77777777" w:rsidR="007B5B06" w:rsidRDefault="007B5B06" w:rsidP="00364B4B">
      <w:pPr>
        <w:rPr>
          <w:rFonts w:asciiTheme="majorHAnsi" w:hAnsiTheme="majorHAnsi"/>
          <w:color w:val="FABF8F" w:themeColor="accent6" w:themeTint="99"/>
          <w:sz w:val="32"/>
          <w:szCs w:val="32"/>
        </w:rPr>
      </w:pPr>
    </w:p>
    <w:p w14:paraId="78D51723" w14:textId="77777777" w:rsidR="000C2CFF" w:rsidRDefault="007B5B06"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His world narrowed to the village </w:t>
      </w:r>
      <w:r w:rsidR="000C2CFF">
        <w:rPr>
          <w:rFonts w:asciiTheme="majorHAnsi" w:hAnsiTheme="majorHAnsi"/>
          <w:color w:val="FABF8F" w:themeColor="accent6" w:themeTint="99"/>
          <w:sz w:val="32"/>
          <w:szCs w:val="32"/>
        </w:rPr>
        <w:t>of Bambarre and its inhabitants.</w:t>
      </w:r>
    </w:p>
    <w:p w14:paraId="0034BF5C" w14:textId="77777777" w:rsidR="000C2CFF" w:rsidRDefault="000C2CFF" w:rsidP="00364B4B">
      <w:pPr>
        <w:rPr>
          <w:rFonts w:asciiTheme="majorHAnsi" w:hAnsiTheme="majorHAnsi"/>
          <w:color w:val="FABF8F" w:themeColor="accent6" w:themeTint="99"/>
          <w:sz w:val="32"/>
          <w:szCs w:val="32"/>
        </w:rPr>
      </w:pPr>
    </w:p>
    <w:p w14:paraId="55EBCCBF" w14:textId="61360EAF" w:rsidR="00E0642D" w:rsidRDefault="000C2CFF"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These included </w:t>
      </w:r>
      <w:r w:rsidR="007B5B06">
        <w:rPr>
          <w:rFonts w:asciiTheme="majorHAnsi" w:hAnsiTheme="majorHAnsi"/>
          <w:color w:val="FABF8F" w:themeColor="accent6" w:themeTint="99"/>
          <w:sz w:val="32"/>
          <w:szCs w:val="32"/>
        </w:rPr>
        <w:t>locally-based Africans, Arab traders</w:t>
      </w:r>
      <w:r>
        <w:rPr>
          <w:rFonts w:asciiTheme="majorHAnsi" w:hAnsiTheme="majorHAnsi"/>
          <w:color w:val="FABF8F" w:themeColor="accent6" w:themeTint="99"/>
          <w:sz w:val="32"/>
          <w:szCs w:val="32"/>
        </w:rPr>
        <w:t xml:space="preserve"> from Ujiji and elsewhere in East Africa and Zanzibar</w:t>
      </w:r>
      <w:r w:rsidR="007B5B06">
        <w:rPr>
          <w:rFonts w:asciiTheme="majorHAnsi" w:hAnsiTheme="majorHAnsi"/>
          <w:color w:val="FABF8F" w:themeColor="accent6" w:themeTint="99"/>
          <w:sz w:val="32"/>
          <w:szCs w:val="32"/>
        </w:rPr>
        <w:t>, the Arabs’ followers, and Living</w:t>
      </w:r>
      <w:r>
        <w:rPr>
          <w:rFonts w:asciiTheme="majorHAnsi" w:hAnsiTheme="majorHAnsi"/>
          <w:color w:val="FABF8F" w:themeColor="accent6" w:themeTint="99"/>
          <w:sz w:val="32"/>
          <w:szCs w:val="32"/>
        </w:rPr>
        <w:t>stone’s few attendants, among them</w:t>
      </w:r>
      <w:r w:rsidR="007B5B06">
        <w:rPr>
          <w:rFonts w:asciiTheme="majorHAnsi" w:hAnsiTheme="majorHAnsi"/>
          <w:color w:val="FABF8F" w:themeColor="accent6" w:themeTint="99"/>
          <w:sz w:val="32"/>
          <w:szCs w:val="32"/>
        </w:rPr>
        <w:t xml:space="preserve"> Chumah, Susi, Gardener and a set of nine men from a government-run school for freed slaves in Nashik, India.</w:t>
      </w:r>
    </w:p>
    <w:p w14:paraId="71DE45BC" w14:textId="77777777" w:rsidR="000C2CFF" w:rsidRDefault="000C2CFF" w:rsidP="00364B4B">
      <w:pPr>
        <w:rPr>
          <w:rFonts w:asciiTheme="majorHAnsi" w:hAnsiTheme="majorHAnsi"/>
          <w:color w:val="FABF8F" w:themeColor="accent6" w:themeTint="99"/>
          <w:sz w:val="32"/>
          <w:szCs w:val="32"/>
        </w:rPr>
      </w:pPr>
    </w:p>
    <w:p w14:paraId="461861C8" w14:textId="77777777" w:rsidR="00D65BFA" w:rsidRDefault="00D65BFA" w:rsidP="00364B4B">
      <w:pPr>
        <w:rPr>
          <w:rFonts w:asciiTheme="majorHAnsi" w:hAnsiTheme="majorHAnsi"/>
          <w:color w:val="FABF8F" w:themeColor="accent6" w:themeTint="99"/>
          <w:sz w:val="32"/>
          <w:szCs w:val="32"/>
        </w:rPr>
      </w:pPr>
    </w:p>
    <w:p w14:paraId="306C11BF" w14:textId="2FD56572" w:rsidR="00D65BFA" w:rsidRDefault="00D65BF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his writings of the period, particularly the second half of 1870, Livingstone shifted from the impressionistic style that characterizes the majority of his final field diaries (1865-73) to something else. </w:t>
      </w:r>
    </w:p>
    <w:p w14:paraId="0DEBF2FC" w14:textId="77777777" w:rsidR="00D65BFA" w:rsidRDefault="00D65BFA" w:rsidP="00364B4B">
      <w:pPr>
        <w:rPr>
          <w:rFonts w:asciiTheme="majorHAnsi" w:hAnsiTheme="majorHAnsi"/>
          <w:color w:val="FABF8F" w:themeColor="accent6" w:themeTint="99"/>
          <w:sz w:val="32"/>
          <w:szCs w:val="32"/>
        </w:rPr>
      </w:pPr>
    </w:p>
    <w:p w14:paraId="28A18D39" w14:textId="7726284B" w:rsidR="00D65BFA" w:rsidRDefault="00D65BF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part, this new narrative style</w:t>
      </w:r>
      <w:r w:rsidR="009A6DC2">
        <w:rPr>
          <w:rFonts w:asciiTheme="majorHAnsi" w:hAnsiTheme="majorHAnsi"/>
          <w:color w:val="FABF8F" w:themeColor="accent6" w:themeTint="99"/>
          <w:sz w:val="32"/>
          <w:szCs w:val="32"/>
        </w:rPr>
        <w:t xml:space="preserve"> – especially in the 1870 Field Diary –</w:t>
      </w:r>
      <w:r>
        <w:rPr>
          <w:rFonts w:asciiTheme="majorHAnsi" w:hAnsiTheme="majorHAnsi"/>
          <w:color w:val="FABF8F" w:themeColor="accent6" w:themeTint="99"/>
          <w:sz w:val="32"/>
          <w:szCs w:val="32"/>
        </w:rPr>
        <w:t xml:space="preserve"> positioned Livingstone much like Samuel Taylor Coleridge’s Ancient Mariner, condemned to retell his tale in order to account for how he, Livingstone, arrived at the present moment of stasis (</w:t>
      </w:r>
      <w:r w:rsidR="000C2CFF">
        <w:rPr>
          <w:rFonts w:asciiTheme="majorHAnsi" w:hAnsiTheme="majorHAnsi"/>
          <w:color w:val="FABF8F" w:themeColor="accent6" w:themeTint="99"/>
          <w:sz w:val="32"/>
          <w:szCs w:val="32"/>
        </w:rPr>
        <w:t xml:space="preserve">e.g., </w:t>
      </w:r>
      <w:r>
        <w:rPr>
          <w:rFonts w:asciiTheme="majorHAnsi" w:hAnsiTheme="majorHAnsi"/>
          <w:color w:val="FABF8F" w:themeColor="accent6" w:themeTint="99"/>
          <w:sz w:val="32"/>
          <w:szCs w:val="32"/>
        </w:rPr>
        <w:t xml:space="preserve">1870a:[1]-[13], 1870i:XLI). </w:t>
      </w:r>
    </w:p>
    <w:p w14:paraId="08258532" w14:textId="77777777" w:rsidR="00112805" w:rsidRDefault="00112805" w:rsidP="00364B4B">
      <w:pPr>
        <w:rPr>
          <w:rFonts w:asciiTheme="majorHAnsi" w:hAnsiTheme="majorHAnsi"/>
          <w:color w:val="FABF8F" w:themeColor="accent6" w:themeTint="99"/>
          <w:sz w:val="32"/>
          <w:szCs w:val="32"/>
        </w:rPr>
      </w:pPr>
    </w:p>
    <w:p w14:paraId="22738AA9" w14:textId="082D3E30" w:rsidR="00112805" w:rsidRDefault="000C2CFF"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His</w:t>
      </w:r>
      <w:r w:rsidR="009A6DC2">
        <w:rPr>
          <w:rFonts w:asciiTheme="majorHAnsi" w:hAnsiTheme="majorHAnsi"/>
          <w:color w:val="FABF8F" w:themeColor="accent6" w:themeTint="99"/>
          <w:sz w:val="32"/>
          <w:szCs w:val="32"/>
        </w:rPr>
        <w:t xml:space="preserve"> narrative framework</w:t>
      </w:r>
      <w:r>
        <w:rPr>
          <w:rFonts w:asciiTheme="majorHAnsi" w:hAnsiTheme="majorHAnsi"/>
          <w:color w:val="FABF8F" w:themeColor="accent6" w:themeTint="99"/>
          <w:sz w:val="32"/>
          <w:szCs w:val="32"/>
        </w:rPr>
        <w:t xml:space="preserve"> in the 1870 Field Diary</w:t>
      </w:r>
      <w:r w:rsidR="009A6DC2">
        <w:rPr>
          <w:rFonts w:asciiTheme="majorHAnsi" w:hAnsiTheme="majorHAnsi"/>
          <w:color w:val="FABF8F" w:themeColor="accent6" w:themeTint="99"/>
          <w:sz w:val="32"/>
          <w:szCs w:val="32"/>
        </w:rPr>
        <w:t xml:space="preserve">, in turn, took on a character akin to </w:t>
      </w:r>
      <w:r w:rsidR="009A6DC2" w:rsidRPr="000C2CFF">
        <w:rPr>
          <w:rFonts w:asciiTheme="majorHAnsi" w:hAnsiTheme="majorHAnsi"/>
          <w:i/>
          <w:color w:val="FABF8F" w:themeColor="accent6" w:themeTint="99"/>
          <w:sz w:val="32"/>
          <w:szCs w:val="32"/>
        </w:rPr>
        <w:t>A Thousand and One Arabian Nights</w:t>
      </w:r>
      <w:r w:rsidR="009A6DC2">
        <w:rPr>
          <w:rFonts w:asciiTheme="majorHAnsi" w:hAnsiTheme="majorHAnsi"/>
          <w:color w:val="FABF8F" w:themeColor="accent6" w:themeTint="99"/>
          <w:sz w:val="32"/>
          <w:szCs w:val="32"/>
        </w:rPr>
        <w:t xml:space="preserve">, with Livingstone layering a series of tales within the greater tale of his </w:t>
      </w:r>
      <w:r>
        <w:rPr>
          <w:rFonts w:asciiTheme="majorHAnsi" w:hAnsiTheme="majorHAnsi"/>
          <w:color w:val="FABF8F" w:themeColor="accent6" w:themeTint="99"/>
          <w:sz w:val="32"/>
          <w:szCs w:val="32"/>
        </w:rPr>
        <w:t>1869-</w:t>
      </w:r>
      <w:r w:rsidR="009A6DC2">
        <w:rPr>
          <w:rFonts w:asciiTheme="majorHAnsi" w:hAnsiTheme="majorHAnsi"/>
          <w:color w:val="FABF8F" w:themeColor="accent6" w:themeTint="99"/>
          <w:sz w:val="32"/>
          <w:szCs w:val="32"/>
        </w:rPr>
        <w:t>70 travels.</w:t>
      </w:r>
    </w:p>
    <w:p w14:paraId="31D98CF2" w14:textId="77777777" w:rsidR="00687A75" w:rsidRDefault="00687A75" w:rsidP="00364B4B">
      <w:pPr>
        <w:rPr>
          <w:rFonts w:asciiTheme="majorHAnsi" w:hAnsiTheme="majorHAnsi"/>
          <w:color w:val="FABF8F" w:themeColor="accent6" w:themeTint="99"/>
          <w:sz w:val="32"/>
          <w:szCs w:val="32"/>
        </w:rPr>
      </w:pPr>
    </w:p>
    <w:p w14:paraId="0200F99B" w14:textId="70F6D151" w:rsidR="00687A75" w:rsidRDefault="000C2CFF"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Most importantly, t</w:t>
      </w:r>
      <w:r w:rsidR="00687A75">
        <w:rPr>
          <w:rFonts w:asciiTheme="majorHAnsi" w:hAnsiTheme="majorHAnsi"/>
          <w:color w:val="FABF8F" w:themeColor="accent6" w:themeTint="99"/>
          <w:sz w:val="32"/>
          <w:szCs w:val="32"/>
        </w:rPr>
        <w:t xml:space="preserve">he delay also compelled Livingstone to take a close look at his immediate surroundings and record his observations </w:t>
      </w:r>
      <w:r>
        <w:rPr>
          <w:rFonts w:asciiTheme="majorHAnsi" w:hAnsiTheme="majorHAnsi"/>
          <w:color w:val="FABF8F" w:themeColor="accent6" w:themeTint="99"/>
          <w:sz w:val="32"/>
          <w:szCs w:val="32"/>
        </w:rPr>
        <w:t>at a level of detail and depth</w:t>
      </w:r>
      <w:r w:rsidR="00687A75">
        <w:rPr>
          <w:rFonts w:asciiTheme="majorHAnsi" w:hAnsiTheme="majorHAnsi"/>
          <w:color w:val="FABF8F" w:themeColor="accent6" w:themeTint="99"/>
          <w:sz w:val="32"/>
          <w:szCs w:val="32"/>
        </w:rPr>
        <w:t xml:space="preserve"> that he hadn’t since his famous first </w:t>
      </w:r>
      <w:r w:rsidR="00FE186E">
        <w:rPr>
          <w:rFonts w:asciiTheme="majorHAnsi" w:hAnsiTheme="majorHAnsi"/>
          <w:color w:val="FABF8F" w:themeColor="accent6" w:themeTint="99"/>
          <w:sz w:val="32"/>
          <w:szCs w:val="32"/>
        </w:rPr>
        <w:t xml:space="preserve">sojourn in </w:t>
      </w:r>
      <w:bookmarkStart w:id="0" w:name="_GoBack"/>
      <w:bookmarkEnd w:id="0"/>
      <w:r w:rsidR="00687A75">
        <w:rPr>
          <w:rFonts w:asciiTheme="majorHAnsi" w:hAnsiTheme="majorHAnsi"/>
          <w:color w:val="FABF8F" w:themeColor="accent6" w:themeTint="99"/>
          <w:sz w:val="32"/>
          <w:szCs w:val="32"/>
        </w:rPr>
        <w:t>Africa (1841-56).</w:t>
      </w:r>
    </w:p>
    <w:p w14:paraId="2C20B30D" w14:textId="77777777" w:rsidR="006A7CE7" w:rsidRDefault="006A7CE7" w:rsidP="00364B4B">
      <w:pPr>
        <w:rPr>
          <w:rFonts w:asciiTheme="majorHAnsi" w:hAnsiTheme="majorHAnsi"/>
          <w:color w:val="FABF8F" w:themeColor="accent6" w:themeTint="99"/>
          <w:sz w:val="32"/>
          <w:szCs w:val="32"/>
        </w:rPr>
      </w:pPr>
    </w:p>
    <w:p w14:paraId="3D7149D2" w14:textId="5CC3C2E5" w:rsidR="003E647C" w:rsidRPr="00364B4B" w:rsidRDefault="003E647C" w:rsidP="00364B4B">
      <w:pPr>
        <w:rPr>
          <w:rFonts w:asciiTheme="majorHAnsi" w:hAnsiTheme="majorHAnsi"/>
          <w:color w:val="FABF8F" w:themeColor="accent6" w:themeTint="99"/>
          <w:sz w:val="32"/>
          <w:szCs w:val="32"/>
        </w:rPr>
      </w:pPr>
    </w:p>
    <w:sectPr w:rsidR="003E647C" w:rsidRPr="00364B4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C2CFF"/>
    <w:rsid w:val="00112805"/>
    <w:rsid w:val="00292B11"/>
    <w:rsid w:val="00321AED"/>
    <w:rsid w:val="0035578B"/>
    <w:rsid w:val="00364B4B"/>
    <w:rsid w:val="003E647C"/>
    <w:rsid w:val="004A010C"/>
    <w:rsid w:val="00687A75"/>
    <w:rsid w:val="006A7CE7"/>
    <w:rsid w:val="00700000"/>
    <w:rsid w:val="007B5B06"/>
    <w:rsid w:val="009A6DC2"/>
    <w:rsid w:val="009C52C1"/>
    <w:rsid w:val="00C7666F"/>
    <w:rsid w:val="00D65BFA"/>
    <w:rsid w:val="00E0642D"/>
    <w:rsid w:val="00FE1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279</Words>
  <Characters>1592</Characters>
  <Application>Microsoft Macintosh Word</Application>
  <DocSecurity>0</DocSecurity>
  <Lines>13</Lines>
  <Paragraphs>3</Paragraphs>
  <ScaleCrop>false</ScaleCrop>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2017-01-22T17:54:00Z</dcterms:created>
  <dcterms:modified xsi:type="dcterms:W3CDTF">2017-01-24T14:28:00Z</dcterms:modified>
</cp:coreProperties>
</file>