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67489977" w14:textId="011EAD8B" w:rsidR="0057209D" w:rsidRDefault="0057209D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When Livingstone turned to revising his experiences for the Unyanyembe Journal, he collected the many reference to cannibalism in the 1870 Field Diary into a single longer passage and conflated them with the general violence in the region (1866-72:[646]-[648]).</w:t>
      </w:r>
    </w:p>
    <w:p w14:paraId="10F45536" w14:textId="77777777" w:rsidR="0057209D" w:rsidRDefault="0057209D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58102D1" w14:textId="77777777" w:rsidR="00414F2C" w:rsidRDefault="0057209D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Horace Waller, in turn, in producing the text of the </w:t>
      </w:r>
      <w:r w:rsidRPr="00414F2C">
        <w:rPr>
          <w:rFonts w:asciiTheme="majorHAnsi" w:hAnsiTheme="majorHAnsi"/>
          <w:i/>
          <w:color w:val="FABF8F" w:themeColor="accent6" w:themeTint="99"/>
          <w:sz w:val="32"/>
          <w:szCs w:val="32"/>
        </w:rPr>
        <w:t>Last Journals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(1874) kept most of the 1870 Fi</w:t>
      </w:r>
      <w:r w:rsidR="00414F2C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eld Diary references intact. </w:t>
      </w:r>
    </w:p>
    <w:p w14:paraId="54B8CFAC" w14:textId="77777777" w:rsidR="00DF3319" w:rsidRDefault="00DF3319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C4A4919" w14:textId="77777777" w:rsidR="00414F2C" w:rsidRDefault="00414F2C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875B670" w14:textId="00F7F51D" w:rsidR="0057209D" w:rsidRDefault="00414F2C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However,</w:t>
      </w:r>
      <w:r w:rsidR="00D25364" w:rsidRPr="00D2536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2536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Waller considerably dampened the immediacy, fragmentary nature, and unresolved tensions of the original diary by tampering with the text, by combining it with that of the journal, and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by introducing a series of extra-textual digressions (1874,2:52, 55, 61, 62, 63-64, 65, 86-87, 88, 89-92, 94-95, 108)</w:t>
      </w:r>
      <w:r w:rsidR="00A72014">
        <w:rPr>
          <w:rFonts w:asciiTheme="majorHAnsi" w:hAnsiTheme="majorHAnsi"/>
          <w:color w:val="FABF8F" w:themeColor="accent6" w:themeTint="99"/>
          <w:sz w:val="32"/>
          <w:szCs w:val="32"/>
        </w:rPr>
        <w:t>.</w:t>
      </w:r>
    </w:p>
    <w:p w14:paraId="46F65789" w14:textId="6AB692B4" w:rsidR="00D25364" w:rsidRDefault="00D25364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D39302D" w14:textId="77777777" w:rsidR="008217B8" w:rsidRDefault="00D25364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doing so, </w:t>
      </w:r>
      <w:r w:rsidR="008217B8">
        <w:rPr>
          <w:rFonts w:asciiTheme="majorHAnsi" w:hAnsiTheme="majorHAnsi"/>
          <w:color w:val="FABF8F" w:themeColor="accent6" w:themeTint="99"/>
          <w:sz w:val="32"/>
          <w:szCs w:val="32"/>
        </w:rPr>
        <w:t>Waller undermined a key dimension of the 1870 Field Diary by dismantling, at the discursive level, one of the diary’s most radical innovations.</w:t>
      </w:r>
    </w:p>
    <w:p w14:paraId="5103C9F5" w14:textId="77777777" w:rsidR="00DF3319" w:rsidRDefault="00DF3319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3A5F049" w14:textId="77777777" w:rsidR="008217B8" w:rsidRDefault="008217B8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3890AFE" w14:textId="196798FE" w:rsidR="00D25364" w:rsidRDefault="008217B8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Waller</w:t>
      </w:r>
      <w:r w:rsidR="00DF3319">
        <w:rPr>
          <w:rFonts w:asciiTheme="majorHAnsi" w:hAnsiTheme="majorHAnsi"/>
          <w:color w:val="FABF8F" w:themeColor="accent6" w:themeTint="99"/>
          <w:sz w:val="32"/>
          <w:szCs w:val="32"/>
        </w:rPr>
        <w:t>, in short,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– as did Livingstone in the Unyanyembe Journal </w:t>
      </w:r>
      <w:r w:rsidR="009E587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– chose to prioritize a narrative of victimization over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 representation of an intricate Central African universe whose differentiated actors could not only evolve as individuals, but also develop nuanced </w:t>
      </w:r>
      <w:r w:rsidR="00790153">
        <w:rPr>
          <w:rFonts w:asciiTheme="majorHAnsi" w:hAnsiTheme="majorHAnsi"/>
          <w:color w:val="FABF8F" w:themeColor="accent6" w:themeTint="99"/>
          <w:sz w:val="32"/>
          <w:szCs w:val="32"/>
        </w:rPr>
        <w:t>methods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of resistance that </w:t>
      </w:r>
      <w:r w:rsidR="0045226A">
        <w:rPr>
          <w:rFonts w:asciiTheme="majorHAnsi" w:hAnsiTheme="majorHAnsi"/>
          <w:color w:val="FABF8F" w:themeColor="accent6" w:themeTint="99"/>
          <w:sz w:val="32"/>
          <w:szCs w:val="32"/>
        </w:rPr>
        <w:t>combined brute force with sophisticated psychologic</w:t>
      </w:r>
      <w:r w:rsidR="00790153">
        <w:rPr>
          <w:rFonts w:asciiTheme="majorHAnsi" w:hAnsiTheme="majorHAnsi"/>
          <w:color w:val="FABF8F" w:themeColor="accent6" w:themeTint="99"/>
          <w:sz w:val="32"/>
          <w:szCs w:val="32"/>
        </w:rPr>
        <w:t>al</w:t>
      </w:r>
      <w:r w:rsidR="0045226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790153">
        <w:rPr>
          <w:rFonts w:asciiTheme="majorHAnsi" w:hAnsiTheme="majorHAnsi"/>
          <w:color w:val="FABF8F" w:themeColor="accent6" w:themeTint="99"/>
          <w:sz w:val="32"/>
          <w:szCs w:val="32"/>
        </w:rPr>
        <w:t>strategies:</w:t>
      </w:r>
    </w:p>
    <w:p w14:paraId="27033248" w14:textId="77777777" w:rsidR="00D32856" w:rsidRPr="00D32856" w:rsidRDefault="00D32856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3DD07EC" w14:textId="0892E18B" w:rsidR="0025536D" w:rsidRDefault="000E268A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[M]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>y long detention in Manyema leads me to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>believe that they are truly a bloody people - cold blooded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>murders are frightfully common and they say that but for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our presence they would </w:t>
      </w:r>
      <w:r w:rsidR="00D32856" w:rsidRPr="007B38CF">
        <w:rPr>
          <w:rFonts w:asciiTheme="majorHAnsi" w:hAnsiTheme="majorHAnsi"/>
          <w:color w:val="FABF8F" w:themeColor="accent6" w:themeTint="99"/>
          <w:sz w:val="32"/>
          <w:szCs w:val="32"/>
          <w:vertAlign w:val="subscript"/>
        </w:rPr>
        <w:t>^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32856" w:rsidRPr="00932EED">
        <w:rPr>
          <w:rFonts w:asciiTheme="majorHAnsi" w:hAnsiTheme="majorHAnsi"/>
          <w:color w:val="FABF8F" w:themeColor="accent6" w:themeTint="99"/>
          <w:sz w:val="32"/>
          <w:szCs w:val="32"/>
          <w:vertAlign w:val="superscript"/>
        </w:rPr>
        <w:t>be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still more frequent - They have no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fear of spears and shields - guns alone frighten them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–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they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>tell us frankly and quite truly that but for our firearms not</w:t>
      </w:r>
      <w:r w:rsidR="009E587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FD6DC7">
        <w:rPr>
          <w:rFonts w:asciiTheme="majorHAnsi" w:hAnsiTheme="majorHAnsi"/>
          <w:color w:val="FABF8F" w:themeColor="accent6" w:themeTint="99"/>
          <w:sz w:val="32"/>
          <w:szCs w:val="32"/>
        </w:rPr>
        <w:t>one of us should ever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return to his country </w:t>
      </w:r>
      <w:r w:rsidR="008217B8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(1871b:</w:t>
      </w:r>
      <w:r w:rsidR="008217B8" w:rsidRPr="00D32856">
        <w:rPr>
          <w:rFonts w:asciiTheme="majorHAnsi" w:hAnsiTheme="majorHAnsi"/>
          <w:color w:val="FABF8F" w:themeColor="accent6" w:themeTint="99"/>
          <w:sz w:val="32"/>
          <w:szCs w:val="32"/>
        </w:rPr>
        <w:t>LXXXIII</w:t>
      </w:r>
      <w:r w:rsidR="009E5873">
        <w:rPr>
          <w:rFonts w:asciiTheme="majorHAnsi" w:hAnsiTheme="majorHAnsi"/>
          <w:color w:val="FABF8F" w:themeColor="accent6" w:themeTint="99"/>
          <w:sz w:val="32"/>
          <w:szCs w:val="32"/>
        </w:rPr>
        <w:t>).</w:t>
      </w:r>
    </w:p>
    <w:p w14:paraId="7B891F2C" w14:textId="4D603370" w:rsidR="00AC56E9" w:rsidRDefault="00DF3319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 xml:space="preserve">Such passages, omitted from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both the Unyanyembe Journal and </w:t>
      </w:r>
      <w:r w:rsidRPr="008217B8">
        <w:rPr>
          <w:rFonts w:asciiTheme="majorHAnsi" w:hAnsiTheme="majorHAnsi"/>
          <w:i/>
          <w:color w:val="FABF8F" w:themeColor="accent6" w:themeTint="99"/>
          <w:sz w:val="32"/>
          <w:szCs w:val="32"/>
        </w:rPr>
        <w:t>Last Journals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 silenced till now, show unflinchingly </w:t>
      </w:r>
      <w:bookmarkStart w:id="0" w:name="_GoBack"/>
      <w:bookmarkEnd w:id="0"/>
      <w:r>
        <w:rPr>
          <w:rFonts w:asciiTheme="majorHAnsi" w:hAnsiTheme="majorHAnsi"/>
          <w:color w:val="FABF8F" w:themeColor="accent6" w:themeTint="99"/>
          <w:sz w:val="32"/>
          <w:szCs w:val="32"/>
        </w:rPr>
        <w:t>rebellious local populations starkly at odds with more common Victorian represenations and underscore that editions such as this one embody only an initial step in a full-scale historical reassessment of the manuscript record of exploration.</w:t>
      </w:r>
    </w:p>
    <w:p w14:paraId="20B50F7D" w14:textId="77777777" w:rsidR="00DF3319" w:rsidRPr="00DF3319" w:rsidRDefault="00DF3319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6650BB6" w14:textId="77777777" w:rsidR="00DF3319" w:rsidRDefault="00DF3319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67DD138" w14:textId="77980C9F" w:rsidR="00AC56E9" w:rsidRPr="00C75EED" w:rsidRDefault="00AC56E9" w:rsidP="00AD7998">
      <w:pPr>
        <w:rPr>
          <w:rFonts w:asciiTheme="majorHAnsi" w:hAnsiTheme="majorHAnsi"/>
          <w:i/>
          <w:color w:val="FABF8F" w:themeColor="accent6" w:themeTint="99"/>
          <w:sz w:val="32"/>
          <w:szCs w:val="32"/>
        </w:rPr>
      </w:pPr>
      <w:r w:rsidRPr="00C75EED">
        <w:rPr>
          <w:rFonts w:asciiTheme="majorHAnsi" w:hAnsiTheme="majorHAnsi"/>
          <w:i/>
          <w:color w:val="FABF8F" w:themeColor="accent6" w:themeTint="99"/>
          <w:sz w:val="32"/>
          <w:szCs w:val="32"/>
        </w:rPr>
        <w:t>First Author’s Note</w:t>
      </w:r>
    </w:p>
    <w:p w14:paraId="734D4D36" w14:textId="77777777" w:rsidR="00AC56E9" w:rsidRDefault="00AC56E9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F292148" w14:textId="07EE81D4" w:rsidR="00AC56E9" w:rsidRDefault="00AC56E9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This essay is dedicated to Justin Livingstone, for his friendship and for whom I have made the paragraphs a little longer.</w:t>
      </w:r>
    </w:p>
    <w:p w14:paraId="79A78BFF" w14:textId="77777777" w:rsidR="00C75EED" w:rsidRDefault="00C75EED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BB2B0E5" w14:textId="01391364" w:rsidR="00C75EED" w:rsidRPr="00C75EED" w:rsidRDefault="00C75EED" w:rsidP="00AD7998">
      <w:pPr>
        <w:rPr>
          <w:rFonts w:asciiTheme="majorHAnsi" w:hAnsiTheme="majorHAnsi"/>
          <w:i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i/>
          <w:color w:val="FABF8F" w:themeColor="accent6" w:themeTint="99"/>
          <w:sz w:val="32"/>
          <w:szCs w:val="32"/>
        </w:rPr>
        <w:t>Works Cited</w:t>
      </w:r>
    </w:p>
    <w:sectPr w:rsidR="00C75EED" w:rsidRPr="00C75EED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4AC4"/>
    <w:rsid w:val="00017FAB"/>
    <w:rsid w:val="00022FDA"/>
    <w:rsid w:val="000333E4"/>
    <w:rsid w:val="000419AC"/>
    <w:rsid w:val="0005366C"/>
    <w:rsid w:val="00053BE4"/>
    <w:rsid w:val="00065940"/>
    <w:rsid w:val="00073472"/>
    <w:rsid w:val="00076062"/>
    <w:rsid w:val="00081F83"/>
    <w:rsid w:val="00093F8A"/>
    <w:rsid w:val="000A46C0"/>
    <w:rsid w:val="000A742D"/>
    <w:rsid w:val="000B1C88"/>
    <w:rsid w:val="000B566C"/>
    <w:rsid w:val="000B5C22"/>
    <w:rsid w:val="000C2EEE"/>
    <w:rsid w:val="000C3735"/>
    <w:rsid w:val="000D1709"/>
    <w:rsid w:val="000D1F26"/>
    <w:rsid w:val="000D7D6D"/>
    <w:rsid w:val="000E268A"/>
    <w:rsid w:val="000E5B45"/>
    <w:rsid w:val="000E7530"/>
    <w:rsid w:val="000F53A8"/>
    <w:rsid w:val="000F5517"/>
    <w:rsid w:val="00103A4F"/>
    <w:rsid w:val="001117E5"/>
    <w:rsid w:val="00112805"/>
    <w:rsid w:val="00116D2F"/>
    <w:rsid w:val="001345E7"/>
    <w:rsid w:val="00162495"/>
    <w:rsid w:val="00171518"/>
    <w:rsid w:val="00172141"/>
    <w:rsid w:val="001731FB"/>
    <w:rsid w:val="00180FEA"/>
    <w:rsid w:val="001A43A0"/>
    <w:rsid w:val="001C4FE3"/>
    <w:rsid w:val="001E5193"/>
    <w:rsid w:val="001F1F65"/>
    <w:rsid w:val="001F65FB"/>
    <w:rsid w:val="001F78ED"/>
    <w:rsid w:val="002045AF"/>
    <w:rsid w:val="00206A44"/>
    <w:rsid w:val="00244E2E"/>
    <w:rsid w:val="00251FBC"/>
    <w:rsid w:val="0025536D"/>
    <w:rsid w:val="00292B11"/>
    <w:rsid w:val="002A19DF"/>
    <w:rsid w:val="002A356A"/>
    <w:rsid w:val="002B0D7A"/>
    <w:rsid w:val="002C17CD"/>
    <w:rsid w:val="002C6836"/>
    <w:rsid w:val="002F0845"/>
    <w:rsid w:val="002F23CC"/>
    <w:rsid w:val="002F51CD"/>
    <w:rsid w:val="00321AED"/>
    <w:rsid w:val="003375DA"/>
    <w:rsid w:val="00342742"/>
    <w:rsid w:val="003443EC"/>
    <w:rsid w:val="0035578B"/>
    <w:rsid w:val="00364B4B"/>
    <w:rsid w:val="003726B6"/>
    <w:rsid w:val="00382465"/>
    <w:rsid w:val="00390127"/>
    <w:rsid w:val="00391C6E"/>
    <w:rsid w:val="003A422D"/>
    <w:rsid w:val="003B32B4"/>
    <w:rsid w:val="003B4390"/>
    <w:rsid w:val="003C1ED9"/>
    <w:rsid w:val="003E647C"/>
    <w:rsid w:val="003F78D3"/>
    <w:rsid w:val="00405380"/>
    <w:rsid w:val="00412384"/>
    <w:rsid w:val="004148AD"/>
    <w:rsid w:val="00414F2C"/>
    <w:rsid w:val="004166A5"/>
    <w:rsid w:val="004201B0"/>
    <w:rsid w:val="00435155"/>
    <w:rsid w:val="004402B9"/>
    <w:rsid w:val="0045226A"/>
    <w:rsid w:val="0045629E"/>
    <w:rsid w:val="00457F13"/>
    <w:rsid w:val="00457FC2"/>
    <w:rsid w:val="004775B8"/>
    <w:rsid w:val="0048466B"/>
    <w:rsid w:val="004941DB"/>
    <w:rsid w:val="004A010C"/>
    <w:rsid w:val="004A12D6"/>
    <w:rsid w:val="004A59B4"/>
    <w:rsid w:val="004B4ACB"/>
    <w:rsid w:val="004B5A42"/>
    <w:rsid w:val="004C4CCD"/>
    <w:rsid w:val="004D74E3"/>
    <w:rsid w:val="004E469E"/>
    <w:rsid w:val="004F3BF8"/>
    <w:rsid w:val="005014E1"/>
    <w:rsid w:val="0051029A"/>
    <w:rsid w:val="005124CF"/>
    <w:rsid w:val="00513E93"/>
    <w:rsid w:val="00517FE3"/>
    <w:rsid w:val="00526551"/>
    <w:rsid w:val="00527EC5"/>
    <w:rsid w:val="00546DF9"/>
    <w:rsid w:val="00554AE0"/>
    <w:rsid w:val="005553E4"/>
    <w:rsid w:val="00563110"/>
    <w:rsid w:val="00564B52"/>
    <w:rsid w:val="00566858"/>
    <w:rsid w:val="0057209D"/>
    <w:rsid w:val="00591D9E"/>
    <w:rsid w:val="005928A3"/>
    <w:rsid w:val="005C7845"/>
    <w:rsid w:val="005D5DFB"/>
    <w:rsid w:val="005F7EE4"/>
    <w:rsid w:val="00602150"/>
    <w:rsid w:val="00611247"/>
    <w:rsid w:val="0061457E"/>
    <w:rsid w:val="00644CCA"/>
    <w:rsid w:val="00650BE1"/>
    <w:rsid w:val="00657292"/>
    <w:rsid w:val="00661006"/>
    <w:rsid w:val="00667A8D"/>
    <w:rsid w:val="00674D34"/>
    <w:rsid w:val="006759FD"/>
    <w:rsid w:val="00677363"/>
    <w:rsid w:val="00687FE8"/>
    <w:rsid w:val="006A1691"/>
    <w:rsid w:val="006A7CE7"/>
    <w:rsid w:val="006D7496"/>
    <w:rsid w:val="006E1A67"/>
    <w:rsid w:val="006F3D6E"/>
    <w:rsid w:val="00700000"/>
    <w:rsid w:val="00711248"/>
    <w:rsid w:val="00716876"/>
    <w:rsid w:val="00723CB0"/>
    <w:rsid w:val="0073387E"/>
    <w:rsid w:val="00735A68"/>
    <w:rsid w:val="0073798F"/>
    <w:rsid w:val="0074798F"/>
    <w:rsid w:val="007523C9"/>
    <w:rsid w:val="00755F1E"/>
    <w:rsid w:val="00762CC3"/>
    <w:rsid w:val="0076789B"/>
    <w:rsid w:val="00780CEE"/>
    <w:rsid w:val="007844B7"/>
    <w:rsid w:val="00790153"/>
    <w:rsid w:val="00791F66"/>
    <w:rsid w:val="007923EE"/>
    <w:rsid w:val="007A0887"/>
    <w:rsid w:val="007B38CF"/>
    <w:rsid w:val="007B4D13"/>
    <w:rsid w:val="007B5B06"/>
    <w:rsid w:val="007C68D7"/>
    <w:rsid w:val="007D6110"/>
    <w:rsid w:val="007F0382"/>
    <w:rsid w:val="007F2270"/>
    <w:rsid w:val="007F5B6D"/>
    <w:rsid w:val="007F7CDD"/>
    <w:rsid w:val="00803584"/>
    <w:rsid w:val="008217B8"/>
    <w:rsid w:val="00833DE9"/>
    <w:rsid w:val="00845EC6"/>
    <w:rsid w:val="00850941"/>
    <w:rsid w:val="008524FA"/>
    <w:rsid w:val="0086433D"/>
    <w:rsid w:val="008A652D"/>
    <w:rsid w:val="008B228B"/>
    <w:rsid w:val="008C77B3"/>
    <w:rsid w:val="008E0837"/>
    <w:rsid w:val="008F3F23"/>
    <w:rsid w:val="00907FC5"/>
    <w:rsid w:val="00912BB2"/>
    <w:rsid w:val="00915005"/>
    <w:rsid w:val="00915AB3"/>
    <w:rsid w:val="00917042"/>
    <w:rsid w:val="0092157B"/>
    <w:rsid w:val="00932EED"/>
    <w:rsid w:val="00943011"/>
    <w:rsid w:val="00951378"/>
    <w:rsid w:val="009517A5"/>
    <w:rsid w:val="0096265C"/>
    <w:rsid w:val="00962A70"/>
    <w:rsid w:val="00963C9A"/>
    <w:rsid w:val="00967E6A"/>
    <w:rsid w:val="00995E20"/>
    <w:rsid w:val="009A6DC2"/>
    <w:rsid w:val="009A7174"/>
    <w:rsid w:val="009B1873"/>
    <w:rsid w:val="009B3AE5"/>
    <w:rsid w:val="009E0DE1"/>
    <w:rsid w:val="009E5873"/>
    <w:rsid w:val="009F6341"/>
    <w:rsid w:val="00A0227D"/>
    <w:rsid w:val="00A1184B"/>
    <w:rsid w:val="00A11D7F"/>
    <w:rsid w:val="00A17874"/>
    <w:rsid w:val="00A5751D"/>
    <w:rsid w:val="00A6046F"/>
    <w:rsid w:val="00A72014"/>
    <w:rsid w:val="00A825BC"/>
    <w:rsid w:val="00A86D8F"/>
    <w:rsid w:val="00AA528A"/>
    <w:rsid w:val="00AC56E9"/>
    <w:rsid w:val="00AD6A56"/>
    <w:rsid w:val="00AD7998"/>
    <w:rsid w:val="00AF164B"/>
    <w:rsid w:val="00AF19FB"/>
    <w:rsid w:val="00AF4DAA"/>
    <w:rsid w:val="00AF4DE7"/>
    <w:rsid w:val="00B00C8D"/>
    <w:rsid w:val="00B02466"/>
    <w:rsid w:val="00B135DC"/>
    <w:rsid w:val="00B17AE8"/>
    <w:rsid w:val="00B358BB"/>
    <w:rsid w:val="00B35C2A"/>
    <w:rsid w:val="00B47FF0"/>
    <w:rsid w:val="00B52390"/>
    <w:rsid w:val="00B73F64"/>
    <w:rsid w:val="00B801C6"/>
    <w:rsid w:val="00B849E7"/>
    <w:rsid w:val="00B90C24"/>
    <w:rsid w:val="00B94B47"/>
    <w:rsid w:val="00BB61A4"/>
    <w:rsid w:val="00BC718A"/>
    <w:rsid w:val="00BE231B"/>
    <w:rsid w:val="00BE493F"/>
    <w:rsid w:val="00BF1DE5"/>
    <w:rsid w:val="00C00A2B"/>
    <w:rsid w:val="00C00F29"/>
    <w:rsid w:val="00C16C96"/>
    <w:rsid w:val="00C21A89"/>
    <w:rsid w:val="00C271E7"/>
    <w:rsid w:val="00C329C7"/>
    <w:rsid w:val="00C32FF1"/>
    <w:rsid w:val="00C33822"/>
    <w:rsid w:val="00C347C2"/>
    <w:rsid w:val="00C5669F"/>
    <w:rsid w:val="00C75EED"/>
    <w:rsid w:val="00C7666F"/>
    <w:rsid w:val="00C77129"/>
    <w:rsid w:val="00C86629"/>
    <w:rsid w:val="00CA2177"/>
    <w:rsid w:val="00CB1752"/>
    <w:rsid w:val="00CC001A"/>
    <w:rsid w:val="00CC16D1"/>
    <w:rsid w:val="00CC534D"/>
    <w:rsid w:val="00CC53F2"/>
    <w:rsid w:val="00CD1778"/>
    <w:rsid w:val="00CD278F"/>
    <w:rsid w:val="00CD36DA"/>
    <w:rsid w:val="00CE2D11"/>
    <w:rsid w:val="00D25364"/>
    <w:rsid w:val="00D32856"/>
    <w:rsid w:val="00D52CD9"/>
    <w:rsid w:val="00D60280"/>
    <w:rsid w:val="00D65BFA"/>
    <w:rsid w:val="00D733E2"/>
    <w:rsid w:val="00D9673E"/>
    <w:rsid w:val="00DB21CA"/>
    <w:rsid w:val="00DE4E54"/>
    <w:rsid w:val="00DE5075"/>
    <w:rsid w:val="00DF08FC"/>
    <w:rsid w:val="00DF3319"/>
    <w:rsid w:val="00E0642D"/>
    <w:rsid w:val="00E337D0"/>
    <w:rsid w:val="00E43B0D"/>
    <w:rsid w:val="00E46601"/>
    <w:rsid w:val="00E57668"/>
    <w:rsid w:val="00E74289"/>
    <w:rsid w:val="00EB22AA"/>
    <w:rsid w:val="00ED60D1"/>
    <w:rsid w:val="00EE2565"/>
    <w:rsid w:val="00F009C8"/>
    <w:rsid w:val="00F1442D"/>
    <w:rsid w:val="00F46D88"/>
    <w:rsid w:val="00F52311"/>
    <w:rsid w:val="00F53248"/>
    <w:rsid w:val="00F73462"/>
    <w:rsid w:val="00F73566"/>
    <w:rsid w:val="00F80779"/>
    <w:rsid w:val="00FB17B5"/>
    <w:rsid w:val="00FC28F3"/>
    <w:rsid w:val="00FD6DC7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">
    <w:name w:val="add"/>
    <w:basedOn w:val="DefaultParagraphFont"/>
    <w:rsid w:val="009B3AE5"/>
  </w:style>
  <w:style w:type="paragraph" w:styleId="ListParagraph">
    <w:name w:val="List Paragraph"/>
    <w:basedOn w:val="Normal"/>
    <w:uiPriority w:val="34"/>
    <w:qFormat/>
    <w:rsid w:val="00995E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">
    <w:name w:val="add"/>
    <w:basedOn w:val="DefaultParagraphFont"/>
    <w:rsid w:val="009B3AE5"/>
  </w:style>
  <w:style w:type="paragraph" w:styleId="ListParagraph">
    <w:name w:val="List Paragraph"/>
    <w:basedOn w:val="Normal"/>
    <w:uiPriority w:val="34"/>
    <w:qFormat/>
    <w:rsid w:val="00995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321</Words>
  <Characters>1835</Characters>
  <Application>Microsoft Macintosh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2017-01-12T15:26:00Z</dcterms:created>
  <dcterms:modified xsi:type="dcterms:W3CDTF">2017-01-24T16:30:00Z</dcterms:modified>
</cp:coreProperties>
</file>