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42D9F913" w14:textId="6C2FC6C3" w:rsidR="00391C6E" w:rsidRDefault="00391C6E"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Yet Livingstone’s decision to visit Central Africa – the first European to do so – and his extended sojourn in Bambarr</w:t>
      </w:r>
      <w:r w:rsidR="004F3BF8">
        <w:rPr>
          <w:rFonts w:asciiTheme="majorHAnsi" w:hAnsiTheme="majorHAnsi"/>
          <w:color w:val="FABF8F" w:themeColor="accent6" w:themeTint="99"/>
          <w:sz w:val="32"/>
          <w:szCs w:val="32"/>
        </w:rPr>
        <w:t>e</w:t>
      </w:r>
      <w:r>
        <w:rPr>
          <w:rFonts w:asciiTheme="majorHAnsi" w:hAnsiTheme="majorHAnsi"/>
          <w:color w:val="FABF8F" w:themeColor="accent6" w:themeTint="99"/>
          <w:sz w:val="32"/>
          <w:szCs w:val="32"/>
        </w:rPr>
        <w:t xml:space="preserve"> also engender a unique transformation</w:t>
      </w:r>
      <w:r w:rsidR="004F3BF8">
        <w:rPr>
          <w:rFonts w:asciiTheme="majorHAnsi" w:hAnsiTheme="majorHAnsi"/>
          <w:color w:val="FABF8F" w:themeColor="accent6" w:themeTint="99"/>
          <w:sz w:val="32"/>
          <w:szCs w:val="32"/>
        </w:rPr>
        <w:t xml:space="preserve"> in his</w:t>
      </w:r>
      <w:r>
        <w:rPr>
          <w:rFonts w:asciiTheme="majorHAnsi" w:hAnsiTheme="majorHAnsi"/>
          <w:color w:val="FABF8F" w:themeColor="accent6" w:themeTint="99"/>
          <w:sz w:val="32"/>
          <w:szCs w:val="32"/>
        </w:rPr>
        <w:t xml:space="preserve"> composition practices as a diarist.</w:t>
      </w:r>
    </w:p>
    <w:p w14:paraId="7FE9131C" w14:textId="77777777" w:rsidR="00C21A89" w:rsidRDefault="00C21A89" w:rsidP="00735A68">
      <w:pPr>
        <w:rPr>
          <w:rFonts w:asciiTheme="majorHAnsi" w:hAnsiTheme="majorHAnsi"/>
          <w:color w:val="FABF8F" w:themeColor="accent6" w:themeTint="99"/>
          <w:sz w:val="32"/>
          <w:szCs w:val="32"/>
        </w:rPr>
      </w:pPr>
    </w:p>
    <w:p w14:paraId="2B8F0525" w14:textId="6C9BE145" w:rsidR="00C21A89" w:rsidRDefault="00C21A89"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He beings to capture his obser</w:t>
      </w:r>
      <w:r w:rsidR="00912BB2">
        <w:rPr>
          <w:rFonts w:asciiTheme="majorHAnsi" w:hAnsiTheme="majorHAnsi"/>
          <w:color w:val="FABF8F" w:themeColor="accent6" w:themeTint="99"/>
          <w:sz w:val="32"/>
          <w:szCs w:val="32"/>
        </w:rPr>
        <w:t>vations about the local cultures</w:t>
      </w:r>
      <w:r>
        <w:rPr>
          <w:rFonts w:asciiTheme="majorHAnsi" w:hAnsiTheme="majorHAnsi"/>
          <w:color w:val="FABF8F" w:themeColor="accent6" w:themeTint="99"/>
          <w:sz w:val="32"/>
          <w:szCs w:val="32"/>
        </w:rPr>
        <w:t xml:space="preserve"> at a level of depth and detail that distinguishes the 1870 Field Diary </w:t>
      </w:r>
      <w:r w:rsidR="004A59B4">
        <w:rPr>
          <w:rFonts w:asciiTheme="majorHAnsi" w:hAnsiTheme="majorHAnsi"/>
          <w:color w:val="FABF8F" w:themeColor="accent6" w:themeTint="99"/>
          <w:sz w:val="32"/>
          <w:szCs w:val="32"/>
        </w:rPr>
        <w:t>from the majority of the 20-odd other</w:t>
      </w:r>
      <w:r w:rsidR="00457FC2">
        <w:rPr>
          <w:rFonts w:asciiTheme="majorHAnsi" w:hAnsiTheme="majorHAnsi"/>
          <w:color w:val="FABF8F" w:themeColor="accent6" w:themeTint="99"/>
          <w:sz w:val="32"/>
          <w:szCs w:val="32"/>
        </w:rPr>
        <w:t xml:space="preserve"> field</w:t>
      </w:r>
      <w:r w:rsidR="004A59B4">
        <w:rPr>
          <w:rFonts w:asciiTheme="majorHAnsi" w:hAnsiTheme="majorHAnsi"/>
          <w:color w:val="FABF8F" w:themeColor="accent6" w:themeTint="99"/>
          <w:sz w:val="32"/>
          <w:szCs w:val="32"/>
        </w:rPr>
        <w:t xml:space="preserve"> diaries and notebooks that Livingstone kept on this final expedition to Africa.</w:t>
      </w:r>
    </w:p>
    <w:p w14:paraId="4DD703D4" w14:textId="77777777" w:rsidR="00457FC2" w:rsidRDefault="00457FC2" w:rsidP="00735A68">
      <w:pPr>
        <w:rPr>
          <w:rFonts w:asciiTheme="majorHAnsi" w:hAnsiTheme="majorHAnsi"/>
          <w:color w:val="FABF8F" w:themeColor="accent6" w:themeTint="99"/>
          <w:sz w:val="32"/>
          <w:szCs w:val="32"/>
        </w:rPr>
      </w:pPr>
    </w:p>
    <w:p w14:paraId="6BC83A63" w14:textId="40E70D06" w:rsidR="00457FC2" w:rsidRDefault="00457FC2"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the nineteenth century, the presence of such information would have had a complex resonance with Livingstone’s contemporaries. </w:t>
      </w:r>
    </w:p>
    <w:p w14:paraId="010BE89A" w14:textId="77777777" w:rsidR="00457FC2" w:rsidRDefault="00457FC2" w:rsidP="00735A68">
      <w:pPr>
        <w:rPr>
          <w:rFonts w:asciiTheme="majorHAnsi" w:hAnsiTheme="majorHAnsi"/>
          <w:color w:val="FABF8F" w:themeColor="accent6" w:themeTint="99"/>
          <w:sz w:val="32"/>
          <w:szCs w:val="32"/>
        </w:rPr>
      </w:pPr>
    </w:p>
    <w:p w14:paraId="4CBAB900" w14:textId="1B3AC649" w:rsidR="00457FC2" w:rsidRDefault="00457FC2"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Its content would have satisfied professional expecations for ethnographic observations in the field, but Livingstone’s heavy reliance on informants would have undermined </w:t>
      </w:r>
      <w:r w:rsidR="00995E20">
        <w:rPr>
          <w:rFonts w:asciiTheme="majorHAnsi" w:hAnsiTheme="majorHAnsi"/>
          <w:color w:val="FABF8F" w:themeColor="accent6" w:themeTint="99"/>
          <w:sz w:val="32"/>
          <w:szCs w:val="32"/>
        </w:rPr>
        <w:t>the credibility of his geographical pronouncements</w:t>
      </w:r>
      <w:r>
        <w:rPr>
          <w:rFonts w:asciiTheme="majorHAnsi" w:hAnsiTheme="majorHAnsi"/>
          <w:color w:val="FABF8F" w:themeColor="accent6" w:themeTint="99"/>
          <w:sz w:val="32"/>
          <w:szCs w:val="32"/>
        </w:rPr>
        <w:t xml:space="preserve"> (Kennedy 2013:132, 199, cf. 158).</w:t>
      </w:r>
    </w:p>
    <w:p w14:paraId="78589E34" w14:textId="77777777" w:rsidR="00995E20" w:rsidRDefault="00995E20" w:rsidP="00735A68">
      <w:pPr>
        <w:rPr>
          <w:rFonts w:asciiTheme="majorHAnsi" w:hAnsiTheme="majorHAnsi"/>
          <w:color w:val="FABF8F" w:themeColor="accent6" w:themeTint="99"/>
          <w:sz w:val="32"/>
          <w:szCs w:val="32"/>
        </w:rPr>
      </w:pPr>
    </w:p>
    <w:p w14:paraId="3A2208AE" w14:textId="77777777" w:rsidR="00995E20" w:rsidRDefault="00995E20" w:rsidP="00735A68">
      <w:pPr>
        <w:rPr>
          <w:rFonts w:asciiTheme="majorHAnsi" w:hAnsiTheme="majorHAnsi"/>
          <w:color w:val="FABF8F" w:themeColor="accent6" w:themeTint="99"/>
          <w:sz w:val="32"/>
          <w:szCs w:val="32"/>
        </w:rPr>
      </w:pPr>
    </w:p>
    <w:p w14:paraId="7ABA239B" w14:textId="60094B6F" w:rsidR="00995E20" w:rsidRDefault="00995E20"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Roughly speaking, the diary’s presentation of such information follows two lines of development.</w:t>
      </w:r>
    </w:p>
    <w:p w14:paraId="3C60938D" w14:textId="77777777" w:rsidR="00995E20" w:rsidRDefault="00995E20" w:rsidP="00735A68">
      <w:pPr>
        <w:rPr>
          <w:rFonts w:asciiTheme="majorHAnsi" w:hAnsiTheme="majorHAnsi"/>
          <w:color w:val="FABF8F" w:themeColor="accent6" w:themeTint="99"/>
          <w:sz w:val="32"/>
          <w:szCs w:val="32"/>
        </w:rPr>
      </w:pPr>
    </w:p>
    <w:p w14:paraId="5F9FB88A" w14:textId="46B3BC53" w:rsidR="00995E20" w:rsidRDefault="00995E20"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Most predictably, the diary includes a variety of ad hoc observations.</w:t>
      </w:r>
    </w:p>
    <w:p w14:paraId="784C9012" w14:textId="77777777" w:rsidR="00995E20" w:rsidRDefault="00995E20" w:rsidP="00735A68">
      <w:pPr>
        <w:rPr>
          <w:rFonts w:asciiTheme="majorHAnsi" w:hAnsiTheme="majorHAnsi"/>
          <w:color w:val="FABF8F" w:themeColor="accent6" w:themeTint="99"/>
          <w:sz w:val="32"/>
          <w:szCs w:val="32"/>
        </w:rPr>
      </w:pPr>
    </w:p>
    <w:p w14:paraId="224DF6F0" w14:textId="331E01C3" w:rsidR="00995E20" w:rsidRDefault="00995E20"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Livingstone, for instance, makes generalizations about the appearance of the population (1870a:[44]-[45]); he describes fun</w:t>
      </w:r>
      <w:r w:rsidR="00723CB0">
        <w:rPr>
          <w:rFonts w:asciiTheme="majorHAnsi" w:hAnsiTheme="majorHAnsi"/>
          <w:color w:val="FABF8F" w:themeColor="accent6" w:themeTint="99"/>
          <w:sz w:val="32"/>
          <w:szCs w:val="32"/>
        </w:rPr>
        <w:t xml:space="preserve">eral rites (1870a:[1]-[6]); </w:t>
      </w:r>
      <w:r>
        <w:rPr>
          <w:rFonts w:asciiTheme="majorHAnsi" w:hAnsiTheme="majorHAnsi"/>
          <w:color w:val="FABF8F" w:themeColor="accent6" w:themeTint="99"/>
          <w:sz w:val="32"/>
          <w:szCs w:val="32"/>
        </w:rPr>
        <w:t xml:space="preserve">he discusses various religious </w:t>
      </w:r>
      <w:r w:rsidR="00723CB0">
        <w:rPr>
          <w:rFonts w:asciiTheme="majorHAnsi" w:hAnsiTheme="majorHAnsi"/>
          <w:color w:val="FABF8F" w:themeColor="accent6" w:themeTint="99"/>
          <w:sz w:val="32"/>
          <w:szCs w:val="32"/>
        </w:rPr>
        <w:t>beliefs in Manyema (1870i:XXVI); and he outlines agricultural practices (1870e:XII).</w:t>
      </w:r>
    </w:p>
    <w:p w14:paraId="7062A6C6" w14:textId="77777777" w:rsidR="00723CB0" w:rsidRDefault="00723CB0" w:rsidP="00735A68">
      <w:pPr>
        <w:rPr>
          <w:rFonts w:asciiTheme="majorHAnsi" w:hAnsiTheme="majorHAnsi"/>
          <w:color w:val="FABF8F" w:themeColor="accent6" w:themeTint="99"/>
          <w:sz w:val="32"/>
          <w:szCs w:val="32"/>
        </w:rPr>
      </w:pPr>
    </w:p>
    <w:p w14:paraId="75455590" w14:textId="2DBAF305" w:rsidR="00391C6E" w:rsidRDefault="00723CB0"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Thanks to his medical background, Livingstone also includes notes on the prescence of ailments (including, notably, ulcers and Safura, i.e., earth eating), the use of local medicines, and the role of the traders in spreading STDs (e.g., 1870d:{19}-{21}, 1870e:X, 1870i:LXIII-LV).</w:t>
      </w:r>
    </w:p>
    <w:p w14:paraId="2711AA77" w14:textId="567BE8F1" w:rsidR="00611247" w:rsidRDefault="00723CB0"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lastRenderedPageBreak/>
        <w:t>Alongside</w:t>
      </w:r>
      <w:r w:rsidR="00912BB2">
        <w:rPr>
          <w:rFonts w:asciiTheme="majorHAnsi" w:hAnsiTheme="majorHAnsi"/>
          <w:color w:val="FABF8F" w:themeColor="accent6" w:themeTint="99"/>
          <w:sz w:val="32"/>
          <w:szCs w:val="32"/>
        </w:rPr>
        <w:t xml:space="preserve"> presenting</w:t>
      </w:r>
      <w:r>
        <w:rPr>
          <w:rFonts w:asciiTheme="majorHAnsi" w:hAnsiTheme="majorHAnsi"/>
          <w:color w:val="FABF8F" w:themeColor="accent6" w:themeTint="99"/>
          <w:sz w:val="32"/>
          <w:szCs w:val="32"/>
        </w:rPr>
        <w:t xml:space="preserve"> this ad hoc information, </w:t>
      </w:r>
      <w:r w:rsidR="00912BB2">
        <w:rPr>
          <w:rFonts w:asciiTheme="majorHAnsi" w:hAnsiTheme="majorHAnsi"/>
          <w:color w:val="FABF8F" w:themeColor="accent6" w:themeTint="99"/>
          <w:sz w:val="32"/>
          <w:szCs w:val="32"/>
        </w:rPr>
        <w:t xml:space="preserve">Livingstone </w:t>
      </w:r>
      <w:r w:rsidR="00611247">
        <w:rPr>
          <w:rFonts w:asciiTheme="majorHAnsi" w:hAnsiTheme="majorHAnsi"/>
          <w:color w:val="FABF8F" w:themeColor="accent6" w:themeTint="99"/>
          <w:sz w:val="32"/>
          <w:szCs w:val="32"/>
        </w:rPr>
        <w:t xml:space="preserve">makes a sustained effort to </w:t>
      </w:r>
      <w:r w:rsidR="000D1709">
        <w:rPr>
          <w:rFonts w:asciiTheme="majorHAnsi" w:hAnsiTheme="majorHAnsi"/>
          <w:color w:val="FABF8F" w:themeColor="accent6" w:themeTint="99"/>
          <w:sz w:val="32"/>
          <w:szCs w:val="32"/>
        </w:rPr>
        <w:t>address bigger questions of</w:t>
      </w:r>
      <w:r w:rsidR="00611247">
        <w:rPr>
          <w:rFonts w:asciiTheme="majorHAnsi" w:hAnsiTheme="majorHAnsi"/>
          <w:color w:val="FABF8F" w:themeColor="accent6" w:themeTint="99"/>
          <w:sz w:val="32"/>
          <w:szCs w:val="32"/>
        </w:rPr>
        <w:t xml:space="preserve"> </w:t>
      </w:r>
      <w:r w:rsidR="000D1F26">
        <w:rPr>
          <w:rFonts w:asciiTheme="majorHAnsi" w:hAnsiTheme="majorHAnsi"/>
          <w:color w:val="FABF8F" w:themeColor="accent6" w:themeTint="99"/>
          <w:sz w:val="32"/>
          <w:szCs w:val="32"/>
        </w:rPr>
        <w:t>society and history in Bambarre and</w:t>
      </w:r>
      <w:r w:rsidR="00611247">
        <w:rPr>
          <w:rFonts w:asciiTheme="majorHAnsi" w:hAnsiTheme="majorHAnsi"/>
          <w:color w:val="FABF8F" w:themeColor="accent6" w:themeTint="99"/>
          <w:sz w:val="32"/>
          <w:szCs w:val="32"/>
        </w:rPr>
        <w:t xml:space="preserve"> Manyema more generally</w:t>
      </w:r>
      <w:r w:rsidR="000D1F26">
        <w:rPr>
          <w:rFonts w:asciiTheme="majorHAnsi" w:hAnsiTheme="majorHAnsi"/>
          <w:color w:val="FABF8F" w:themeColor="accent6" w:themeTint="99"/>
          <w:sz w:val="32"/>
          <w:szCs w:val="32"/>
        </w:rPr>
        <w:t>.</w:t>
      </w:r>
    </w:p>
    <w:p w14:paraId="0FE33C23" w14:textId="77777777" w:rsidR="000D1F26" w:rsidRDefault="000D1F26" w:rsidP="00735A68">
      <w:pPr>
        <w:rPr>
          <w:rFonts w:asciiTheme="majorHAnsi" w:hAnsiTheme="majorHAnsi"/>
          <w:color w:val="FABF8F" w:themeColor="accent6" w:themeTint="99"/>
          <w:sz w:val="32"/>
          <w:szCs w:val="32"/>
        </w:rPr>
      </w:pPr>
    </w:p>
    <w:p w14:paraId="6BC56C92" w14:textId="36F09281" w:rsidR="00611247" w:rsidRDefault="00611247"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diary opens with a series of anecdotes about regional chiefs and elsewhere includes stories about the death of the oldest son of Moenekuss, the chief of Bambarre, and the habits of</w:t>
      </w:r>
      <w:r w:rsidR="00A825BC">
        <w:rPr>
          <w:rFonts w:asciiTheme="majorHAnsi" w:hAnsiTheme="majorHAnsi"/>
          <w:color w:val="FABF8F" w:themeColor="accent6" w:themeTint="99"/>
          <w:sz w:val="32"/>
          <w:szCs w:val="32"/>
        </w:rPr>
        <w:t xml:space="preserve"> another regional chief, Merere, </w:t>
      </w:r>
      <w:r>
        <w:rPr>
          <w:rFonts w:asciiTheme="majorHAnsi" w:hAnsiTheme="majorHAnsi"/>
          <w:color w:val="FABF8F" w:themeColor="accent6" w:themeTint="99"/>
          <w:sz w:val="32"/>
          <w:szCs w:val="32"/>
        </w:rPr>
        <w:t xml:space="preserve">and his father (1870a:[7]-[12], </w:t>
      </w:r>
      <w:r w:rsidR="00711248">
        <w:rPr>
          <w:rFonts w:asciiTheme="majorHAnsi" w:hAnsiTheme="majorHAnsi"/>
          <w:color w:val="FABF8F" w:themeColor="accent6" w:themeTint="99"/>
          <w:sz w:val="32"/>
          <w:szCs w:val="32"/>
        </w:rPr>
        <w:t>1870g:{29}-{30}, 1870i:</w:t>
      </w:r>
      <w:r w:rsidR="00711248" w:rsidRPr="00735A68">
        <w:rPr>
          <w:rFonts w:asciiTheme="majorHAnsi" w:hAnsiTheme="majorHAnsi"/>
          <w:color w:val="FABF8F" w:themeColor="accent6" w:themeTint="99"/>
          <w:sz w:val="32"/>
          <w:szCs w:val="32"/>
        </w:rPr>
        <w:t>XXVIII-XXIX</w:t>
      </w:r>
      <w:r w:rsidR="00711248">
        <w:rPr>
          <w:rFonts w:asciiTheme="majorHAnsi" w:hAnsiTheme="majorHAnsi"/>
          <w:color w:val="FABF8F" w:themeColor="accent6" w:themeTint="99"/>
          <w:sz w:val="32"/>
          <w:szCs w:val="32"/>
        </w:rPr>
        <w:t>).</w:t>
      </w:r>
    </w:p>
    <w:p w14:paraId="1C8E6037" w14:textId="77777777" w:rsidR="000D1F26" w:rsidRDefault="000D1F26" w:rsidP="00735A68">
      <w:pPr>
        <w:rPr>
          <w:rFonts w:asciiTheme="majorHAnsi" w:hAnsiTheme="majorHAnsi"/>
          <w:color w:val="FABF8F" w:themeColor="accent6" w:themeTint="99"/>
          <w:sz w:val="32"/>
          <w:szCs w:val="32"/>
        </w:rPr>
      </w:pPr>
    </w:p>
    <w:p w14:paraId="1D0DDD72" w14:textId="332F9B5F" w:rsidR="000D1F26" w:rsidRDefault="000D1F26"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Livingstone also devotes a fair amount of attention to the structure of Manyema villages and habitations, regional trading dynamics (a topic to which he will return at length in the 1871 Field Diary), and local systems of justice (1870a:{43}-{45}, {63}-{70}; 1870j:LXVII-LXVIII).</w:t>
      </w:r>
    </w:p>
    <w:p w14:paraId="43E1FB14" w14:textId="77777777" w:rsidR="00677363" w:rsidRDefault="00677363" w:rsidP="00735A68">
      <w:pPr>
        <w:rPr>
          <w:rFonts w:asciiTheme="majorHAnsi" w:hAnsiTheme="majorHAnsi"/>
          <w:color w:val="FABF8F" w:themeColor="accent6" w:themeTint="99"/>
          <w:sz w:val="32"/>
          <w:szCs w:val="32"/>
        </w:rPr>
      </w:pPr>
    </w:p>
    <w:p w14:paraId="4F6A0661" w14:textId="36E4FD30" w:rsidR="00677363" w:rsidRDefault="00677363"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Most interestingly, at one point Livingstone develops an annotated geneology of the house of Charura, a deceased African chief, to which he, Livingstone, later returns to provide additional detail (1870k:LXXII, 1871b:LXXXII)</w:t>
      </w:r>
      <w:r w:rsidR="00C33822">
        <w:rPr>
          <w:rFonts w:asciiTheme="majorHAnsi" w:hAnsiTheme="majorHAnsi"/>
          <w:color w:val="FABF8F" w:themeColor="accent6" w:themeTint="99"/>
          <w:sz w:val="32"/>
          <w:szCs w:val="32"/>
        </w:rPr>
        <w:t>.</w:t>
      </w:r>
    </w:p>
    <w:p w14:paraId="567D8379" w14:textId="77777777" w:rsidR="00C33822" w:rsidRDefault="00C33822" w:rsidP="00735A68">
      <w:pPr>
        <w:rPr>
          <w:rFonts w:asciiTheme="majorHAnsi" w:hAnsiTheme="majorHAnsi"/>
          <w:color w:val="FABF8F" w:themeColor="accent6" w:themeTint="99"/>
          <w:sz w:val="32"/>
          <w:szCs w:val="32"/>
        </w:rPr>
      </w:pPr>
    </w:p>
    <w:p w14:paraId="32DF7301" w14:textId="77777777" w:rsidR="001731FB" w:rsidRDefault="001731FB" w:rsidP="00735A68">
      <w:pPr>
        <w:rPr>
          <w:rFonts w:asciiTheme="majorHAnsi" w:hAnsiTheme="majorHAnsi"/>
          <w:color w:val="FABF8F" w:themeColor="accent6" w:themeTint="99"/>
          <w:sz w:val="32"/>
          <w:szCs w:val="32"/>
        </w:rPr>
      </w:pPr>
    </w:p>
    <w:p w14:paraId="150FC36A" w14:textId="362A74EC" w:rsidR="00526551" w:rsidRDefault="008524FA"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Such diverse narrative gestures, collectively, serve to portray Bambarre and the surrounding area as a vibrant regional location, one filled with diverse and clearly differentiated individuals, linked by a complex set of social dynamics and relationships, driven by motivations that Livingstone may not understand fully but that – the 1870 Field Diary shows – he gradually begins to recognize and delineate</w:t>
      </w:r>
      <w:r w:rsidR="00B17AE8">
        <w:rPr>
          <w:rFonts w:asciiTheme="majorHAnsi" w:hAnsiTheme="majorHAnsi"/>
          <w:color w:val="FABF8F" w:themeColor="accent6" w:themeTint="99"/>
          <w:sz w:val="32"/>
          <w:szCs w:val="32"/>
        </w:rPr>
        <w:t>.</w:t>
      </w:r>
    </w:p>
    <w:p w14:paraId="15D45EF3" w14:textId="77777777" w:rsidR="00B17AE8" w:rsidRDefault="00B17AE8" w:rsidP="00735A68">
      <w:pPr>
        <w:rPr>
          <w:rFonts w:asciiTheme="majorHAnsi" w:hAnsiTheme="majorHAnsi"/>
          <w:color w:val="FABF8F" w:themeColor="accent6" w:themeTint="99"/>
          <w:sz w:val="32"/>
          <w:szCs w:val="32"/>
        </w:rPr>
      </w:pPr>
    </w:p>
    <w:p w14:paraId="0F4B4242" w14:textId="68054CCE" w:rsidR="00B17AE8" w:rsidRPr="00735A68" w:rsidRDefault="00B17AE8"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other words, the 1870 Field Diary captures a </w:t>
      </w:r>
      <w:r w:rsidR="000D1709">
        <w:rPr>
          <w:rFonts w:asciiTheme="majorHAnsi" w:hAnsiTheme="majorHAnsi"/>
          <w:color w:val="FABF8F" w:themeColor="accent6" w:themeTint="99"/>
          <w:sz w:val="32"/>
          <w:szCs w:val="32"/>
        </w:rPr>
        <w:t>complicated</w:t>
      </w:r>
      <w:bookmarkStart w:id="0" w:name="_GoBack"/>
      <w:bookmarkEnd w:id="0"/>
      <w:r>
        <w:rPr>
          <w:rFonts w:asciiTheme="majorHAnsi" w:hAnsiTheme="majorHAnsi"/>
          <w:color w:val="FABF8F" w:themeColor="accent6" w:themeTint="99"/>
          <w:sz w:val="32"/>
          <w:szCs w:val="32"/>
        </w:rPr>
        <w:t xml:space="preserve"> local universe in Central Africa</w:t>
      </w:r>
      <w:r w:rsidR="00F73566">
        <w:rPr>
          <w:rFonts w:asciiTheme="majorHAnsi" w:hAnsiTheme="majorHAnsi"/>
          <w:color w:val="FABF8F" w:themeColor="accent6" w:themeTint="99"/>
          <w:sz w:val="32"/>
          <w:szCs w:val="32"/>
        </w:rPr>
        <w:t xml:space="preserve"> that – whether Livingstone intends it or not – stands alondside the more ideologically-driven pronouncements of victimization that he elsewhere in the diary projects upon it and whose nuances far exceed the generalizations inherent in such pronouncements.</w:t>
      </w:r>
    </w:p>
    <w:p w14:paraId="37AC6660" w14:textId="082423E9" w:rsidR="00735A68" w:rsidRDefault="00943011"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ab/>
      </w:r>
      <w:r w:rsidR="00735A68" w:rsidRPr="00735A68">
        <w:rPr>
          <w:rFonts w:asciiTheme="majorHAnsi" w:hAnsiTheme="majorHAnsi"/>
          <w:color w:val="FABF8F" w:themeColor="accent6" w:themeTint="99"/>
          <w:sz w:val="32"/>
          <w:szCs w:val="32"/>
        </w:rPr>
        <w:tab/>
      </w:r>
    </w:p>
    <w:p w14:paraId="4A36CF38" w14:textId="771AE4A4" w:rsidR="00943011" w:rsidRDefault="00735A68" w:rsidP="00943011">
      <w:pPr>
        <w:rPr>
          <w:rFonts w:asciiTheme="majorHAnsi" w:hAnsiTheme="majorHAnsi"/>
          <w:color w:val="FABF8F" w:themeColor="accent6" w:themeTint="99"/>
          <w:sz w:val="32"/>
          <w:szCs w:val="32"/>
        </w:rPr>
      </w:pPr>
      <w:r w:rsidRPr="00735A68">
        <w:rPr>
          <w:rFonts w:asciiTheme="majorHAnsi" w:hAnsiTheme="majorHAnsi"/>
          <w:color w:val="FABF8F" w:themeColor="accent6" w:themeTint="99"/>
          <w:sz w:val="32"/>
          <w:szCs w:val="32"/>
        </w:rPr>
        <w:tab/>
      </w:r>
    </w:p>
    <w:p w14:paraId="33B866FE" w14:textId="77777777" w:rsidR="00943011" w:rsidRPr="00735A68" w:rsidRDefault="00943011" w:rsidP="00735A68"/>
    <w:sectPr w:rsidR="00943011" w:rsidRPr="00735A68"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14AC4"/>
    <w:rsid w:val="00017FAB"/>
    <w:rsid w:val="00022FDA"/>
    <w:rsid w:val="000333E4"/>
    <w:rsid w:val="000419AC"/>
    <w:rsid w:val="0005366C"/>
    <w:rsid w:val="00053BE4"/>
    <w:rsid w:val="00065940"/>
    <w:rsid w:val="00073472"/>
    <w:rsid w:val="00076062"/>
    <w:rsid w:val="00093F8A"/>
    <w:rsid w:val="000A46C0"/>
    <w:rsid w:val="000A742D"/>
    <w:rsid w:val="000B1C88"/>
    <w:rsid w:val="000B566C"/>
    <w:rsid w:val="000B5C22"/>
    <w:rsid w:val="000C2EEE"/>
    <w:rsid w:val="000C3735"/>
    <w:rsid w:val="000D1709"/>
    <w:rsid w:val="000D1F26"/>
    <w:rsid w:val="000D7D6D"/>
    <w:rsid w:val="000E5B45"/>
    <w:rsid w:val="000E7530"/>
    <w:rsid w:val="000F53A8"/>
    <w:rsid w:val="000F5517"/>
    <w:rsid w:val="00103A4F"/>
    <w:rsid w:val="00112805"/>
    <w:rsid w:val="001345E7"/>
    <w:rsid w:val="001731FB"/>
    <w:rsid w:val="00180FEA"/>
    <w:rsid w:val="001C4FE3"/>
    <w:rsid w:val="001E5193"/>
    <w:rsid w:val="001F1F65"/>
    <w:rsid w:val="001F65FB"/>
    <w:rsid w:val="001F78ED"/>
    <w:rsid w:val="002045AF"/>
    <w:rsid w:val="00206A44"/>
    <w:rsid w:val="00244E2E"/>
    <w:rsid w:val="00251FBC"/>
    <w:rsid w:val="00292B11"/>
    <w:rsid w:val="002A19DF"/>
    <w:rsid w:val="002A356A"/>
    <w:rsid w:val="002B0D7A"/>
    <w:rsid w:val="002C17CD"/>
    <w:rsid w:val="002C6836"/>
    <w:rsid w:val="002F0845"/>
    <w:rsid w:val="002F51CD"/>
    <w:rsid w:val="00321AED"/>
    <w:rsid w:val="003375DA"/>
    <w:rsid w:val="00342742"/>
    <w:rsid w:val="003443EC"/>
    <w:rsid w:val="0035578B"/>
    <w:rsid w:val="00364B4B"/>
    <w:rsid w:val="003726B6"/>
    <w:rsid w:val="00382465"/>
    <w:rsid w:val="00390127"/>
    <w:rsid w:val="00391C6E"/>
    <w:rsid w:val="003A422D"/>
    <w:rsid w:val="003B32B4"/>
    <w:rsid w:val="003B4390"/>
    <w:rsid w:val="003C1ED9"/>
    <w:rsid w:val="003E647C"/>
    <w:rsid w:val="003F78D3"/>
    <w:rsid w:val="00405380"/>
    <w:rsid w:val="00412384"/>
    <w:rsid w:val="004148AD"/>
    <w:rsid w:val="004201B0"/>
    <w:rsid w:val="00435155"/>
    <w:rsid w:val="004402B9"/>
    <w:rsid w:val="0045629E"/>
    <w:rsid w:val="00457F13"/>
    <w:rsid w:val="00457FC2"/>
    <w:rsid w:val="004775B8"/>
    <w:rsid w:val="0048466B"/>
    <w:rsid w:val="004941DB"/>
    <w:rsid w:val="004A010C"/>
    <w:rsid w:val="004A12D6"/>
    <w:rsid w:val="004A59B4"/>
    <w:rsid w:val="004B4ACB"/>
    <w:rsid w:val="004B5A42"/>
    <w:rsid w:val="004C4CCD"/>
    <w:rsid w:val="004D74E3"/>
    <w:rsid w:val="004E469E"/>
    <w:rsid w:val="004F3BF8"/>
    <w:rsid w:val="005014E1"/>
    <w:rsid w:val="0051029A"/>
    <w:rsid w:val="005124CF"/>
    <w:rsid w:val="00513E93"/>
    <w:rsid w:val="00517FE3"/>
    <w:rsid w:val="00526551"/>
    <w:rsid w:val="00527EC5"/>
    <w:rsid w:val="00546DF9"/>
    <w:rsid w:val="00554AE0"/>
    <w:rsid w:val="005553E4"/>
    <w:rsid w:val="00563110"/>
    <w:rsid w:val="00564B52"/>
    <w:rsid w:val="00566858"/>
    <w:rsid w:val="00591D9E"/>
    <w:rsid w:val="005928A3"/>
    <w:rsid w:val="005C7845"/>
    <w:rsid w:val="005D5DFB"/>
    <w:rsid w:val="005F7EE4"/>
    <w:rsid w:val="00602150"/>
    <w:rsid w:val="00611247"/>
    <w:rsid w:val="0061457E"/>
    <w:rsid w:val="00644CCA"/>
    <w:rsid w:val="00650BE1"/>
    <w:rsid w:val="00661006"/>
    <w:rsid w:val="00667A8D"/>
    <w:rsid w:val="00674D34"/>
    <w:rsid w:val="006759FD"/>
    <w:rsid w:val="00677363"/>
    <w:rsid w:val="00687FE8"/>
    <w:rsid w:val="006A1691"/>
    <w:rsid w:val="006A7CE7"/>
    <w:rsid w:val="006D7496"/>
    <w:rsid w:val="006E1A67"/>
    <w:rsid w:val="00700000"/>
    <w:rsid w:val="00711248"/>
    <w:rsid w:val="00716876"/>
    <w:rsid w:val="00723CB0"/>
    <w:rsid w:val="0073387E"/>
    <w:rsid w:val="00735A68"/>
    <w:rsid w:val="0073798F"/>
    <w:rsid w:val="0074798F"/>
    <w:rsid w:val="007523C9"/>
    <w:rsid w:val="00755F1E"/>
    <w:rsid w:val="00762CC3"/>
    <w:rsid w:val="0076789B"/>
    <w:rsid w:val="00780CEE"/>
    <w:rsid w:val="007844B7"/>
    <w:rsid w:val="00791F66"/>
    <w:rsid w:val="007923EE"/>
    <w:rsid w:val="007A0887"/>
    <w:rsid w:val="007B4D13"/>
    <w:rsid w:val="007B5B06"/>
    <w:rsid w:val="007C68D7"/>
    <w:rsid w:val="007D6110"/>
    <w:rsid w:val="007F0382"/>
    <w:rsid w:val="007F2270"/>
    <w:rsid w:val="007F5B6D"/>
    <w:rsid w:val="007F7CDD"/>
    <w:rsid w:val="00803584"/>
    <w:rsid w:val="00833DE9"/>
    <w:rsid w:val="00845EC6"/>
    <w:rsid w:val="00850941"/>
    <w:rsid w:val="008524FA"/>
    <w:rsid w:val="0086433D"/>
    <w:rsid w:val="008A652D"/>
    <w:rsid w:val="008B228B"/>
    <w:rsid w:val="008C77B3"/>
    <w:rsid w:val="008E0837"/>
    <w:rsid w:val="008F3F23"/>
    <w:rsid w:val="00907FC5"/>
    <w:rsid w:val="00912BB2"/>
    <w:rsid w:val="00915005"/>
    <w:rsid w:val="00915AB3"/>
    <w:rsid w:val="00917042"/>
    <w:rsid w:val="0092157B"/>
    <w:rsid w:val="00943011"/>
    <w:rsid w:val="00951378"/>
    <w:rsid w:val="009517A5"/>
    <w:rsid w:val="0096265C"/>
    <w:rsid w:val="00963C9A"/>
    <w:rsid w:val="00967E6A"/>
    <w:rsid w:val="00995E20"/>
    <w:rsid w:val="009A6DC2"/>
    <w:rsid w:val="009A7174"/>
    <w:rsid w:val="009B1873"/>
    <w:rsid w:val="009B3AE5"/>
    <w:rsid w:val="009E0DE1"/>
    <w:rsid w:val="00A0227D"/>
    <w:rsid w:val="00A1184B"/>
    <w:rsid w:val="00A11D7F"/>
    <w:rsid w:val="00A17874"/>
    <w:rsid w:val="00A5751D"/>
    <w:rsid w:val="00A6046F"/>
    <w:rsid w:val="00A825BC"/>
    <w:rsid w:val="00A86D8F"/>
    <w:rsid w:val="00AD6A56"/>
    <w:rsid w:val="00AF164B"/>
    <w:rsid w:val="00AF19FB"/>
    <w:rsid w:val="00AF4DAA"/>
    <w:rsid w:val="00AF4DE7"/>
    <w:rsid w:val="00B00C8D"/>
    <w:rsid w:val="00B02466"/>
    <w:rsid w:val="00B17AE8"/>
    <w:rsid w:val="00B358BB"/>
    <w:rsid w:val="00B35C2A"/>
    <w:rsid w:val="00B47FF0"/>
    <w:rsid w:val="00B52390"/>
    <w:rsid w:val="00B73F64"/>
    <w:rsid w:val="00B801C6"/>
    <w:rsid w:val="00B849E7"/>
    <w:rsid w:val="00B90C24"/>
    <w:rsid w:val="00B94B47"/>
    <w:rsid w:val="00BB61A4"/>
    <w:rsid w:val="00BC718A"/>
    <w:rsid w:val="00BE231B"/>
    <w:rsid w:val="00BE493F"/>
    <w:rsid w:val="00BF1DE5"/>
    <w:rsid w:val="00C00A2B"/>
    <w:rsid w:val="00C00F29"/>
    <w:rsid w:val="00C21A89"/>
    <w:rsid w:val="00C271E7"/>
    <w:rsid w:val="00C329C7"/>
    <w:rsid w:val="00C32FF1"/>
    <w:rsid w:val="00C33822"/>
    <w:rsid w:val="00C347C2"/>
    <w:rsid w:val="00C5669F"/>
    <w:rsid w:val="00C7666F"/>
    <w:rsid w:val="00C77129"/>
    <w:rsid w:val="00C86629"/>
    <w:rsid w:val="00CB1752"/>
    <w:rsid w:val="00CC16D1"/>
    <w:rsid w:val="00CC534D"/>
    <w:rsid w:val="00CC53F2"/>
    <w:rsid w:val="00CD1778"/>
    <w:rsid w:val="00CD278F"/>
    <w:rsid w:val="00CD36DA"/>
    <w:rsid w:val="00CE2D11"/>
    <w:rsid w:val="00D52CD9"/>
    <w:rsid w:val="00D60280"/>
    <w:rsid w:val="00D65BFA"/>
    <w:rsid w:val="00D733E2"/>
    <w:rsid w:val="00D9673E"/>
    <w:rsid w:val="00DB21CA"/>
    <w:rsid w:val="00DE4E54"/>
    <w:rsid w:val="00DE5075"/>
    <w:rsid w:val="00DF08FC"/>
    <w:rsid w:val="00E0642D"/>
    <w:rsid w:val="00E43B0D"/>
    <w:rsid w:val="00E46601"/>
    <w:rsid w:val="00E57668"/>
    <w:rsid w:val="00E74289"/>
    <w:rsid w:val="00EB22AA"/>
    <w:rsid w:val="00ED60D1"/>
    <w:rsid w:val="00EE2565"/>
    <w:rsid w:val="00F009C8"/>
    <w:rsid w:val="00F1442D"/>
    <w:rsid w:val="00F46D88"/>
    <w:rsid w:val="00F52311"/>
    <w:rsid w:val="00F53248"/>
    <w:rsid w:val="00F73462"/>
    <w:rsid w:val="00F73566"/>
    <w:rsid w:val="00F80779"/>
    <w:rsid w:val="00FC28F3"/>
    <w:rsid w:val="00FE3647"/>
    <w:rsid w:val="00FF4EB9"/>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
    <w:name w:val="add"/>
    <w:basedOn w:val="DefaultParagraphFont"/>
    <w:rsid w:val="009B3AE5"/>
  </w:style>
  <w:style w:type="paragraph" w:styleId="ListParagraph">
    <w:name w:val="List Paragraph"/>
    <w:basedOn w:val="Normal"/>
    <w:uiPriority w:val="34"/>
    <w:qFormat/>
    <w:rsid w:val="00995E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
    <w:name w:val="add"/>
    <w:basedOn w:val="DefaultParagraphFont"/>
    <w:rsid w:val="009B3AE5"/>
  </w:style>
  <w:style w:type="paragraph" w:styleId="ListParagraph">
    <w:name w:val="List Paragraph"/>
    <w:basedOn w:val="Normal"/>
    <w:uiPriority w:val="34"/>
    <w:qFormat/>
    <w:rsid w:val="00995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4763">
      <w:bodyDiv w:val="1"/>
      <w:marLeft w:val="0"/>
      <w:marRight w:val="0"/>
      <w:marTop w:val="0"/>
      <w:marBottom w:val="0"/>
      <w:divBdr>
        <w:top w:val="none" w:sz="0" w:space="0" w:color="auto"/>
        <w:left w:val="none" w:sz="0" w:space="0" w:color="auto"/>
        <w:bottom w:val="none" w:sz="0" w:space="0" w:color="auto"/>
        <w:right w:val="none" w:sz="0" w:space="0" w:color="auto"/>
      </w:divBdr>
    </w:div>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3</Pages>
  <Words>493</Words>
  <Characters>2811</Characters>
  <Application>Microsoft Macintosh Word</Application>
  <DocSecurity>0</DocSecurity>
  <Lines>23</Lines>
  <Paragraphs>6</Paragraphs>
  <ScaleCrop>false</ScaleCrop>
  <Company/>
  <LinksUpToDate>false</LinksUpToDate>
  <CharactersWithSpaces>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138</cp:revision>
  <dcterms:created xsi:type="dcterms:W3CDTF">2017-01-12T15:26:00Z</dcterms:created>
  <dcterms:modified xsi:type="dcterms:W3CDTF">2017-01-21T15:18:00Z</dcterms:modified>
</cp:coreProperties>
</file>