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601F8" w14:textId="5E66723D" w:rsidR="00B55004" w:rsidRPr="00354775" w:rsidRDefault="00B55004" w:rsidP="00B55004">
      <w:pPr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49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"/>
        <w:gridCol w:w="8098"/>
      </w:tblGrid>
      <w:tr w:rsidR="00701398" w14:paraId="4D63A07A" w14:textId="77777777" w:rsidTr="00701398">
        <w:tc>
          <w:tcPr>
            <w:tcW w:w="588" w:type="pct"/>
          </w:tcPr>
          <w:p w14:paraId="31AA6D25" w14:textId="622E69E0" w:rsidR="00701398" w:rsidRDefault="00701398" w:rsidP="00701398">
            <w:pPr>
              <w:ind w:left="-112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477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A0A007" wp14:editId="1227E45E">
                  <wp:extent cx="608744" cy="608744"/>
                  <wp:effectExtent l="0" t="0" r="5715" b="5715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44" cy="608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pct"/>
          </w:tcPr>
          <w:p w14:paraId="618DBBD0" w14:textId="1B54C7E2" w:rsidR="00701398" w:rsidRPr="00F635FF" w:rsidRDefault="00701398" w:rsidP="00701398">
            <w:pPr>
              <w:spacing w:before="120"/>
              <w:rPr>
                <w:rFonts w:cstheme="minorHAnsi"/>
                <w:b/>
                <w:bCs/>
              </w:rPr>
            </w:pPr>
            <w:r w:rsidRPr="00F635FF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One More Voice</w:t>
            </w:r>
          </w:p>
          <w:p w14:paraId="7229EC85" w14:textId="4A85A93A" w:rsidR="00701398" w:rsidRPr="00701398" w:rsidRDefault="001124B8" w:rsidP="0070139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cstheme="minorHAnsi"/>
              </w:rPr>
              <w:t xml:space="preserve">Submission and </w:t>
            </w:r>
            <w:r w:rsidR="00701398" w:rsidRPr="00F635FF">
              <w:rPr>
                <w:rFonts w:cstheme="minorHAnsi"/>
              </w:rPr>
              <w:t>Peer-Review Process</w:t>
            </w:r>
          </w:p>
        </w:tc>
      </w:tr>
    </w:tbl>
    <w:p w14:paraId="3D66C154" w14:textId="77777777" w:rsidR="00701398" w:rsidRDefault="00701398" w:rsidP="00B55004">
      <w:pPr>
        <w:rPr>
          <w:rFonts w:ascii="Times New Roman" w:hAnsi="Times New Roman" w:cs="Times New Roman"/>
          <w:b/>
          <w:bCs/>
        </w:rPr>
      </w:pPr>
    </w:p>
    <w:p w14:paraId="6270F86E" w14:textId="77777777" w:rsidR="00701398" w:rsidRDefault="00701398" w:rsidP="0070139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B3984A0" w14:textId="07C317B4" w:rsidR="00B55004" w:rsidRPr="009A3F72" w:rsidRDefault="00B55004" w:rsidP="009A3F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3F7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10910FB5" w14:textId="77777777" w:rsidR="00B55004" w:rsidRPr="00354775" w:rsidRDefault="00B55004" w:rsidP="00B55004">
      <w:pPr>
        <w:rPr>
          <w:rFonts w:ascii="Times New Roman" w:hAnsi="Times New Roman" w:cs="Times New Roman"/>
        </w:rPr>
      </w:pPr>
    </w:p>
    <w:p w14:paraId="7D6412D5" w14:textId="6A0757CE" w:rsidR="001124B8" w:rsidRPr="00D85824" w:rsidRDefault="001124B8" w:rsidP="001124B8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i/>
          <w:iCs/>
        </w:rPr>
        <w:t>One More Voice</w:t>
      </w:r>
      <w:r w:rsidRPr="00E67F17">
        <w:rPr>
          <w:rFonts w:ascii="Times New Roman" w:hAnsi="Times New Roman" w:cs="Times New Roman"/>
        </w:rPr>
        <w:t xml:space="preserve"> </w:t>
      </w:r>
      <w:r w:rsidRPr="00D85824">
        <w:rPr>
          <w:rFonts w:ascii="Times New Roman" w:hAnsi="Times New Roman" w:cs="Times New Roman"/>
        </w:rPr>
        <w:t xml:space="preserve">formally launched in June 2020. The project evolved in direct response to the </w:t>
      </w:r>
      <w:r>
        <w:rPr>
          <w:rFonts w:ascii="Times New Roman" w:hAnsi="Times New Roman" w:cs="Times New Roman"/>
        </w:rPr>
        <w:t>c</w:t>
      </w:r>
      <w:r w:rsidRPr="00D85824">
        <w:rPr>
          <w:rFonts w:ascii="Times New Roman" w:hAnsi="Times New Roman" w:cs="Times New Roman"/>
        </w:rPr>
        <w:t>oronavirus pandemic to give scholars easy-to-use, open-access materials for the classroom and to create an opportunity to publish new scholarship in a rigorous, but flexible manner.</w:t>
      </w:r>
    </w:p>
    <w:p w14:paraId="03337A61" w14:textId="77777777" w:rsidR="001124B8" w:rsidRPr="00D85824" w:rsidRDefault="001124B8" w:rsidP="001124B8">
      <w:pPr>
        <w:rPr>
          <w:rFonts w:ascii="Times New Roman" w:hAnsi="Times New Roman" w:cs="Times New Roman"/>
        </w:rPr>
      </w:pPr>
    </w:p>
    <w:p w14:paraId="68EA9E99" w14:textId="157F67D8" w:rsidR="001124B8" w:rsidRPr="00D85824" w:rsidRDefault="001124B8" w:rsidP="001124B8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Scholars preparing to contribute to our project should consult our pages on “Project Design”</w:t>
      </w:r>
      <w:r w:rsidRPr="00D85824">
        <w:rPr>
          <w:rStyle w:val="FootnoteReference"/>
          <w:rFonts w:ascii="Times New Roman" w:hAnsi="Times New Roman" w:cs="Times New Roman"/>
        </w:rPr>
        <w:footnoteReference w:id="1"/>
      </w:r>
      <w:r w:rsidRPr="00D85824">
        <w:rPr>
          <w:rFonts w:ascii="Times New Roman" w:hAnsi="Times New Roman" w:cs="Times New Roman"/>
        </w:rPr>
        <w:t xml:space="preserve"> and “Collaboration”</w:t>
      </w:r>
      <w:r w:rsidRPr="00D85824">
        <w:rPr>
          <w:rStyle w:val="FootnoteReference"/>
          <w:rFonts w:ascii="Times New Roman" w:hAnsi="Times New Roman" w:cs="Times New Roman"/>
        </w:rPr>
        <w:footnoteReference w:id="2"/>
      </w:r>
      <w:r w:rsidRPr="00D85824">
        <w:rPr>
          <w:rFonts w:ascii="Times New Roman" w:hAnsi="Times New Roman" w:cs="Times New Roman"/>
        </w:rPr>
        <w:t xml:space="preserve"> to get a sense of our overall publication approach</w:t>
      </w:r>
      <w:r>
        <w:rPr>
          <w:rFonts w:ascii="Times New Roman" w:hAnsi="Times New Roman" w:cs="Times New Roman"/>
        </w:rPr>
        <w:t xml:space="preserve"> and the wide variety of contributions possible</w:t>
      </w:r>
      <w:r w:rsidRPr="00D85824">
        <w:rPr>
          <w:rFonts w:ascii="Times New Roman" w:hAnsi="Times New Roman" w:cs="Times New Roman"/>
        </w:rPr>
        <w:t xml:space="preserve">. In short, we encourage creative scholarship. Such scholarship can take traditional forms, but we are also open to innovation. </w:t>
      </w:r>
      <w:r>
        <w:rPr>
          <w:rFonts w:ascii="Times New Roman" w:hAnsi="Times New Roman" w:cs="Times New Roman"/>
        </w:rPr>
        <w:t>Our project’s</w:t>
      </w:r>
      <w:r w:rsidRPr="00D85824">
        <w:rPr>
          <w:rFonts w:ascii="Times New Roman" w:hAnsi="Times New Roman" w:cs="Times New Roman"/>
        </w:rPr>
        <w:t xml:space="preserve"> small</w:t>
      </w:r>
      <w:r>
        <w:rPr>
          <w:rFonts w:ascii="Times New Roman" w:hAnsi="Times New Roman" w:cs="Times New Roman"/>
        </w:rPr>
        <w:t>-</w:t>
      </w:r>
      <w:r w:rsidRPr="00D85824">
        <w:rPr>
          <w:rFonts w:ascii="Times New Roman" w:hAnsi="Times New Roman" w:cs="Times New Roman"/>
        </w:rPr>
        <w:t>scale, artisanal approach also allows us to work with contributors in a more detailed way than usually possible.</w:t>
      </w:r>
    </w:p>
    <w:p w14:paraId="7224808A" w14:textId="77777777" w:rsidR="001124B8" w:rsidRDefault="001124B8" w:rsidP="00B55004">
      <w:pPr>
        <w:rPr>
          <w:rFonts w:ascii="Times New Roman" w:hAnsi="Times New Roman" w:cs="Times New Roman"/>
          <w:i/>
          <w:iCs/>
        </w:rPr>
      </w:pPr>
    </w:p>
    <w:p w14:paraId="28145CEF" w14:textId="347B1D6C" w:rsidR="00B55004" w:rsidRPr="00354775" w:rsidRDefault="00B55004" w:rsidP="00B55004">
      <w:pPr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engages in a form of open peer review inspired by the practices of both the </w:t>
      </w:r>
      <w:r w:rsidRPr="00354775">
        <w:rPr>
          <w:rFonts w:ascii="Times New Roman" w:hAnsi="Times New Roman" w:cs="Times New Roman"/>
          <w:i/>
          <w:iCs/>
        </w:rPr>
        <w:t>Reviews in Digital Humanities</w:t>
      </w:r>
      <w:r w:rsidRPr="00354775">
        <w:rPr>
          <w:rFonts w:ascii="Times New Roman" w:hAnsi="Times New Roman" w:cs="Times New Roman"/>
        </w:rPr>
        <w:t xml:space="preserve"> journal</w:t>
      </w:r>
      <w:r w:rsidR="00E62C22">
        <w:rPr>
          <w:rStyle w:val="FootnoteReference"/>
          <w:rFonts w:ascii="Times New Roman" w:hAnsi="Times New Roman" w:cs="Times New Roman"/>
        </w:rPr>
        <w:footnoteReference w:id="3"/>
      </w:r>
      <w:r w:rsidRPr="00354775">
        <w:rPr>
          <w:rFonts w:ascii="Times New Roman" w:hAnsi="Times New Roman" w:cs="Times New Roman"/>
        </w:rPr>
        <w:t xml:space="preserve"> and the </w:t>
      </w:r>
      <w:r w:rsidRPr="00354775">
        <w:rPr>
          <w:rFonts w:ascii="Times New Roman" w:hAnsi="Times New Roman" w:cs="Times New Roman"/>
          <w:i/>
          <w:iCs/>
        </w:rPr>
        <w:t>Debates in the Digital Humanities</w:t>
      </w:r>
      <w:r w:rsidRPr="00354775">
        <w:rPr>
          <w:rFonts w:ascii="Times New Roman" w:hAnsi="Times New Roman" w:cs="Times New Roman"/>
        </w:rPr>
        <w:t xml:space="preserve"> book series.</w:t>
      </w:r>
      <w:r w:rsidR="00E62C22">
        <w:rPr>
          <w:rStyle w:val="FootnoteReference"/>
          <w:rFonts w:ascii="Times New Roman" w:hAnsi="Times New Roman" w:cs="Times New Roman"/>
        </w:rPr>
        <w:footnoteReference w:id="4"/>
      </w:r>
      <w:r w:rsidRPr="00354775">
        <w:rPr>
          <w:rFonts w:ascii="Times New Roman" w:hAnsi="Times New Roman" w:cs="Times New Roman"/>
        </w:rPr>
        <w:t xml:space="preserve"> The </w:t>
      </w:r>
      <w:r w:rsidR="00DE63F0">
        <w:rPr>
          <w:rFonts w:ascii="Times New Roman" w:hAnsi="Times New Roman" w:cs="Times New Roman"/>
        </w:rPr>
        <w:t xml:space="preserve">two-stage </w:t>
      </w:r>
      <w:r w:rsidRPr="00354775">
        <w:rPr>
          <w:rFonts w:ascii="Times New Roman" w:hAnsi="Times New Roman" w:cs="Times New Roman"/>
        </w:rPr>
        <w:t xml:space="preserve">process makes authors and peer reviewers known to one another and centers on promoting knowledge exchange in a rigorous, but supportive scholarly environment. The goal is to produce high-quality scholarship that </w:t>
      </w:r>
      <w:r w:rsidR="00275B0C" w:rsidRPr="00354775">
        <w:rPr>
          <w:rFonts w:ascii="Times New Roman" w:hAnsi="Times New Roman" w:cs="Times New Roman"/>
        </w:rPr>
        <w:t>reflects well on</w:t>
      </w:r>
      <w:r w:rsidRPr="00354775">
        <w:rPr>
          <w:rFonts w:ascii="Times New Roman" w:hAnsi="Times New Roman" w:cs="Times New Roman"/>
        </w:rPr>
        <w:t xml:space="preserve"> both the author</w:t>
      </w:r>
      <w:r w:rsidR="00DE63F0">
        <w:rPr>
          <w:rFonts w:ascii="Times New Roman" w:hAnsi="Times New Roman" w:cs="Times New Roman"/>
        </w:rPr>
        <w:t>s</w:t>
      </w:r>
      <w:r w:rsidRPr="00354775">
        <w:rPr>
          <w:rFonts w:ascii="Times New Roman" w:hAnsi="Times New Roman" w:cs="Times New Roman"/>
        </w:rPr>
        <w:t xml:space="preserve"> and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</w:t>
      </w:r>
      <w:r w:rsidR="00DE63F0">
        <w:rPr>
          <w:rFonts w:ascii="Times New Roman" w:hAnsi="Times New Roman" w:cs="Times New Roman"/>
        </w:rPr>
        <w:t xml:space="preserve"> as a whole.</w:t>
      </w:r>
    </w:p>
    <w:p w14:paraId="303E0FEC" w14:textId="77777777" w:rsidR="00B55004" w:rsidRPr="00354775" w:rsidRDefault="00B55004" w:rsidP="00B55004">
      <w:pPr>
        <w:rPr>
          <w:rFonts w:ascii="Times New Roman" w:hAnsi="Times New Roman" w:cs="Times New Roman"/>
        </w:rPr>
      </w:pPr>
    </w:p>
    <w:p w14:paraId="57F59511" w14:textId="573591A4" w:rsidR="00B55004" w:rsidRDefault="00B55004" w:rsidP="00B55004">
      <w:pPr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Each essay published on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goes through one to two stages of peer review, depending on the needs of the author.</w:t>
      </w:r>
      <w:r w:rsidR="00B506C1">
        <w:rPr>
          <w:rFonts w:ascii="Times New Roman" w:hAnsi="Times New Roman" w:cs="Times New Roman"/>
        </w:rPr>
        <w:t xml:space="preserve"> </w:t>
      </w:r>
      <w:r w:rsidRPr="00354775">
        <w:rPr>
          <w:rFonts w:ascii="Times New Roman" w:hAnsi="Times New Roman" w:cs="Times New Roman"/>
        </w:rPr>
        <w:t xml:space="preserve">The first stage is “in house,” meaning that contributors already involved in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lead </w:t>
      </w:r>
      <w:r w:rsidR="00DE63F0">
        <w:rPr>
          <w:rFonts w:ascii="Times New Roman" w:hAnsi="Times New Roman" w:cs="Times New Roman"/>
        </w:rPr>
        <w:t xml:space="preserve">the </w:t>
      </w:r>
      <w:r w:rsidRPr="00354775">
        <w:rPr>
          <w:rFonts w:ascii="Times New Roman" w:hAnsi="Times New Roman" w:cs="Times New Roman"/>
        </w:rPr>
        <w:t xml:space="preserve">process while focusing on the quality of the given essay from the perspective of a general academic audience. The second stage brings in one or more external reviewers who are invited to review the </w:t>
      </w:r>
      <w:r w:rsidR="00DE63F0">
        <w:rPr>
          <w:rFonts w:ascii="Times New Roman" w:hAnsi="Times New Roman" w:cs="Times New Roman"/>
        </w:rPr>
        <w:t xml:space="preserve">given </w:t>
      </w:r>
      <w:r w:rsidRPr="00354775">
        <w:rPr>
          <w:rFonts w:ascii="Times New Roman" w:hAnsi="Times New Roman" w:cs="Times New Roman"/>
        </w:rPr>
        <w:t xml:space="preserve">essay with the goal of providing constructive feedback based on their domain-specific expertise. Any scholar with appropriate expertise is eligible to serve as a peer reviewer. However,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is especially interested in engaging scholars of color and other scholars who will help strengthen the project's commitment to diversity and inclusion.</w:t>
      </w:r>
    </w:p>
    <w:p w14:paraId="61D27F33" w14:textId="6366B825" w:rsidR="00982258" w:rsidRDefault="00982258" w:rsidP="00B55004">
      <w:pPr>
        <w:rPr>
          <w:rFonts w:ascii="Times New Roman" w:hAnsi="Times New Roman" w:cs="Times New Roman"/>
        </w:rPr>
      </w:pPr>
    </w:p>
    <w:p w14:paraId="49CEA8F3" w14:textId="21E0A645" w:rsidR="003A4E2C" w:rsidRPr="003A4E2C" w:rsidRDefault="00982258" w:rsidP="003A4E2C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project’s two-stage, peer-review format grows out of the overall inclusive nature of </w:t>
      </w:r>
      <w:r>
        <w:rPr>
          <w:rFonts w:ascii="Times New Roman" w:hAnsi="Times New Roman" w:cs="Times New Roman"/>
          <w:i/>
          <w:iCs/>
        </w:rPr>
        <w:t xml:space="preserve">One More </w:t>
      </w:r>
      <w:r w:rsidRPr="00982258">
        <w:rPr>
          <w:rFonts w:ascii="Times New Roman" w:hAnsi="Times New Roman" w:cs="Times New Roman"/>
          <w:i/>
          <w:iCs/>
        </w:rPr>
        <w:t>Voice</w:t>
      </w:r>
      <w:r>
        <w:rPr>
          <w:rFonts w:ascii="Times New Roman" w:hAnsi="Times New Roman" w:cs="Times New Roman"/>
        </w:rPr>
        <w:t>, works in tandem with the project’s “agile publication” strategy,</w:t>
      </w:r>
      <w:r w:rsidR="002D7340">
        <w:rPr>
          <w:rStyle w:val="FootnoteReference"/>
          <w:rFonts w:ascii="Times New Roman" w:hAnsi="Times New Roman" w:cs="Times New Roman"/>
        </w:rPr>
        <w:footnoteReference w:id="5"/>
      </w:r>
      <w:r>
        <w:rPr>
          <w:rFonts w:ascii="Times New Roman" w:hAnsi="Times New Roman" w:cs="Times New Roman"/>
        </w:rPr>
        <w:t xml:space="preserve"> </w:t>
      </w:r>
      <w:r w:rsidRPr="00982258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seeks to </w:t>
      </w:r>
      <w:r w:rsidR="00EB3E98">
        <w:rPr>
          <w:rFonts w:ascii="Times New Roman" w:hAnsi="Times New Roman" w:cs="Times New Roman"/>
        </w:rPr>
        <w:t>accommodate</w:t>
      </w:r>
      <w:r>
        <w:rPr>
          <w:rFonts w:ascii="Times New Roman" w:hAnsi="Times New Roman" w:cs="Times New Roman"/>
        </w:rPr>
        <w:t xml:space="preserve"> the needs of a wide array of </w:t>
      </w:r>
      <w:r w:rsidR="003A4E2C">
        <w:rPr>
          <w:rFonts w:ascii="Times New Roman" w:hAnsi="Times New Roman" w:cs="Times New Roman"/>
        </w:rPr>
        <w:t>scholars</w:t>
      </w:r>
      <w:r>
        <w:rPr>
          <w:rFonts w:ascii="Times New Roman" w:hAnsi="Times New Roman" w:cs="Times New Roman"/>
        </w:rPr>
        <w:t>. For example, scholars at earlier stages in their careers and those going up for promotion and/or tenure may</w:t>
      </w:r>
      <w:r w:rsidRPr="003547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require a more comprehensive form of peer review and will opt for the two-stage peer-review process. Others – such as scholars at more advanced stages of their careers or those working at institutions that significantly prioritize teaching </w:t>
      </w:r>
      <w:r w:rsidR="00DE63F0">
        <w:rPr>
          <w:rFonts w:ascii="Times New Roman" w:hAnsi="Times New Roman" w:cs="Times New Roman"/>
        </w:rPr>
        <w:t>over research</w:t>
      </w:r>
      <w:r>
        <w:rPr>
          <w:rFonts w:ascii="Times New Roman" w:hAnsi="Times New Roman" w:cs="Times New Roman"/>
        </w:rPr>
        <w:t xml:space="preserve"> </w:t>
      </w:r>
      <w:r w:rsidR="003A4E2C">
        <w:rPr>
          <w:rFonts w:ascii="Times New Roman" w:hAnsi="Times New Roman" w:cs="Times New Roman"/>
        </w:rPr>
        <w:t>or those</w:t>
      </w:r>
      <w:r>
        <w:rPr>
          <w:rFonts w:ascii="Times New Roman" w:hAnsi="Times New Roman" w:cs="Times New Roman"/>
        </w:rPr>
        <w:t xml:space="preserve"> who have left the </w:t>
      </w:r>
      <w:r w:rsidR="00EB3E98">
        <w:rPr>
          <w:rFonts w:ascii="Times New Roman" w:hAnsi="Times New Roman" w:cs="Times New Roman"/>
        </w:rPr>
        <w:t>academy</w:t>
      </w:r>
      <w:r>
        <w:rPr>
          <w:rFonts w:ascii="Times New Roman" w:hAnsi="Times New Roman" w:cs="Times New Roman"/>
        </w:rPr>
        <w:t xml:space="preserve"> but still want to remain active professionally – may prioritize contributing to the critical literature on a given topic and will opt for the one-stage peer-review process. </w:t>
      </w:r>
      <w:r w:rsidR="003A4E2C">
        <w:rPr>
          <w:rFonts w:ascii="Times New Roman" w:hAnsi="Times New Roman" w:cs="Times New Roman"/>
        </w:rPr>
        <w:t xml:space="preserve">In each case, the decision </w:t>
      </w:r>
      <w:r w:rsidR="005206A1">
        <w:rPr>
          <w:rFonts w:ascii="Times New Roman" w:hAnsi="Times New Roman" w:cs="Times New Roman"/>
        </w:rPr>
        <w:t>is</w:t>
      </w:r>
      <w:r w:rsidR="003A4E2C">
        <w:rPr>
          <w:rFonts w:ascii="Times New Roman" w:hAnsi="Times New Roman" w:cs="Times New Roman"/>
        </w:rPr>
        <w:t xml:space="preserve"> left to the individual</w:t>
      </w:r>
      <w:r w:rsidR="005206A1">
        <w:rPr>
          <w:rFonts w:ascii="Times New Roman" w:hAnsi="Times New Roman" w:cs="Times New Roman"/>
        </w:rPr>
        <w:t xml:space="preserve"> scholar</w:t>
      </w:r>
      <w:r w:rsidR="003A4E2C">
        <w:rPr>
          <w:rFonts w:ascii="Times New Roman" w:hAnsi="Times New Roman" w:cs="Times New Roman"/>
        </w:rPr>
        <w:t xml:space="preserve">, </w:t>
      </w:r>
      <w:r w:rsidR="003A4E2C" w:rsidRPr="003A4E2C">
        <w:rPr>
          <w:rFonts w:ascii="Times New Roman" w:eastAsia="Times New Roman" w:hAnsi="Times New Roman" w:cs="Times New Roman"/>
        </w:rPr>
        <w:t>with the</w:t>
      </w:r>
      <w:r w:rsidR="003A4E2C">
        <w:rPr>
          <w:rFonts w:ascii="Times New Roman" w:eastAsia="Times New Roman" w:hAnsi="Times New Roman" w:cs="Times New Roman"/>
        </w:rPr>
        <w:t xml:space="preserve"> overall</w:t>
      </w:r>
      <w:r w:rsidR="003A4E2C" w:rsidRPr="003A4E2C">
        <w:rPr>
          <w:rFonts w:ascii="Times New Roman" w:eastAsia="Times New Roman" w:hAnsi="Times New Roman" w:cs="Times New Roman"/>
        </w:rPr>
        <w:t xml:space="preserve"> goal being to enable scholarship that represents diverse </w:t>
      </w:r>
      <w:r w:rsidR="00DE63F0">
        <w:rPr>
          <w:rFonts w:ascii="Times New Roman" w:eastAsia="Times New Roman" w:hAnsi="Times New Roman" w:cs="Times New Roman"/>
        </w:rPr>
        <w:t xml:space="preserve">individual and institutional (and non-institutional) </w:t>
      </w:r>
      <w:r w:rsidR="003A4E2C" w:rsidRPr="003A4E2C">
        <w:rPr>
          <w:rFonts w:ascii="Times New Roman" w:eastAsia="Times New Roman" w:hAnsi="Times New Roman" w:cs="Times New Roman"/>
        </w:rPr>
        <w:t>perspectives.</w:t>
      </w:r>
    </w:p>
    <w:p w14:paraId="0364A032" w14:textId="77777777" w:rsidR="00B55004" w:rsidRPr="00354775" w:rsidRDefault="00B55004" w:rsidP="00B55004">
      <w:pPr>
        <w:rPr>
          <w:rFonts w:ascii="Times New Roman" w:hAnsi="Times New Roman" w:cs="Times New Roman"/>
        </w:rPr>
      </w:pPr>
    </w:p>
    <w:p w14:paraId="4EBDD72C" w14:textId="77777777" w:rsidR="00B55004" w:rsidRPr="00354775" w:rsidRDefault="00B55004" w:rsidP="00B55004">
      <w:pPr>
        <w:rPr>
          <w:rFonts w:ascii="Times New Roman" w:hAnsi="Times New Roman" w:cs="Times New Roman"/>
          <w:i/>
          <w:iCs/>
        </w:rPr>
      </w:pPr>
    </w:p>
    <w:p w14:paraId="46624AAC" w14:textId="27F15E64" w:rsidR="00B55004" w:rsidRPr="009A3F72" w:rsidRDefault="00B55004" w:rsidP="009A3F7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3F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First stage of peer review (required)</w:t>
      </w:r>
    </w:p>
    <w:p w14:paraId="3B3DC49F" w14:textId="77777777" w:rsidR="00B55004" w:rsidRPr="00354775" w:rsidRDefault="00B55004" w:rsidP="00B55004">
      <w:pPr>
        <w:rPr>
          <w:rFonts w:ascii="Times New Roman" w:hAnsi="Times New Roman" w:cs="Times New Roman"/>
        </w:rPr>
      </w:pPr>
    </w:p>
    <w:p w14:paraId="43D77E47" w14:textId="494F9F32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>This stage of review focuses on assessing the quality of the given essay from the perspective of a general academic audience</w:t>
      </w:r>
      <w:r w:rsidR="00275B0C" w:rsidRPr="00354775">
        <w:rPr>
          <w:rFonts w:ascii="Times New Roman" w:hAnsi="Times New Roman" w:cs="Times New Roman"/>
        </w:rPr>
        <w:t>; providing peer review</w:t>
      </w:r>
      <w:r w:rsidR="00DE63F0">
        <w:rPr>
          <w:rFonts w:ascii="Times New Roman" w:hAnsi="Times New Roman" w:cs="Times New Roman"/>
        </w:rPr>
        <w:t xml:space="preserve"> in this stage</w:t>
      </w:r>
      <w:r w:rsidR="00275B0C" w:rsidRPr="00354775">
        <w:rPr>
          <w:rFonts w:ascii="Times New Roman" w:hAnsi="Times New Roman" w:cs="Times New Roman"/>
        </w:rPr>
        <w:t xml:space="preserve"> is</w:t>
      </w:r>
      <w:r w:rsidRPr="00354775">
        <w:rPr>
          <w:rFonts w:ascii="Times New Roman" w:hAnsi="Times New Roman" w:cs="Times New Roman"/>
        </w:rPr>
        <w:t xml:space="preserve"> limited to existing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contributors. The workflow is as follows:</w:t>
      </w:r>
    </w:p>
    <w:p w14:paraId="3D1442CF" w14:textId="4AC5AEA8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1. An author independently approaches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team or is invited by the project team to write an essay on a </w:t>
      </w:r>
      <w:r w:rsidR="00DE63F0">
        <w:rPr>
          <w:rFonts w:ascii="Times New Roman" w:hAnsi="Times New Roman" w:cs="Times New Roman"/>
        </w:rPr>
        <w:t xml:space="preserve">relevant </w:t>
      </w:r>
      <w:r w:rsidRPr="00354775">
        <w:rPr>
          <w:rFonts w:ascii="Times New Roman" w:hAnsi="Times New Roman" w:cs="Times New Roman"/>
        </w:rPr>
        <w:t>topic.</w:t>
      </w:r>
    </w:p>
    <w:p w14:paraId="4D53D0F2" w14:textId="47108CF7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2. The author submits an abstract (250-300 words) that is then reviewed and assessed by two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contributors. </w:t>
      </w:r>
      <w:r w:rsidR="00DE63F0">
        <w:rPr>
          <w:rFonts w:ascii="Times New Roman" w:hAnsi="Times New Roman" w:cs="Times New Roman"/>
        </w:rPr>
        <w:t>F</w:t>
      </w:r>
      <w:r w:rsidRPr="00354775">
        <w:rPr>
          <w:rFonts w:ascii="Times New Roman" w:hAnsi="Times New Roman" w:cs="Times New Roman"/>
        </w:rPr>
        <w:t>eedback is collected</w:t>
      </w:r>
      <w:r w:rsidR="00DE63F0">
        <w:rPr>
          <w:rFonts w:ascii="Times New Roman" w:hAnsi="Times New Roman" w:cs="Times New Roman"/>
        </w:rPr>
        <w:t xml:space="preserve"> and</w:t>
      </w:r>
      <w:r w:rsidRPr="00354775">
        <w:rPr>
          <w:rFonts w:ascii="Times New Roman" w:hAnsi="Times New Roman" w:cs="Times New Roman"/>
        </w:rPr>
        <w:t xml:space="preserve"> shared with the author; if necessary</w:t>
      </w:r>
      <w:r w:rsidR="00C977AA">
        <w:rPr>
          <w:rFonts w:ascii="Times New Roman" w:hAnsi="Times New Roman" w:cs="Times New Roman"/>
        </w:rPr>
        <w:t>,</w:t>
      </w:r>
      <w:r w:rsidRPr="00354775">
        <w:rPr>
          <w:rFonts w:ascii="Times New Roman" w:hAnsi="Times New Roman" w:cs="Times New Roman"/>
        </w:rPr>
        <w:t xml:space="preserve"> a meeting is set up between the author and a member of the </w:t>
      </w:r>
      <w:r w:rsidRPr="00DE63F0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team to discuss the feedback.</w:t>
      </w:r>
    </w:p>
    <w:p w14:paraId="2383B446" w14:textId="7FF65057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>3. Provided that the feedback is generally positive or can be comfortably addressed, the author is then invited to write the proposed essay and is assign</w:t>
      </w:r>
      <w:r w:rsidR="00C977AA">
        <w:rPr>
          <w:rFonts w:ascii="Times New Roman" w:hAnsi="Times New Roman" w:cs="Times New Roman"/>
        </w:rPr>
        <w:t>ed</w:t>
      </w:r>
      <w:r w:rsidRPr="00354775">
        <w:rPr>
          <w:rFonts w:ascii="Times New Roman" w:hAnsi="Times New Roman" w:cs="Times New Roman"/>
        </w:rPr>
        <w:t xml:space="preserve"> a </w:t>
      </w:r>
      <w:r w:rsidR="00275B0C" w:rsidRPr="00354775">
        <w:rPr>
          <w:rFonts w:ascii="Times New Roman" w:hAnsi="Times New Roman" w:cs="Times New Roman"/>
        </w:rPr>
        <w:t>time limit for writing the essay, usually two months.</w:t>
      </w:r>
    </w:p>
    <w:p w14:paraId="0EA7AB89" w14:textId="60FCBBAA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4. Once the author submits the essay, one to two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contributors work with the author to review the essay</w:t>
      </w:r>
      <w:r w:rsidR="00C977AA">
        <w:rPr>
          <w:rFonts w:ascii="Times New Roman" w:hAnsi="Times New Roman" w:cs="Times New Roman"/>
        </w:rPr>
        <w:t xml:space="preserve"> carefully</w:t>
      </w:r>
      <w:r w:rsidRPr="00354775">
        <w:rPr>
          <w:rFonts w:ascii="Times New Roman" w:hAnsi="Times New Roman" w:cs="Times New Roman"/>
        </w:rPr>
        <w:t xml:space="preserve">. </w:t>
      </w:r>
      <w:r w:rsidR="00275B0C"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contributors normally suggest revisions to the text, raise points for further consideration, and assess whether the quality of the essay on the whole conforms</w:t>
      </w:r>
      <w:r w:rsidR="00C977AA">
        <w:rPr>
          <w:rFonts w:ascii="Times New Roman" w:hAnsi="Times New Roman" w:cs="Times New Roman"/>
        </w:rPr>
        <w:t xml:space="preserve"> to</w:t>
      </w:r>
      <w:r w:rsidRPr="00354775">
        <w:rPr>
          <w:rFonts w:ascii="Times New Roman" w:hAnsi="Times New Roman" w:cs="Times New Roman"/>
        </w:rPr>
        <w:t xml:space="preserve">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publication standards. The process of revision</w:t>
      </w:r>
      <w:r w:rsidR="00DE63F0">
        <w:rPr>
          <w:rFonts w:ascii="Times New Roman" w:hAnsi="Times New Roman" w:cs="Times New Roman"/>
        </w:rPr>
        <w:t xml:space="preserve"> is </w:t>
      </w:r>
      <w:r w:rsidRPr="00354775">
        <w:rPr>
          <w:rFonts w:ascii="Times New Roman" w:hAnsi="Times New Roman" w:cs="Times New Roman"/>
        </w:rPr>
        <w:t>iterative</w:t>
      </w:r>
      <w:r w:rsidR="00DA4AAD">
        <w:rPr>
          <w:rFonts w:ascii="Times New Roman" w:hAnsi="Times New Roman" w:cs="Times New Roman"/>
        </w:rPr>
        <w:t xml:space="preserve"> and focus</w:t>
      </w:r>
      <w:r w:rsidR="00DE63F0">
        <w:rPr>
          <w:rFonts w:ascii="Times New Roman" w:hAnsi="Times New Roman" w:cs="Times New Roman"/>
        </w:rPr>
        <w:t>es</w:t>
      </w:r>
      <w:r w:rsidR="00DA4AAD">
        <w:rPr>
          <w:rFonts w:ascii="Times New Roman" w:hAnsi="Times New Roman" w:cs="Times New Roman"/>
        </w:rPr>
        <w:t xml:space="preserve"> on helping the author produce a publishable essay.</w:t>
      </w:r>
    </w:p>
    <w:p w14:paraId="05AF0B2C" w14:textId="07CBFEB6" w:rsidR="00DA4AAD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5. Once the process of in-house </w:t>
      </w:r>
      <w:r w:rsidR="00275B0C" w:rsidRPr="00354775">
        <w:rPr>
          <w:rFonts w:ascii="Times New Roman" w:hAnsi="Times New Roman" w:cs="Times New Roman"/>
        </w:rPr>
        <w:t xml:space="preserve">peer </w:t>
      </w:r>
      <w:r w:rsidRPr="00354775">
        <w:rPr>
          <w:rFonts w:ascii="Times New Roman" w:hAnsi="Times New Roman" w:cs="Times New Roman"/>
        </w:rPr>
        <w:t xml:space="preserve">review </w:t>
      </w:r>
      <w:r w:rsidR="00275B0C" w:rsidRPr="00354775">
        <w:rPr>
          <w:rFonts w:ascii="Times New Roman" w:hAnsi="Times New Roman" w:cs="Times New Roman"/>
        </w:rPr>
        <w:t xml:space="preserve">concludes </w:t>
      </w:r>
      <w:r w:rsidR="006D02B9" w:rsidRPr="00354775">
        <w:rPr>
          <w:rFonts w:ascii="Times New Roman" w:hAnsi="Times New Roman" w:cs="Times New Roman"/>
        </w:rPr>
        <w:t>successfully</w:t>
      </w:r>
      <w:r w:rsidRPr="00354775">
        <w:rPr>
          <w:rFonts w:ascii="Times New Roman" w:hAnsi="Times New Roman" w:cs="Times New Roman"/>
        </w:rPr>
        <w:t xml:space="preserve">, the author </w:t>
      </w:r>
      <w:r w:rsidR="00DE63F0">
        <w:rPr>
          <w:rFonts w:ascii="Times New Roman" w:hAnsi="Times New Roman" w:cs="Times New Roman"/>
        </w:rPr>
        <w:t>is</w:t>
      </w:r>
      <w:r w:rsidR="00275B0C" w:rsidRPr="00354775">
        <w:rPr>
          <w:rFonts w:ascii="Times New Roman" w:hAnsi="Times New Roman" w:cs="Times New Roman"/>
        </w:rPr>
        <w:t xml:space="preserve"> given </w:t>
      </w:r>
      <w:r w:rsidRPr="00354775">
        <w:rPr>
          <w:rFonts w:ascii="Times New Roman" w:hAnsi="Times New Roman" w:cs="Times New Roman"/>
        </w:rPr>
        <w:t xml:space="preserve">two options: </w:t>
      </w:r>
      <w:r w:rsidR="00275B0C" w:rsidRPr="00354775">
        <w:rPr>
          <w:rFonts w:ascii="Times New Roman" w:hAnsi="Times New Roman" w:cs="Times New Roman"/>
        </w:rPr>
        <w:t>a)</w:t>
      </w:r>
      <w:r w:rsidRPr="00354775">
        <w:rPr>
          <w:rFonts w:ascii="Times New Roman" w:hAnsi="Times New Roman" w:cs="Times New Roman"/>
        </w:rPr>
        <w:t xml:space="preserve"> publish the essay as is on the </w:t>
      </w:r>
      <w:r w:rsidR="00DA4AAD" w:rsidRPr="00DA4AAD">
        <w:rPr>
          <w:rFonts w:ascii="Times New Roman" w:hAnsi="Times New Roman" w:cs="Times New Roman"/>
          <w:i/>
          <w:iCs/>
        </w:rPr>
        <w:t>One More Voice</w:t>
      </w:r>
      <w:r w:rsidR="00DA4AAD">
        <w:rPr>
          <w:rFonts w:ascii="Times New Roman" w:hAnsi="Times New Roman" w:cs="Times New Roman"/>
        </w:rPr>
        <w:t xml:space="preserve"> project </w:t>
      </w:r>
      <w:r w:rsidRPr="00354775">
        <w:rPr>
          <w:rFonts w:ascii="Times New Roman" w:hAnsi="Times New Roman" w:cs="Times New Roman"/>
        </w:rPr>
        <w:t>site or</w:t>
      </w:r>
      <w:r w:rsidR="00275B0C" w:rsidRPr="00354775">
        <w:rPr>
          <w:rFonts w:ascii="Times New Roman" w:hAnsi="Times New Roman" w:cs="Times New Roman"/>
        </w:rPr>
        <w:t xml:space="preserve"> b)</w:t>
      </w:r>
      <w:r w:rsidRPr="00354775">
        <w:rPr>
          <w:rFonts w:ascii="Times New Roman" w:hAnsi="Times New Roman" w:cs="Times New Roman"/>
        </w:rPr>
        <w:t xml:space="preserve"> engage in a second round of peer review.</w:t>
      </w:r>
      <w:r w:rsidR="00DA4AAD">
        <w:rPr>
          <w:rFonts w:ascii="Times New Roman" w:hAnsi="Times New Roman" w:cs="Times New Roman"/>
        </w:rPr>
        <w:t xml:space="preserve"> Should the author choose the first option</w:t>
      </w:r>
      <w:r w:rsidR="00DE63F0">
        <w:rPr>
          <w:rFonts w:ascii="Times New Roman" w:hAnsi="Times New Roman" w:cs="Times New Roman"/>
        </w:rPr>
        <w:t>,</w:t>
      </w:r>
      <w:r w:rsidR="00DA4AAD">
        <w:rPr>
          <w:rFonts w:ascii="Times New Roman" w:hAnsi="Times New Roman" w:cs="Times New Roman"/>
        </w:rPr>
        <w:t xml:space="preserve"> </w:t>
      </w:r>
      <w:r w:rsidR="00DA4AAD" w:rsidRPr="00354775">
        <w:rPr>
          <w:rFonts w:ascii="Times New Roman" w:hAnsi="Times New Roman" w:cs="Times New Roman"/>
        </w:rPr>
        <w:t xml:space="preserve">the essay </w:t>
      </w:r>
      <w:r w:rsidR="00DE63F0">
        <w:rPr>
          <w:rFonts w:ascii="Times New Roman" w:hAnsi="Times New Roman" w:cs="Times New Roman"/>
        </w:rPr>
        <w:t>is</w:t>
      </w:r>
      <w:r w:rsidR="00DA4AAD" w:rsidRPr="00354775">
        <w:rPr>
          <w:rFonts w:ascii="Times New Roman" w:hAnsi="Times New Roman" w:cs="Times New Roman"/>
        </w:rPr>
        <w:t xml:space="preserve"> published on the</w:t>
      </w:r>
      <w:r w:rsidR="00DA4AAD">
        <w:rPr>
          <w:rFonts w:ascii="Times New Roman" w:hAnsi="Times New Roman" w:cs="Times New Roman"/>
        </w:rPr>
        <w:t xml:space="preserve"> </w:t>
      </w:r>
      <w:r w:rsidR="00DA4AAD" w:rsidRPr="00354775">
        <w:rPr>
          <w:rFonts w:ascii="Times New Roman" w:hAnsi="Times New Roman" w:cs="Times New Roman"/>
        </w:rPr>
        <w:t xml:space="preserve">project site in a way that acknowledges that the essay has passed through the </w:t>
      </w:r>
      <w:r w:rsidR="00DA4AAD">
        <w:rPr>
          <w:rFonts w:ascii="Times New Roman" w:hAnsi="Times New Roman" w:cs="Times New Roman"/>
          <w:i/>
          <w:iCs/>
        </w:rPr>
        <w:t xml:space="preserve">One More Voice </w:t>
      </w:r>
      <w:r w:rsidR="00DA4AAD">
        <w:rPr>
          <w:rFonts w:ascii="Times New Roman" w:hAnsi="Times New Roman" w:cs="Times New Roman"/>
        </w:rPr>
        <w:t>in-house</w:t>
      </w:r>
      <w:r w:rsidR="00DA4AAD" w:rsidRPr="00354775">
        <w:rPr>
          <w:rFonts w:ascii="Times New Roman" w:hAnsi="Times New Roman" w:cs="Times New Roman"/>
        </w:rPr>
        <w:t xml:space="preserve"> peer</w:t>
      </w:r>
      <w:r w:rsidR="003961F4">
        <w:rPr>
          <w:rFonts w:ascii="Times New Roman" w:hAnsi="Times New Roman" w:cs="Times New Roman"/>
        </w:rPr>
        <w:t>-</w:t>
      </w:r>
      <w:r w:rsidR="00DA4AAD" w:rsidRPr="00354775">
        <w:rPr>
          <w:rFonts w:ascii="Times New Roman" w:hAnsi="Times New Roman" w:cs="Times New Roman"/>
        </w:rPr>
        <w:t>review process</w:t>
      </w:r>
      <w:r w:rsidR="00DA4AAD">
        <w:rPr>
          <w:rFonts w:ascii="Times New Roman" w:hAnsi="Times New Roman" w:cs="Times New Roman"/>
        </w:rPr>
        <w:t>.</w:t>
      </w:r>
    </w:p>
    <w:p w14:paraId="4880AA03" w14:textId="6F114CC0" w:rsidR="00B55004" w:rsidRDefault="00B55004" w:rsidP="00B55004">
      <w:pPr>
        <w:rPr>
          <w:rFonts w:ascii="Times New Roman" w:hAnsi="Times New Roman" w:cs="Times New Roman"/>
        </w:rPr>
      </w:pPr>
    </w:p>
    <w:p w14:paraId="05BA609C" w14:textId="77777777" w:rsidR="00DA4AAD" w:rsidRPr="00354775" w:rsidRDefault="00DA4AAD" w:rsidP="00B55004">
      <w:pPr>
        <w:rPr>
          <w:rFonts w:ascii="Times New Roman" w:hAnsi="Times New Roman" w:cs="Times New Roman"/>
        </w:rPr>
      </w:pPr>
    </w:p>
    <w:p w14:paraId="0B07015F" w14:textId="7727A42C" w:rsidR="00B55004" w:rsidRPr="009A3F72" w:rsidRDefault="00B55004" w:rsidP="00B5500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3F7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Second stage of peer review (encouraged)</w:t>
      </w:r>
    </w:p>
    <w:p w14:paraId="46D21376" w14:textId="77777777" w:rsidR="00B55004" w:rsidRPr="00354775" w:rsidRDefault="00B55004" w:rsidP="00B55004">
      <w:pPr>
        <w:rPr>
          <w:rFonts w:ascii="Times New Roman" w:hAnsi="Times New Roman" w:cs="Times New Roman"/>
        </w:rPr>
      </w:pPr>
    </w:p>
    <w:p w14:paraId="26CC498B" w14:textId="46C48858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>This stage of review focuses on assessing the quality of the given essay from the perspective o</w:t>
      </w:r>
      <w:r w:rsidR="00C977AA">
        <w:rPr>
          <w:rFonts w:ascii="Times New Roman" w:hAnsi="Times New Roman" w:cs="Times New Roman"/>
        </w:rPr>
        <w:t>f</w:t>
      </w:r>
      <w:r w:rsidRPr="00354775">
        <w:rPr>
          <w:rFonts w:ascii="Times New Roman" w:hAnsi="Times New Roman" w:cs="Times New Roman"/>
        </w:rPr>
        <w:t xml:space="preserve"> one or more domain-specific experts. It will normally proceed at the discretion of the author. The workflow is as follows:</w:t>
      </w:r>
    </w:p>
    <w:p w14:paraId="062E1D89" w14:textId="138693E4" w:rsidR="00B55004" w:rsidRPr="00C977AA" w:rsidRDefault="00B55004" w:rsidP="009A3F72">
      <w:pPr>
        <w:spacing w:after="120"/>
        <w:rPr>
          <w:rFonts w:ascii="Times New Roman" w:hAnsi="Times New Roman" w:cs="Times New Roman"/>
          <w:i/>
          <w:iCs/>
        </w:rPr>
      </w:pPr>
      <w:r w:rsidRPr="00354775">
        <w:rPr>
          <w:rFonts w:ascii="Times New Roman" w:hAnsi="Times New Roman" w:cs="Times New Roman"/>
        </w:rPr>
        <w:t xml:space="preserve">1. If the author of a given essay decides to take the essay through a second round of peer review, </w:t>
      </w:r>
      <w:r w:rsidR="009A3F72">
        <w:rPr>
          <w:rFonts w:ascii="Times New Roman" w:hAnsi="Times New Roman" w:cs="Times New Roman"/>
        </w:rPr>
        <w:t>the</w:t>
      </w:r>
      <w:r w:rsidRPr="00354775">
        <w:rPr>
          <w:rFonts w:ascii="Times New Roman" w:hAnsi="Times New Roman" w:cs="Times New Roman"/>
        </w:rPr>
        <w:t xml:space="preserve">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</w:t>
      </w:r>
      <w:r w:rsidR="009A3F72">
        <w:rPr>
          <w:rFonts w:ascii="Times New Roman" w:hAnsi="Times New Roman" w:cs="Times New Roman"/>
        </w:rPr>
        <w:t xml:space="preserve">team </w:t>
      </w:r>
      <w:r w:rsidRPr="00354775">
        <w:rPr>
          <w:rFonts w:ascii="Times New Roman" w:hAnsi="Times New Roman" w:cs="Times New Roman"/>
        </w:rPr>
        <w:t>identif</w:t>
      </w:r>
      <w:r w:rsidR="009A3F72">
        <w:rPr>
          <w:rFonts w:ascii="Times New Roman" w:hAnsi="Times New Roman" w:cs="Times New Roman"/>
        </w:rPr>
        <w:t>ies</w:t>
      </w:r>
      <w:r w:rsidRPr="00354775">
        <w:rPr>
          <w:rFonts w:ascii="Times New Roman" w:hAnsi="Times New Roman" w:cs="Times New Roman"/>
        </w:rPr>
        <w:t xml:space="preserve"> a suitable peer reviewer</w:t>
      </w:r>
      <w:r w:rsidR="009A3F72">
        <w:rPr>
          <w:rFonts w:ascii="Times New Roman" w:hAnsi="Times New Roman" w:cs="Times New Roman"/>
        </w:rPr>
        <w:t xml:space="preserve"> and, if needed, an alternate or second peer reviewer</w:t>
      </w:r>
      <w:r w:rsidRPr="00354775">
        <w:rPr>
          <w:rFonts w:ascii="Times New Roman" w:hAnsi="Times New Roman" w:cs="Times New Roman"/>
        </w:rPr>
        <w:t xml:space="preserve">. </w:t>
      </w:r>
      <w:r w:rsidR="00C977AA">
        <w:rPr>
          <w:rFonts w:ascii="Times New Roman" w:hAnsi="Times New Roman" w:cs="Times New Roman"/>
        </w:rPr>
        <w:t xml:space="preserve">Authors </w:t>
      </w:r>
      <w:r w:rsidR="00172677">
        <w:rPr>
          <w:rFonts w:ascii="Times New Roman" w:hAnsi="Times New Roman" w:cs="Times New Roman"/>
        </w:rPr>
        <w:t>are also</w:t>
      </w:r>
      <w:r w:rsidR="00C977AA">
        <w:rPr>
          <w:rFonts w:ascii="Times New Roman" w:hAnsi="Times New Roman" w:cs="Times New Roman"/>
        </w:rPr>
        <w:t xml:space="preserve"> encouraged to suggest suitable peer reviewers, but the final decision </w:t>
      </w:r>
      <w:r w:rsidR="00172677">
        <w:rPr>
          <w:rFonts w:ascii="Times New Roman" w:hAnsi="Times New Roman" w:cs="Times New Roman"/>
        </w:rPr>
        <w:t xml:space="preserve">as to whom is or is not chosen remains with </w:t>
      </w:r>
      <w:r w:rsidR="00C977AA">
        <w:rPr>
          <w:rFonts w:ascii="Times New Roman" w:hAnsi="Times New Roman" w:cs="Times New Roman"/>
        </w:rPr>
        <w:t>the</w:t>
      </w:r>
      <w:r w:rsidR="00C977AA">
        <w:rPr>
          <w:rFonts w:ascii="Times New Roman" w:hAnsi="Times New Roman" w:cs="Times New Roman"/>
          <w:i/>
          <w:iCs/>
        </w:rPr>
        <w:t xml:space="preserve">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</w:t>
      </w:r>
      <w:r w:rsidR="00275B0C" w:rsidRPr="00354775">
        <w:rPr>
          <w:rFonts w:ascii="Times New Roman" w:hAnsi="Times New Roman" w:cs="Times New Roman"/>
        </w:rPr>
        <w:t>team</w:t>
      </w:r>
      <w:r w:rsidRPr="00354775">
        <w:rPr>
          <w:rFonts w:ascii="Times New Roman" w:hAnsi="Times New Roman" w:cs="Times New Roman"/>
        </w:rPr>
        <w:t>.</w:t>
      </w:r>
    </w:p>
    <w:p w14:paraId="322FC18D" w14:textId="6E780D83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2. Once </w:t>
      </w:r>
      <w:r w:rsidR="00275B0C" w:rsidRPr="00354775">
        <w:rPr>
          <w:rFonts w:ascii="Times New Roman" w:hAnsi="Times New Roman" w:cs="Times New Roman"/>
        </w:rPr>
        <w:t>a potential peer reviewer</w:t>
      </w:r>
      <w:r w:rsidRPr="00354775">
        <w:rPr>
          <w:rFonts w:ascii="Times New Roman" w:hAnsi="Times New Roman" w:cs="Times New Roman"/>
        </w:rPr>
        <w:t xml:space="preserve"> ha</w:t>
      </w:r>
      <w:r w:rsidR="00275B0C" w:rsidRPr="00354775">
        <w:rPr>
          <w:rFonts w:ascii="Times New Roman" w:hAnsi="Times New Roman" w:cs="Times New Roman"/>
        </w:rPr>
        <w:t>s</w:t>
      </w:r>
      <w:r w:rsidRPr="00354775">
        <w:rPr>
          <w:rFonts w:ascii="Times New Roman" w:hAnsi="Times New Roman" w:cs="Times New Roman"/>
        </w:rPr>
        <w:t xml:space="preserve"> been identified, a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contributor</w:t>
      </w:r>
      <w:r w:rsidR="00172677">
        <w:rPr>
          <w:rFonts w:ascii="Times New Roman" w:hAnsi="Times New Roman" w:cs="Times New Roman"/>
        </w:rPr>
        <w:t xml:space="preserve"> </w:t>
      </w:r>
      <w:r w:rsidRPr="00354775">
        <w:rPr>
          <w:rFonts w:ascii="Times New Roman" w:hAnsi="Times New Roman" w:cs="Times New Roman"/>
        </w:rPr>
        <w:t>reach</w:t>
      </w:r>
      <w:r w:rsidR="0022531A">
        <w:rPr>
          <w:rFonts w:ascii="Times New Roman" w:hAnsi="Times New Roman" w:cs="Times New Roman"/>
        </w:rPr>
        <w:t>es</w:t>
      </w:r>
      <w:r w:rsidRPr="00354775">
        <w:rPr>
          <w:rFonts w:ascii="Times New Roman" w:hAnsi="Times New Roman" w:cs="Times New Roman"/>
        </w:rPr>
        <w:t xml:space="preserve"> out to the reviewer, outline</w:t>
      </w:r>
      <w:r w:rsidR="00172677">
        <w:rPr>
          <w:rFonts w:ascii="Times New Roman" w:hAnsi="Times New Roman" w:cs="Times New Roman"/>
        </w:rPr>
        <w:t>s</w:t>
      </w:r>
      <w:r w:rsidRPr="00354775">
        <w:rPr>
          <w:rFonts w:ascii="Times New Roman" w:hAnsi="Times New Roman" w:cs="Times New Roman"/>
        </w:rPr>
        <w:t xml:space="preserve">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peer</w:t>
      </w:r>
      <w:r w:rsidR="003961F4">
        <w:rPr>
          <w:rFonts w:ascii="Times New Roman" w:hAnsi="Times New Roman" w:cs="Times New Roman"/>
        </w:rPr>
        <w:t>-</w:t>
      </w:r>
      <w:r w:rsidRPr="00354775">
        <w:rPr>
          <w:rFonts w:ascii="Times New Roman" w:hAnsi="Times New Roman" w:cs="Times New Roman"/>
        </w:rPr>
        <w:t>review process, address</w:t>
      </w:r>
      <w:r w:rsidR="00172677">
        <w:rPr>
          <w:rFonts w:ascii="Times New Roman" w:hAnsi="Times New Roman" w:cs="Times New Roman"/>
        </w:rPr>
        <w:t>es</w:t>
      </w:r>
      <w:r w:rsidRPr="00354775">
        <w:rPr>
          <w:rFonts w:ascii="Times New Roman" w:hAnsi="Times New Roman" w:cs="Times New Roman"/>
        </w:rPr>
        <w:t xml:space="preserve"> any questions that may arise, and invite</w:t>
      </w:r>
      <w:r w:rsidR="00172677">
        <w:rPr>
          <w:rFonts w:ascii="Times New Roman" w:hAnsi="Times New Roman" w:cs="Times New Roman"/>
        </w:rPr>
        <w:t>s</w:t>
      </w:r>
      <w:r w:rsidR="00C977AA">
        <w:rPr>
          <w:rFonts w:ascii="Times New Roman" w:hAnsi="Times New Roman" w:cs="Times New Roman"/>
        </w:rPr>
        <w:t xml:space="preserve"> the</w:t>
      </w:r>
      <w:r w:rsidRPr="00354775">
        <w:rPr>
          <w:rFonts w:ascii="Times New Roman" w:hAnsi="Times New Roman" w:cs="Times New Roman"/>
        </w:rPr>
        <w:t xml:space="preserve"> </w:t>
      </w:r>
      <w:r w:rsidR="00016BF2" w:rsidRPr="00354775">
        <w:rPr>
          <w:rFonts w:ascii="Times New Roman" w:hAnsi="Times New Roman" w:cs="Times New Roman"/>
        </w:rPr>
        <w:t>given individual</w:t>
      </w:r>
      <w:r w:rsidRPr="00354775">
        <w:rPr>
          <w:rFonts w:ascii="Times New Roman" w:hAnsi="Times New Roman" w:cs="Times New Roman"/>
        </w:rPr>
        <w:t xml:space="preserve"> to contribute their expertise in reviewing and providing constructive feedback on the essay under consideration. Peer reviewers who agree to contribute their time and expertise </w:t>
      </w:r>
      <w:r w:rsidR="00172677">
        <w:rPr>
          <w:rFonts w:ascii="Times New Roman" w:hAnsi="Times New Roman" w:cs="Times New Roman"/>
        </w:rPr>
        <w:t>are</w:t>
      </w:r>
      <w:r w:rsidRPr="00354775">
        <w:rPr>
          <w:rFonts w:ascii="Times New Roman" w:hAnsi="Times New Roman" w:cs="Times New Roman"/>
        </w:rPr>
        <w:t xml:space="preserve"> asked to: a) identify any concerns they may have about the essay and suggest how such concerns might be resolved, and b) provide any other constructive feedback on the essay deem</w:t>
      </w:r>
      <w:r w:rsidR="0084661F">
        <w:rPr>
          <w:rFonts w:ascii="Times New Roman" w:hAnsi="Times New Roman" w:cs="Times New Roman"/>
        </w:rPr>
        <w:t>ed</w:t>
      </w:r>
      <w:r w:rsidRPr="00354775">
        <w:rPr>
          <w:rFonts w:ascii="Times New Roman" w:hAnsi="Times New Roman" w:cs="Times New Roman"/>
        </w:rPr>
        <w:t xml:space="preserve"> appropriate. Peer reviewers </w:t>
      </w:r>
      <w:r w:rsidR="00172677">
        <w:rPr>
          <w:rFonts w:ascii="Times New Roman" w:hAnsi="Times New Roman" w:cs="Times New Roman"/>
        </w:rPr>
        <w:t xml:space="preserve">are </w:t>
      </w:r>
      <w:r w:rsidRPr="00354775">
        <w:rPr>
          <w:rFonts w:ascii="Times New Roman" w:hAnsi="Times New Roman" w:cs="Times New Roman"/>
        </w:rPr>
        <w:t>given one month maximum to submit their written report.</w:t>
      </w:r>
    </w:p>
    <w:p w14:paraId="6D20FB36" w14:textId="764C7BD6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3. Once peer reviewers submit their report, it </w:t>
      </w:r>
      <w:r w:rsidR="00172677">
        <w:rPr>
          <w:rFonts w:ascii="Times New Roman" w:hAnsi="Times New Roman" w:cs="Times New Roman"/>
        </w:rPr>
        <w:t>is</w:t>
      </w:r>
      <w:r w:rsidRPr="00354775">
        <w:rPr>
          <w:rFonts w:ascii="Times New Roman" w:hAnsi="Times New Roman" w:cs="Times New Roman"/>
        </w:rPr>
        <w:t xml:space="preserve"> shared with the author, and the author</w:t>
      </w:r>
      <w:r w:rsidR="00172677">
        <w:rPr>
          <w:rFonts w:ascii="Times New Roman" w:hAnsi="Times New Roman" w:cs="Times New Roman"/>
        </w:rPr>
        <w:t xml:space="preserve"> is</w:t>
      </w:r>
      <w:r w:rsidRPr="00354775">
        <w:rPr>
          <w:rFonts w:ascii="Times New Roman" w:hAnsi="Times New Roman" w:cs="Times New Roman"/>
        </w:rPr>
        <w:t xml:space="preserve"> given the chance to revise the essay based on </w:t>
      </w:r>
      <w:r w:rsidR="00172677">
        <w:rPr>
          <w:rFonts w:ascii="Times New Roman" w:hAnsi="Times New Roman" w:cs="Times New Roman"/>
        </w:rPr>
        <w:t xml:space="preserve">the </w:t>
      </w:r>
      <w:r w:rsidRPr="00354775">
        <w:rPr>
          <w:rFonts w:ascii="Times New Roman" w:hAnsi="Times New Roman" w:cs="Times New Roman"/>
        </w:rPr>
        <w:t xml:space="preserve">feedback. At least one contributor from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</w:t>
      </w:r>
      <w:r w:rsidR="00172677">
        <w:rPr>
          <w:rFonts w:ascii="Times New Roman" w:hAnsi="Times New Roman" w:cs="Times New Roman"/>
        </w:rPr>
        <w:t>is</w:t>
      </w:r>
      <w:r w:rsidRPr="00354775">
        <w:rPr>
          <w:rFonts w:ascii="Times New Roman" w:hAnsi="Times New Roman" w:cs="Times New Roman"/>
        </w:rPr>
        <w:t xml:space="preserve"> available to advise the author as needed </w:t>
      </w:r>
      <w:r w:rsidR="00016BF2" w:rsidRPr="00354775">
        <w:rPr>
          <w:rFonts w:ascii="Times New Roman" w:hAnsi="Times New Roman" w:cs="Times New Roman"/>
        </w:rPr>
        <w:t>during the revision process</w:t>
      </w:r>
      <w:r w:rsidRPr="00354775">
        <w:rPr>
          <w:rFonts w:ascii="Times New Roman" w:hAnsi="Times New Roman" w:cs="Times New Roman"/>
        </w:rPr>
        <w:t>.</w:t>
      </w:r>
    </w:p>
    <w:p w14:paraId="25524147" w14:textId="604C6009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4. Once the author submits the revised essay, members of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</w:t>
      </w:r>
      <w:r w:rsidR="00172677">
        <w:rPr>
          <w:rFonts w:ascii="Times New Roman" w:hAnsi="Times New Roman" w:cs="Times New Roman"/>
        </w:rPr>
        <w:t>team</w:t>
      </w:r>
      <w:r w:rsidRPr="00354775">
        <w:rPr>
          <w:rFonts w:ascii="Times New Roman" w:hAnsi="Times New Roman" w:cs="Times New Roman"/>
        </w:rPr>
        <w:t xml:space="preserve"> review the essay to ensure that all feedback has been addressed appropriately. If necessary</w:t>
      </w:r>
      <w:r w:rsidR="005A7133">
        <w:rPr>
          <w:rFonts w:ascii="Times New Roman" w:hAnsi="Times New Roman" w:cs="Times New Roman"/>
        </w:rPr>
        <w:t>,</w:t>
      </w:r>
      <w:r w:rsidRPr="00354775">
        <w:rPr>
          <w:rFonts w:ascii="Times New Roman" w:hAnsi="Times New Roman" w:cs="Times New Roman"/>
        </w:rPr>
        <w:t xml:space="preserve"> any questions or concerns </w:t>
      </w:r>
      <w:r w:rsidR="00172677">
        <w:rPr>
          <w:rFonts w:ascii="Times New Roman" w:hAnsi="Times New Roman" w:cs="Times New Roman"/>
        </w:rPr>
        <w:t>are</w:t>
      </w:r>
      <w:r w:rsidRPr="00354775">
        <w:rPr>
          <w:rFonts w:ascii="Times New Roman" w:hAnsi="Times New Roman" w:cs="Times New Roman"/>
        </w:rPr>
        <w:t xml:space="preserve"> raised with the author, and the author </w:t>
      </w:r>
      <w:r w:rsidR="00172677">
        <w:rPr>
          <w:rFonts w:ascii="Times New Roman" w:hAnsi="Times New Roman" w:cs="Times New Roman"/>
        </w:rPr>
        <w:t>is</w:t>
      </w:r>
      <w:r w:rsidRPr="00354775">
        <w:rPr>
          <w:rFonts w:ascii="Times New Roman" w:hAnsi="Times New Roman" w:cs="Times New Roman"/>
        </w:rPr>
        <w:t xml:space="preserve"> given a chance to respond.</w:t>
      </w:r>
      <w:r w:rsidR="00016BF2" w:rsidRPr="00354775">
        <w:rPr>
          <w:rFonts w:ascii="Times New Roman" w:hAnsi="Times New Roman" w:cs="Times New Roman"/>
        </w:rPr>
        <w:t xml:space="preserve"> As needed, this process </w:t>
      </w:r>
      <w:r w:rsidR="00172677">
        <w:rPr>
          <w:rFonts w:ascii="Times New Roman" w:hAnsi="Times New Roman" w:cs="Times New Roman"/>
        </w:rPr>
        <w:t>is</w:t>
      </w:r>
      <w:r w:rsidR="00016BF2" w:rsidRPr="00354775">
        <w:rPr>
          <w:rFonts w:ascii="Times New Roman" w:hAnsi="Times New Roman" w:cs="Times New Roman"/>
        </w:rPr>
        <w:t xml:space="preserve"> iterative.</w:t>
      </w:r>
    </w:p>
    <w:p w14:paraId="5F9F019B" w14:textId="3BE88352" w:rsidR="008371A1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>5. Once th</w:t>
      </w:r>
      <w:r w:rsidR="00016BF2" w:rsidRPr="00354775">
        <w:rPr>
          <w:rFonts w:ascii="Times New Roman" w:hAnsi="Times New Roman" w:cs="Times New Roman"/>
        </w:rPr>
        <w:t xml:space="preserve">e second stage of peer review </w:t>
      </w:r>
      <w:r w:rsidRPr="00354775">
        <w:rPr>
          <w:rFonts w:ascii="Times New Roman" w:hAnsi="Times New Roman" w:cs="Times New Roman"/>
        </w:rPr>
        <w:t xml:space="preserve">concludes successfully, the essay </w:t>
      </w:r>
      <w:r w:rsidR="00172677">
        <w:rPr>
          <w:rFonts w:ascii="Times New Roman" w:hAnsi="Times New Roman" w:cs="Times New Roman"/>
        </w:rPr>
        <w:t>is</w:t>
      </w:r>
      <w:r w:rsidRPr="00354775">
        <w:rPr>
          <w:rFonts w:ascii="Times New Roman" w:hAnsi="Times New Roman" w:cs="Times New Roman"/>
        </w:rPr>
        <w:t xml:space="preserve"> published on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site</w:t>
      </w:r>
      <w:r w:rsidR="00016BF2" w:rsidRPr="00354775">
        <w:rPr>
          <w:rFonts w:ascii="Times New Roman" w:hAnsi="Times New Roman" w:cs="Times New Roman"/>
        </w:rPr>
        <w:t xml:space="preserve"> in a way that a) acknowledges that the essay has passed through the full </w:t>
      </w:r>
      <w:r w:rsidR="005030EC" w:rsidRPr="005030EC">
        <w:rPr>
          <w:rFonts w:ascii="Times New Roman" w:hAnsi="Times New Roman" w:cs="Times New Roman"/>
          <w:i/>
          <w:iCs/>
        </w:rPr>
        <w:t>One More Voice</w:t>
      </w:r>
      <w:r w:rsidR="005030EC">
        <w:rPr>
          <w:rFonts w:ascii="Times New Roman" w:hAnsi="Times New Roman" w:cs="Times New Roman"/>
        </w:rPr>
        <w:t xml:space="preserve"> </w:t>
      </w:r>
      <w:r w:rsidR="00016BF2" w:rsidRPr="00354775">
        <w:rPr>
          <w:rFonts w:ascii="Times New Roman" w:hAnsi="Times New Roman" w:cs="Times New Roman"/>
        </w:rPr>
        <w:t>peer</w:t>
      </w:r>
      <w:r w:rsidR="005030EC">
        <w:rPr>
          <w:rFonts w:ascii="Times New Roman" w:hAnsi="Times New Roman" w:cs="Times New Roman"/>
        </w:rPr>
        <w:t>-</w:t>
      </w:r>
      <w:r w:rsidR="00016BF2" w:rsidRPr="00354775">
        <w:rPr>
          <w:rFonts w:ascii="Times New Roman" w:hAnsi="Times New Roman" w:cs="Times New Roman"/>
        </w:rPr>
        <w:t>review process and b) cites the name</w:t>
      </w:r>
      <w:r w:rsidR="00172677">
        <w:rPr>
          <w:rFonts w:ascii="Times New Roman" w:hAnsi="Times New Roman" w:cs="Times New Roman"/>
        </w:rPr>
        <w:t xml:space="preserve"> of</w:t>
      </w:r>
      <w:r w:rsidR="00016BF2" w:rsidRPr="00354775">
        <w:rPr>
          <w:rFonts w:ascii="Times New Roman" w:hAnsi="Times New Roman" w:cs="Times New Roman"/>
        </w:rPr>
        <w:t xml:space="preserve"> the</w:t>
      </w:r>
      <w:r w:rsidR="00E06E4F">
        <w:rPr>
          <w:rFonts w:ascii="Times New Roman" w:hAnsi="Times New Roman" w:cs="Times New Roman"/>
        </w:rPr>
        <w:t xml:space="preserve"> external</w:t>
      </w:r>
      <w:r w:rsidR="00016BF2" w:rsidRPr="00354775">
        <w:rPr>
          <w:rFonts w:ascii="Times New Roman" w:hAnsi="Times New Roman" w:cs="Times New Roman"/>
        </w:rPr>
        <w:t xml:space="preserve"> peer reviewer.</w:t>
      </w:r>
    </w:p>
    <w:sectPr w:rsidR="008371A1" w:rsidRPr="00354775" w:rsidSect="00587E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008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A697E" w14:textId="77777777" w:rsidR="00CC401F" w:rsidRDefault="00CC401F" w:rsidP="00B55004">
      <w:r>
        <w:separator/>
      </w:r>
    </w:p>
  </w:endnote>
  <w:endnote w:type="continuationSeparator" w:id="0">
    <w:p w14:paraId="6403586E" w14:textId="77777777" w:rsidR="00CC401F" w:rsidRDefault="00CC401F" w:rsidP="00B5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21490531"/>
      <w:docPartObj>
        <w:docPartGallery w:val="Page Numbers (Bottom of Page)"/>
        <w:docPartUnique/>
      </w:docPartObj>
    </w:sdtPr>
    <w:sdtContent>
      <w:p w14:paraId="65BC8174" w14:textId="40C5FD79" w:rsidR="00177B60" w:rsidRDefault="00177B60" w:rsidP="00AC33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7980394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600AD5" w14:textId="3C779FFB" w:rsidR="00B55004" w:rsidRDefault="00CC401F" w:rsidP="002B08F1">
        <w:pPr>
          <w:pStyle w:val="Footer"/>
          <w:framePr w:wrap="none" w:vAnchor="text" w:hAnchor="margin" w:xAlign="center" w:y="1"/>
          <w:rPr>
            <w:rStyle w:val="PageNumber"/>
          </w:rPr>
        </w:pPr>
      </w:p>
    </w:sdtContent>
  </w:sdt>
  <w:p w14:paraId="2952464F" w14:textId="77777777" w:rsidR="00B55004" w:rsidRDefault="00B55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1970D" w14:textId="77777777" w:rsidR="00177B60" w:rsidRDefault="00177B60" w:rsidP="00AC33AC">
    <w:pPr>
      <w:pStyle w:val="Footer"/>
      <w:framePr w:wrap="none" w:vAnchor="text" w:hAnchor="margin" w:xAlign="center" w:y="1"/>
      <w:rPr>
        <w:rStyle w:val="PageNumber"/>
      </w:rPr>
    </w:pPr>
  </w:p>
  <w:sdt>
    <w:sdtPr>
      <w:rPr>
        <w:rStyle w:val="PageNumber"/>
      </w:rPr>
      <w:id w:val="-1697305250"/>
      <w:docPartObj>
        <w:docPartGallery w:val="Page Numbers (Bottom of Page)"/>
        <w:docPartUnique/>
      </w:docPartObj>
    </w:sdtPr>
    <w:sdtContent>
      <w:p w14:paraId="0851E6B3" w14:textId="3E13690B" w:rsidR="00177B60" w:rsidRDefault="00177B60" w:rsidP="00177B60">
        <w:pPr>
          <w:pStyle w:val="Footer"/>
          <w:framePr w:wrap="none" w:vAnchor="text" w:hAnchor="margin" w:xAlign="center" w:y="1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D4C873" w14:textId="77777777" w:rsidR="00F75851" w:rsidRPr="00DB6A8D" w:rsidRDefault="00F75851" w:rsidP="00F75851">
    <w:pPr>
      <w:pStyle w:val="Footer"/>
      <w:jc w:val="right"/>
      <w:rPr>
        <w:sz w:val="22"/>
        <w:szCs w:val="22"/>
      </w:rPr>
    </w:pPr>
  </w:p>
  <w:p w14:paraId="1C9F917A" w14:textId="77777777" w:rsidR="00B55004" w:rsidRDefault="00B55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69D1" w14:textId="77777777" w:rsidR="00177B60" w:rsidRDefault="00177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FC701" w14:textId="77777777" w:rsidR="00CC401F" w:rsidRDefault="00CC401F" w:rsidP="00B55004">
      <w:r>
        <w:separator/>
      </w:r>
    </w:p>
  </w:footnote>
  <w:footnote w:type="continuationSeparator" w:id="0">
    <w:p w14:paraId="35BF37D0" w14:textId="77777777" w:rsidR="00CC401F" w:rsidRDefault="00CC401F" w:rsidP="00B55004">
      <w:r>
        <w:continuationSeparator/>
      </w:r>
    </w:p>
  </w:footnote>
  <w:footnote w:id="1">
    <w:p w14:paraId="41347D62" w14:textId="77777777" w:rsidR="001124B8" w:rsidRPr="007B4396" w:rsidRDefault="001124B8" w:rsidP="001124B8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7B4396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  <w:hyperlink r:id="rId1" w:history="1">
        <w:r w:rsidRPr="007B4396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https://onemorevoice.org/project_design.html</w:t>
        </w:r>
      </w:hyperlink>
    </w:p>
  </w:footnote>
  <w:footnote w:id="2">
    <w:p w14:paraId="15BAE076" w14:textId="77777777" w:rsidR="001124B8" w:rsidRDefault="001124B8" w:rsidP="001124B8">
      <w:pPr>
        <w:pStyle w:val="FootnoteText"/>
      </w:pPr>
      <w:r w:rsidRPr="007B4396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  <w:hyperlink r:id="rId2" w:history="1">
        <w:r w:rsidRPr="007B4396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https://onemorevoice.org/collaboration.html</w:t>
        </w:r>
      </w:hyperlink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</w:p>
  </w:footnote>
  <w:footnote w:id="3">
    <w:p w14:paraId="61B48BC7" w14:textId="3A60250E" w:rsidR="00E62C22" w:rsidRPr="00E62C22" w:rsidRDefault="00E62C22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E62C22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E62C22">
        <w:rPr>
          <w:rFonts w:ascii="Times New Roman" w:hAnsi="Times New Roman" w:cs="Times New Roman"/>
          <w:sz w:val="22"/>
          <w:szCs w:val="22"/>
        </w:rPr>
        <w:t xml:space="preserve"> </w:t>
      </w:r>
      <w:hyperlink r:id="rId3" w:history="1">
        <w:r w:rsidRPr="00E62C22">
          <w:rPr>
            <w:rStyle w:val="Hyperlink"/>
            <w:rFonts w:ascii="Times New Roman" w:hAnsi="Times New Roman" w:cs="Times New Roman"/>
            <w:sz w:val="22"/>
            <w:szCs w:val="22"/>
          </w:rPr>
          <w:t>https://reviewsindh.pubpub.org/review-process</w:t>
        </w:r>
      </w:hyperlink>
    </w:p>
  </w:footnote>
  <w:footnote w:id="4">
    <w:p w14:paraId="38F079F0" w14:textId="3F507A02" w:rsidR="00E62C22" w:rsidRDefault="00E62C22">
      <w:pPr>
        <w:pStyle w:val="FootnoteText"/>
      </w:pPr>
      <w:r w:rsidRPr="00E62C22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E62C22">
        <w:rPr>
          <w:rFonts w:ascii="Times New Roman" w:hAnsi="Times New Roman" w:cs="Times New Roman"/>
          <w:sz w:val="22"/>
          <w:szCs w:val="22"/>
        </w:rPr>
        <w:t xml:space="preserve"> </w:t>
      </w:r>
      <w:hyperlink r:id="rId4" w:history="1">
        <w:r w:rsidRPr="00E62C22">
          <w:rPr>
            <w:rStyle w:val="Hyperlink"/>
            <w:rFonts w:ascii="Times New Roman" w:hAnsi="Times New Roman" w:cs="Times New Roman"/>
            <w:sz w:val="22"/>
            <w:szCs w:val="22"/>
          </w:rPr>
          <w:t>https://dhdebates.gc.cuny.edu/</w:t>
        </w:r>
      </w:hyperlink>
      <w:r w:rsidRPr="00E62C22">
        <w:rPr>
          <w:rFonts w:ascii="Times New Roman" w:hAnsi="Times New Roman" w:cs="Times New Roman"/>
          <w:sz w:val="22"/>
          <w:szCs w:val="22"/>
        </w:rPr>
        <w:t xml:space="preserve">. The </w:t>
      </w:r>
      <w:r w:rsidRPr="00E62C22">
        <w:rPr>
          <w:rFonts w:ascii="Times New Roman" w:hAnsi="Times New Roman" w:cs="Times New Roman"/>
          <w:i/>
          <w:iCs/>
          <w:sz w:val="22"/>
          <w:szCs w:val="22"/>
        </w:rPr>
        <w:t>Debates in the Digital Humanities</w:t>
      </w:r>
      <w:r w:rsidRPr="00E62C22">
        <w:rPr>
          <w:rFonts w:ascii="Times New Roman" w:hAnsi="Times New Roman" w:cs="Times New Roman"/>
          <w:sz w:val="22"/>
          <w:szCs w:val="22"/>
        </w:rPr>
        <w:t xml:space="preserve"> website does not describe the process, but it involves three stages. In the first stage, individual volume editors </w:t>
      </w:r>
      <w:r>
        <w:rPr>
          <w:rFonts w:ascii="Times New Roman" w:hAnsi="Times New Roman" w:cs="Times New Roman"/>
          <w:sz w:val="22"/>
          <w:szCs w:val="22"/>
        </w:rPr>
        <w:t xml:space="preserve">peer </w:t>
      </w:r>
      <w:r w:rsidRPr="00E62C22">
        <w:rPr>
          <w:rFonts w:ascii="Times New Roman" w:hAnsi="Times New Roman" w:cs="Times New Roman"/>
          <w:sz w:val="22"/>
          <w:szCs w:val="22"/>
        </w:rPr>
        <w:t>review and select abstracts submitted by potential contributors. In the second stage, individual contributors peer-review one another’s submissions; the volume editors also take part in this peer-review process. In the third stage, the given volume as a whole is sent for external peer review.</w:t>
      </w:r>
    </w:p>
  </w:footnote>
  <w:footnote w:id="5">
    <w:p w14:paraId="5BAB8F5F" w14:textId="6E3958F9" w:rsidR="002D7340" w:rsidRPr="002D7340" w:rsidRDefault="002D7340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2D7340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2D7340"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anchor="publication" w:history="1">
        <w:r w:rsidRPr="002D7340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https://onemorevoice.org/project_design.html#publication</w:t>
        </w:r>
      </w:hyperlink>
      <w:r w:rsidRPr="002D7340">
        <w:rPr>
          <w:rFonts w:ascii="Times New Roman" w:hAnsi="Times New Roman" w:cs="Times New Roman"/>
          <w:sz w:val="22"/>
          <w:szCs w:val="22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8EF4C" w14:textId="77777777" w:rsidR="00177B60" w:rsidRDefault="00177B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60BAE" w14:textId="695FA1DA" w:rsidR="00701398" w:rsidRDefault="00701398" w:rsidP="005030EC">
    <w:pPr>
      <w:pStyle w:val="Footer"/>
      <w:spacing w:line="360" w:lineRule="auto"/>
      <w:jc w:val="right"/>
      <w:rPr>
        <w:sz w:val="22"/>
        <w:szCs w:val="22"/>
      </w:rPr>
    </w:pPr>
    <w:r w:rsidRPr="00DB6A8D">
      <w:rPr>
        <w:sz w:val="22"/>
        <w:szCs w:val="22"/>
      </w:rPr>
      <w:t xml:space="preserve">Version: </w:t>
    </w:r>
    <w:r>
      <w:rPr>
        <w:sz w:val="22"/>
        <w:szCs w:val="22"/>
      </w:rPr>
      <w:t>February 2021</w:t>
    </w:r>
  </w:p>
  <w:p w14:paraId="14D1131F" w14:textId="3B443F00" w:rsidR="00701398" w:rsidRDefault="00CC401F" w:rsidP="00701398">
    <w:pPr>
      <w:pStyle w:val="Footer"/>
      <w:jc w:val="right"/>
      <w:rPr>
        <w:sz w:val="22"/>
        <w:szCs w:val="22"/>
      </w:rPr>
    </w:pPr>
    <w:hyperlink r:id="rId1" w:history="1">
      <w:r w:rsidR="00701398" w:rsidRPr="00AC33AC">
        <w:rPr>
          <w:rStyle w:val="Hyperlink"/>
          <w:sz w:val="22"/>
          <w:szCs w:val="22"/>
        </w:rPr>
        <w:t>https://onemorevoice.org/</w:t>
      </w:r>
    </w:hyperlink>
    <w:r w:rsidR="00701398">
      <w:rPr>
        <w:sz w:val="22"/>
        <w:szCs w:val="22"/>
      </w:rPr>
      <w:t xml:space="preserve"> </w:t>
    </w:r>
  </w:p>
  <w:p w14:paraId="4431AC94" w14:textId="77777777" w:rsidR="00587EF0" w:rsidRPr="00701398" w:rsidRDefault="00587EF0" w:rsidP="00701398">
    <w:pPr>
      <w:pStyle w:val="Footer"/>
      <w:jc w:val="right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84A25" w14:textId="77777777" w:rsidR="00177B60" w:rsidRDefault="00177B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04"/>
    <w:rsid w:val="00016BF2"/>
    <w:rsid w:val="001124B8"/>
    <w:rsid w:val="001710DE"/>
    <w:rsid w:val="00172677"/>
    <w:rsid w:val="00177B60"/>
    <w:rsid w:val="001C2554"/>
    <w:rsid w:val="0022531A"/>
    <w:rsid w:val="00275B0C"/>
    <w:rsid w:val="002828DD"/>
    <w:rsid w:val="002C1617"/>
    <w:rsid w:val="002D7340"/>
    <w:rsid w:val="0030154B"/>
    <w:rsid w:val="00354775"/>
    <w:rsid w:val="0039135E"/>
    <w:rsid w:val="003961F4"/>
    <w:rsid w:val="003A216B"/>
    <w:rsid w:val="003A4E2C"/>
    <w:rsid w:val="003B2835"/>
    <w:rsid w:val="003F603B"/>
    <w:rsid w:val="00425B0B"/>
    <w:rsid w:val="004C3938"/>
    <w:rsid w:val="004F3F22"/>
    <w:rsid w:val="005030EC"/>
    <w:rsid w:val="005206A1"/>
    <w:rsid w:val="00587EF0"/>
    <w:rsid w:val="005A7133"/>
    <w:rsid w:val="005B05C4"/>
    <w:rsid w:val="005C230F"/>
    <w:rsid w:val="006D02B9"/>
    <w:rsid w:val="00701398"/>
    <w:rsid w:val="007664FA"/>
    <w:rsid w:val="00790023"/>
    <w:rsid w:val="0084661F"/>
    <w:rsid w:val="008C397C"/>
    <w:rsid w:val="0094155D"/>
    <w:rsid w:val="00982258"/>
    <w:rsid w:val="009A3F72"/>
    <w:rsid w:val="00AB3C7C"/>
    <w:rsid w:val="00B506C1"/>
    <w:rsid w:val="00B55004"/>
    <w:rsid w:val="00B659D5"/>
    <w:rsid w:val="00B74C4B"/>
    <w:rsid w:val="00B808F3"/>
    <w:rsid w:val="00C64CF0"/>
    <w:rsid w:val="00C977AA"/>
    <w:rsid w:val="00CC401F"/>
    <w:rsid w:val="00D31714"/>
    <w:rsid w:val="00DA4AAD"/>
    <w:rsid w:val="00DE63F0"/>
    <w:rsid w:val="00E06E4F"/>
    <w:rsid w:val="00E62C22"/>
    <w:rsid w:val="00EA2AD7"/>
    <w:rsid w:val="00EB3E98"/>
    <w:rsid w:val="00EE4D85"/>
    <w:rsid w:val="00F11EFF"/>
    <w:rsid w:val="00F227B2"/>
    <w:rsid w:val="00F635FF"/>
    <w:rsid w:val="00F75851"/>
    <w:rsid w:val="00F82B41"/>
    <w:rsid w:val="00F9708F"/>
    <w:rsid w:val="00FD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1D94"/>
  <w15:chartTrackingRefBased/>
  <w15:docId w15:val="{288E477C-3192-4147-AAE2-EB6804C8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5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004"/>
  </w:style>
  <w:style w:type="character" w:styleId="PageNumber">
    <w:name w:val="page number"/>
    <w:basedOn w:val="DefaultParagraphFont"/>
    <w:uiPriority w:val="99"/>
    <w:semiHidden/>
    <w:unhideWhenUsed/>
    <w:rsid w:val="00B55004"/>
  </w:style>
  <w:style w:type="table" w:styleId="TableGrid">
    <w:name w:val="Table Grid"/>
    <w:basedOn w:val="TableNormal"/>
    <w:uiPriority w:val="39"/>
    <w:rsid w:val="00354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0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02B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D06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6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6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6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6C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977AA"/>
  </w:style>
  <w:style w:type="paragraph" w:styleId="ListParagraph">
    <w:name w:val="List Paragraph"/>
    <w:basedOn w:val="Normal"/>
    <w:uiPriority w:val="34"/>
    <w:qFormat/>
    <w:rsid w:val="00C977A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73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73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734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758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about:blank" TargetMode="External"/><Relationship Id="rId2" Type="http://schemas.openxmlformats.org/officeDocument/2006/relationships/hyperlink" Target="https://onemorevoice.org/collaboration.html" TargetMode="External"/><Relationship Id="rId1" Type="http://schemas.openxmlformats.org/officeDocument/2006/relationships/hyperlink" Target="https://onemorevoice.org/project_design.html" TargetMode="External"/><Relationship Id="rId5" Type="http://schemas.openxmlformats.org/officeDocument/2006/relationships/hyperlink" Target="https://onemorevoice.org/project_design.html" TargetMode="External"/><Relationship Id="rId4" Type="http://schemas.openxmlformats.org/officeDocument/2006/relationships/hyperlink" Target="https://dhdebates.gc.cuny.edu/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onemorevoi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Wisnicki</dc:creator>
  <cp:keywords/>
  <dc:description/>
  <cp:lastModifiedBy>Adrian Wisnicki</cp:lastModifiedBy>
  <cp:revision>3</cp:revision>
  <dcterms:created xsi:type="dcterms:W3CDTF">2021-02-06T17:05:00Z</dcterms:created>
  <dcterms:modified xsi:type="dcterms:W3CDTF">2021-02-06T17:06:00Z</dcterms:modified>
</cp:coreProperties>
</file>