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7A1530BC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0F6353" w:rsidRPr="007D3E8F" w:rsidRDefault="000F6353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0F6353" w:rsidRPr="007D3E8F" w:rsidRDefault="000F6353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EE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70994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Tsang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0F6353" w:rsidRPr="00B22943" w:rsidRDefault="000F6353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0F6353" w:rsidRPr="00B22943" w:rsidRDefault="000F6353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0F6353" w:rsidRDefault="000F6353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0F6353" w:rsidRPr="00B84C1C" w:rsidRDefault="000F6353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0F6353" w:rsidRDefault="000F6353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0F6353" w:rsidRPr="00B84C1C" w:rsidRDefault="000F6353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 em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68692950" w14:textId="4C2C069E" w:rsidR="00FB00CC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23378804" w:history="1">
            <w:r w:rsidR="00FB00CC" w:rsidRPr="00862B54">
              <w:rPr>
                <w:rStyle w:val="Hyperlink"/>
                <w:noProof/>
                <w:lang w:val="en-US"/>
              </w:rPr>
              <w:t>1.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Introdução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_Toc23378804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2562C21F" w14:textId="7243E0F2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05" w:history="1">
            <w:r w:rsidR="00FB00CC" w:rsidRPr="00862B54">
              <w:rPr>
                <w:rStyle w:val="Hyperlink"/>
                <w:noProof/>
              </w:rPr>
              <w:t>1.1.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Objetivos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_Toc23378805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58BDF3DB" w14:textId="0A4DFB3C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06" w:history="1">
            <w:r w:rsidR="00FB00CC" w:rsidRPr="00862B54">
              <w:rPr>
                <w:rStyle w:val="Hyperlink"/>
                <w:noProof/>
              </w:rPr>
              <w:t>1.2.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Objetivos Específicos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_Toc23378806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16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A40F52C" w14:textId="031E7257" w:rsidR="00FB00CC" w:rsidRDefault="000F6353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07" w:history="1">
            <w:r w:rsidR="00FB00CC" w:rsidRPr="00862B54">
              <w:rPr>
                <w:rStyle w:val="Hyperlink"/>
                <w:noProof/>
              </w:rPr>
              <w:t>2.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Fundamentos teóricos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_Toc23378807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17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790A5FF0" w14:textId="0A9C2BE5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08" w:history="1">
            <w:r w:rsidR="00FB00CC" w:rsidRPr="00862B54">
              <w:rPr>
                <w:rStyle w:val="Hyperlink"/>
                <w:noProof/>
              </w:rPr>
              <w:t>2.1.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Conceitos Musicais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_Toc23378808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17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1E0F7AEB" w14:textId="757F02EB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09" w:history="1">
            <w:r w:rsidR="00FB00CC" w:rsidRPr="00862B54">
              <w:rPr>
                <w:rStyle w:val="Hyperlink"/>
                <w:noProof/>
              </w:rPr>
              <w:t>2.2.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Conceitos de Processamento de Sinais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_Toc23378809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19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52EB3F3E" w14:textId="24F275C0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0" w:history="1">
            <w:r w:rsidR="00FB00CC" w:rsidRPr="00862B54">
              <w:rPr>
                <w:rStyle w:val="Hyperlink"/>
                <w:noProof/>
              </w:rPr>
              <w:t>2.3.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Conceitos de Chromagram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_Toc23378810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19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25E61E5E" w14:textId="5F187071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1" w:history="1">
            <w:r w:rsidR="00FB00CC" w:rsidRPr="00862B54">
              <w:rPr>
                <w:rStyle w:val="Hyperlink"/>
                <w:noProof/>
              </w:rPr>
              <w:t>2.4.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Conceitos de Redes Neurais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_Toc23378811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19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827C4C2" w14:textId="4C7D8140" w:rsidR="00FB00CC" w:rsidRDefault="000F6353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12" w:history="1">
            <w:r w:rsidR="00FB00CC" w:rsidRPr="00862B54">
              <w:rPr>
                <w:rStyle w:val="Hyperlink"/>
                <w:noProof/>
              </w:rPr>
              <w:t>3.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Trabalhos Relacionados (Estado da Arte)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_Toc23378812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22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78B3FA53" w14:textId="1DDCB173" w:rsidR="00FB00CC" w:rsidRDefault="000F6353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3378813" w:history="1">
            <w:r w:rsidR="00FB00CC" w:rsidRPr="00862B54">
              <w:rPr>
                <w:rStyle w:val="Hyperlink"/>
                <w:noProof/>
              </w:rPr>
              <w:t>3.1.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Algoritmo de Mello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_Toc23378813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22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2B9736AB" w14:textId="6D952D9C" w:rsidR="00FB00CC" w:rsidRDefault="000F6353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3378814" w:history="1">
            <w:r w:rsidR="00FB00CC" w:rsidRPr="00862B54">
              <w:rPr>
                <w:rStyle w:val="Hyperlink"/>
                <w:noProof/>
              </w:rPr>
              <w:t>3.2.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Algoritmo de Mello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_Toc23378814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22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631902FA" w14:textId="224F541A" w:rsidR="00FB00CC" w:rsidRDefault="000F6353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15" w:history="1">
            <w:r w:rsidR="00FB00CC" w:rsidRPr="00862B54">
              <w:rPr>
                <w:rStyle w:val="Hyperlink"/>
                <w:noProof/>
              </w:rPr>
              <w:t>4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Algoritmo em Estudo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_Toc23378815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23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51942E40" w14:textId="4DDD0045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6" w:history="1">
            <w:r w:rsidR="00FB00CC" w:rsidRPr="00862B54">
              <w:rPr>
                <w:rStyle w:val="Hyperlink"/>
                <w:noProof/>
              </w:rPr>
              <w:t>4.1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Visão Geral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_Toc23378816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23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3CBF29A3" w14:textId="504A7387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7" w:history="1">
            <w:r w:rsidR="00FB00CC" w:rsidRPr="00862B54">
              <w:rPr>
                <w:rStyle w:val="Hyperlink"/>
                <w:noProof/>
              </w:rPr>
              <w:t>4.2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Passo 1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_Toc23378817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23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CAD2AA2" w14:textId="6DB9AB59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18" w:history="1">
            <w:r w:rsidR="00FB00CC" w:rsidRPr="00862B54">
              <w:rPr>
                <w:rStyle w:val="Hyperlink"/>
                <w:noProof/>
              </w:rPr>
              <w:t>4.3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Passo 2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_Toc23378818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23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6A494936" w14:textId="25C65EB4" w:rsidR="00FB00CC" w:rsidRDefault="000F6353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19" w:history="1">
            <w:r w:rsidR="00FB00CC" w:rsidRPr="00862B54">
              <w:rPr>
                <w:rStyle w:val="Hyperlink"/>
                <w:noProof/>
              </w:rPr>
              <w:t>5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Experimentos e Análise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_Toc23378819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24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188A9DF2" w14:textId="6DFCD069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0" w:history="1">
            <w:r w:rsidR="00FB00CC" w:rsidRPr="00862B54">
              <w:rPr>
                <w:rStyle w:val="Hyperlink"/>
                <w:noProof/>
              </w:rPr>
              <w:t>5.1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Experimento 1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_Toc23378820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24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18DA1406" w14:textId="74E90563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1" w:history="1">
            <w:r w:rsidR="00FB00CC" w:rsidRPr="00862B54">
              <w:rPr>
                <w:rStyle w:val="Hyperlink"/>
                <w:noProof/>
              </w:rPr>
              <w:t>5.2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Experimento 2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_Toc23378821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24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13EEC1F" w14:textId="492145AD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2" w:history="1">
            <w:r w:rsidR="00FB00CC" w:rsidRPr="00862B54">
              <w:rPr>
                <w:rStyle w:val="Hyperlink"/>
                <w:noProof/>
              </w:rPr>
              <w:t>5.3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Análise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_Toc23378822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24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65F50EBE" w14:textId="796069BC" w:rsidR="00FB00CC" w:rsidRDefault="000F6353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3378823" w:history="1">
            <w:r w:rsidR="00FB00CC" w:rsidRPr="00862B54">
              <w:rPr>
                <w:rStyle w:val="Hyperlink"/>
                <w:noProof/>
              </w:rPr>
              <w:t>6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Conclusões e Trabalhos Futuros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_Toc23378823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54372AF" w14:textId="52954896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4" w:history="1">
            <w:r w:rsidR="00FB00CC" w:rsidRPr="00862B54">
              <w:rPr>
                <w:rStyle w:val="Hyperlink"/>
                <w:noProof/>
              </w:rPr>
              <w:t>6.1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Contribuições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_Toc23378824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0793527C" w14:textId="667E72E1" w:rsidR="00FB00CC" w:rsidRDefault="000F6353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3378825" w:history="1">
            <w:r w:rsidR="00FB00CC" w:rsidRPr="00862B54">
              <w:rPr>
                <w:rStyle w:val="Hyperlink"/>
                <w:noProof/>
              </w:rPr>
              <w:t>6.2</w:t>
            </w:r>
            <w:r w:rsidR="00FB00CC">
              <w:rPr>
                <w:noProof/>
              </w:rPr>
              <w:tab/>
            </w:r>
            <w:r w:rsidR="00FB00CC" w:rsidRPr="00862B54">
              <w:rPr>
                <w:rStyle w:val="Hyperlink"/>
                <w:noProof/>
              </w:rPr>
              <w:t>Trabalhos Futuros</w:t>
            </w:r>
            <w:r w:rsidR="00FB00CC">
              <w:rPr>
                <w:noProof/>
                <w:webHidden/>
              </w:rPr>
              <w:tab/>
            </w:r>
            <w:r w:rsidR="00FB00CC">
              <w:rPr>
                <w:noProof/>
                <w:webHidden/>
              </w:rPr>
              <w:fldChar w:fldCharType="begin"/>
            </w:r>
            <w:r w:rsidR="00FB00CC">
              <w:rPr>
                <w:noProof/>
                <w:webHidden/>
              </w:rPr>
              <w:instrText xml:space="preserve"> PAGEREF _Toc23378825 \h </w:instrText>
            </w:r>
            <w:r w:rsidR="00FB00CC">
              <w:rPr>
                <w:noProof/>
                <w:webHidden/>
              </w:rPr>
            </w:r>
            <w:r w:rsidR="00FB00CC">
              <w:rPr>
                <w:noProof/>
                <w:webHidden/>
              </w:rPr>
              <w:fldChar w:fldCharType="separate"/>
            </w:r>
            <w:r w:rsidR="00FB00CC">
              <w:rPr>
                <w:noProof/>
                <w:webHidden/>
              </w:rPr>
              <w:t>25</w:t>
            </w:r>
            <w:r w:rsidR="00FB00CC">
              <w:rPr>
                <w:noProof/>
                <w:webHidden/>
              </w:rPr>
              <w:fldChar w:fldCharType="end"/>
            </w:r>
          </w:hyperlink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p w14:paraId="3DA267A7" w14:textId="77777777" w:rsidR="003638D3" w:rsidRPr="003638D3" w:rsidRDefault="003638D3" w:rsidP="003638D3">
      <w:pPr>
        <w:jc w:val="center"/>
        <w:rPr>
          <w:rFonts w:ascii="Times New Roman" w:hAnsi="Times New Roman" w:cs="Times New Roman"/>
          <w:noProof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1A6F3B7A" w14:textId="77777777" w:rsidR="003638D3" w:rsidRDefault="000F6353">
      <w:pPr>
        <w:pStyle w:val="ndicedeilustraes"/>
        <w:tabs>
          <w:tab w:val="right" w:leader="dot" w:pos="9061"/>
        </w:tabs>
        <w:rPr>
          <w:noProof/>
        </w:rPr>
      </w:pPr>
      <w:hyperlink w:anchor="_Toc485066847" w:history="1">
        <w:r w:rsidR="003638D3" w:rsidRPr="004745DB">
          <w:rPr>
            <w:rStyle w:val="Hyperlink"/>
            <w:rFonts w:ascii="Times New Roman" w:hAnsi="Times New Roman" w:cs="Times New Roman"/>
            <w:noProof/>
          </w:rPr>
          <w:t>Figura 1.</w:t>
        </w:r>
        <w:r w:rsidR="003638D3" w:rsidRPr="004745DB">
          <w:rPr>
            <w:rStyle w:val="Hyperlink"/>
            <w:noProof/>
          </w:rPr>
          <w:t xml:space="preserve"> 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 xml:space="preserve">Exemplos da estilização </w:t>
        </w:r>
        <w:r w:rsidR="003638D3" w:rsidRPr="004745DB">
          <w:rPr>
            <w:rStyle w:val="Hyperlink"/>
            <w:rFonts w:ascii="Times New Roman" w:eastAsia="Times New Roman" w:hAnsi="Times New Roman" w:cs="Times New Roman"/>
            <w:i/>
            <w:noProof/>
          </w:rPr>
          <w:t>pastel-painting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>. Imagem adaptada de [16].</w:t>
        </w:r>
        <w:r w:rsidR="003638D3">
          <w:rPr>
            <w:noProof/>
            <w:webHidden/>
          </w:rPr>
          <w:tab/>
        </w:r>
        <w:r w:rsidR="003638D3">
          <w:rPr>
            <w:noProof/>
            <w:webHidden/>
          </w:rPr>
          <w:fldChar w:fldCharType="begin"/>
        </w:r>
        <w:r w:rsidR="003638D3">
          <w:rPr>
            <w:noProof/>
            <w:webHidden/>
          </w:rPr>
          <w:instrText xml:space="preserve"> PAGEREF _Toc485066847 \h </w:instrText>
        </w:r>
        <w:r w:rsidR="003638D3">
          <w:rPr>
            <w:noProof/>
            <w:webHidden/>
          </w:rPr>
        </w:r>
        <w:r w:rsidR="003638D3">
          <w:rPr>
            <w:noProof/>
            <w:webHidden/>
          </w:rPr>
          <w:fldChar w:fldCharType="separate"/>
        </w:r>
        <w:r w:rsidR="003638D3">
          <w:rPr>
            <w:noProof/>
            <w:webHidden/>
          </w:rPr>
          <w:t>20</w:t>
        </w:r>
        <w:r w:rsidR="003638D3">
          <w:rPr>
            <w:noProof/>
            <w:webHidden/>
          </w:rPr>
          <w:fldChar w:fldCharType="end"/>
        </w:r>
      </w:hyperlink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35E3904" w14:textId="77777777" w:rsidR="003638D3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hyperlink w:anchor="_Toc485066875" w:history="1">
        <w:r w:rsidRPr="0054283B">
          <w:rPr>
            <w:rStyle w:val="Hyperlink"/>
            <w:rFonts w:ascii="Times New Roman" w:hAnsi="Times New Roman" w:cs="Times New Roman"/>
            <w:noProof/>
          </w:rPr>
          <w:t>Tabela 1 - Configurações possíveis para filtragem.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_Toc485066875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BE261E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maj</w:t>
            </w:r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F83091">
      <w:pPr>
        <w:pStyle w:val="Ttulo1"/>
        <w:numPr>
          <w:ilvl w:val="0"/>
          <w:numId w:val="38"/>
        </w:numPr>
        <w:rPr>
          <w:color w:val="000000" w:themeColor="text1"/>
          <w:lang w:val="en-US"/>
        </w:rPr>
      </w:pPr>
      <w:bookmarkStart w:id="0" w:name="_Toc23378804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0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5B3635E4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(1)</w: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5B980EBF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chroma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feature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F83091">
      <w:pPr>
        <w:pStyle w:val="Ttulo2"/>
        <w:numPr>
          <w:ilvl w:val="1"/>
          <w:numId w:val="38"/>
        </w:numPr>
        <w:rPr>
          <w:color w:val="000000" w:themeColor="text1"/>
        </w:rPr>
      </w:pPr>
      <w:bookmarkStart w:id="1" w:name="_Toc23378805"/>
      <w:r>
        <w:rPr>
          <w:color w:val="000000" w:themeColor="text1"/>
        </w:rPr>
        <w:t>Objetivos</w:t>
      </w:r>
      <w:bookmarkEnd w:id="1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chroma feature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F83091">
      <w:pPr>
        <w:pStyle w:val="Ttulo2"/>
        <w:numPr>
          <w:ilvl w:val="0"/>
          <w:numId w:val="40"/>
        </w:numPr>
        <w:rPr>
          <w:color w:val="000000" w:themeColor="text1"/>
        </w:rPr>
      </w:pPr>
      <w:bookmarkStart w:id="2" w:name="_Toc23378806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2F0539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Aplicar a técnica de chroma feature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4E6517AC" w:rsidR="002F0539" w:rsidRPr="002F0539" w:rsidRDefault="002F0539" w:rsidP="000F6353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 e rede neural convolucional (CNN)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0F6353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0F6353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3C16906D" w:rsidR="007C4B9A" w:rsidRPr="009C2F12" w:rsidRDefault="00E85598" w:rsidP="001F7DB4">
      <w:pPr>
        <w:pStyle w:val="Ttulo1"/>
        <w:numPr>
          <w:ilvl w:val="0"/>
          <w:numId w:val="41"/>
        </w:numPr>
        <w:rPr>
          <w:color w:val="000000" w:themeColor="text1"/>
        </w:rPr>
      </w:pPr>
      <w:bookmarkStart w:id="3" w:name="_Toc23378807"/>
      <w:r>
        <w:rPr>
          <w:color w:val="000000" w:themeColor="text1"/>
        </w:rPr>
        <w:lastRenderedPageBreak/>
        <w:t>Fundamentos teóricos</w:t>
      </w:r>
      <w:bookmarkEnd w:id="3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1CDC87F9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será introduzido alguns conceitos básicos necessário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 serão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. Em seguida, será apresentado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4" w:name="_Toc23378808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4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200A6430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elemento,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482085242"/>
          <w:citation/>
        </w:sdtPr>
        <w:sdtContent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teoriaMusical \l 1046 </w:instrText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(7)</w:t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4D949659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dependendo da escala podem ser (Dó#, Ré#, Fá#, Sol# e Lá#)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sustenidos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(Réb, 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figuras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09B4F11F" w:rsidR="00B0171C" w:rsidRDefault="00F95820" w:rsidP="00B0171C">
      <w:pPr>
        <w:pStyle w:val="Legenda"/>
        <w:jc w:val="center"/>
        <w:rPr>
          <w:color w:val="000000" w:themeColor="text1"/>
        </w:rPr>
      </w:pPr>
      <w:r w:rsidRPr="00F95820">
        <w:rPr>
          <w:color w:val="000000" w:themeColor="text1"/>
        </w:rPr>
        <w:t xml:space="preserve">Figura </w:t>
      </w:r>
      <w:r w:rsidRPr="00F95820">
        <w:rPr>
          <w:color w:val="000000" w:themeColor="text1"/>
        </w:rPr>
        <w:fldChar w:fldCharType="begin"/>
      </w:r>
      <w:r w:rsidRPr="00F95820">
        <w:rPr>
          <w:color w:val="000000" w:themeColor="text1"/>
        </w:rPr>
        <w:instrText xml:space="preserve"> SEQ Figura \* ARABIC </w:instrText>
      </w:r>
      <w:r w:rsidRPr="00F95820">
        <w:rPr>
          <w:color w:val="000000" w:themeColor="text1"/>
        </w:rPr>
        <w:fldChar w:fldCharType="separate"/>
      </w:r>
      <w:r w:rsidR="004B2581">
        <w:rPr>
          <w:noProof/>
          <w:color w:val="000000" w:themeColor="text1"/>
        </w:rPr>
        <w:t>1</w:t>
      </w:r>
      <w:r w:rsidRPr="00F95820">
        <w:rPr>
          <w:color w:val="000000" w:themeColor="text1"/>
        </w:rPr>
        <w:fldChar w:fldCharType="end"/>
      </w:r>
      <w:r w:rsidR="00B0171C">
        <w:rPr>
          <w:color w:val="000000" w:themeColor="text1"/>
        </w:rPr>
        <w:t>:</w:t>
      </w:r>
      <w:r w:rsidRPr="00F95820">
        <w:rPr>
          <w:color w:val="000000" w:themeColor="text1"/>
        </w:rPr>
        <w:t xml:space="preserve"> Escala cromática crescente, ilustrando as notas (DÓ, DÓ#, RÉ, RÉ#, MI, FÁ, FÁ#, SOL, SOL#, LÁ, LÁ#, SÍ), nesta ordem.</w:t>
      </w:r>
    </w:p>
    <w:p w14:paraId="5A3BDDF5" w14:textId="77777777" w:rsidR="00AF70E6" w:rsidRDefault="00AF70E6" w:rsidP="00AF70E6">
      <w:r>
        <w:t>Fonte: Criado por mim, usando o site Outubro 2019</w:t>
      </w:r>
    </w:p>
    <w:p w14:paraId="461AE964" w14:textId="085C5BD6" w:rsidR="00AF70E6" w:rsidRPr="00AF70E6" w:rsidRDefault="00AF70E6" w:rsidP="00AF70E6">
      <w:r>
        <w:t xml:space="preserve"> </w:t>
      </w:r>
      <w:hyperlink r:id="rId13" w:history="1">
        <w:r>
          <w:rPr>
            <w:rStyle w:val="Hyperlink"/>
          </w:rPr>
          <w:t>https://flat.io/</w:t>
        </w:r>
      </w:hyperlink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524DF18B" w:rsidR="00E93B41" w:rsidRDefault="00F95820" w:rsidP="00B15ABD">
      <w:pPr>
        <w:pStyle w:val="Legenda"/>
        <w:jc w:val="center"/>
        <w:rPr>
          <w:color w:val="000000" w:themeColor="text1"/>
        </w:rPr>
      </w:pPr>
      <w:r w:rsidRPr="00F95820">
        <w:rPr>
          <w:color w:val="000000" w:themeColor="text1"/>
        </w:rPr>
        <w:t xml:space="preserve">Figura </w:t>
      </w:r>
      <w:r w:rsidRPr="00F95820">
        <w:rPr>
          <w:color w:val="000000" w:themeColor="text1"/>
        </w:rPr>
        <w:fldChar w:fldCharType="begin"/>
      </w:r>
      <w:r w:rsidRPr="00F95820">
        <w:rPr>
          <w:color w:val="000000" w:themeColor="text1"/>
        </w:rPr>
        <w:instrText xml:space="preserve"> SEQ Figura \* ARABIC </w:instrText>
      </w:r>
      <w:r w:rsidRPr="00F95820">
        <w:rPr>
          <w:color w:val="000000" w:themeColor="text1"/>
        </w:rPr>
        <w:fldChar w:fldCharType="separate"/>
      </w:r>
      <w:r w:rsidR="004B2581">
        <w:rPr>
          <w:noProof/>
          <w:color w:val="000000" w:themeColor="text1"/>
        </w:rPr>
        <w:t>2</w:t>
      </w:r>
      <w:r w:rsidRPr="00F95820">
        <w:rPr>
          <w:color w:val="000000" w:themeColor="text1"/>
        </w:rPr>
        <w:fldChar w:fldCharType="end"/>
      </w:r>
      <w:r w:rsidR="00B0171C">
        <w:rPr>
          <w:color w:val="000000" w:themeColor="text1"/>
        </w:rPr>
        <w:t>:</w:t>
      </w:r>
      <w:r w:rsidRPr="00F95820">
        <w:rPr>
          <w:color w:val="000000" w:themeColor="text1"/>
        </w:rPr>
        <w:t xml:space="preserve"> Escala cromática decrescente, ilustrando as notas (SÍ, SIb, LÁ, LAb, SOL, SOLb, FÁ, FÁb, MI, MIb, RÉ, RÉb, DÓ), nesta ordem.</w:t>
      </w:r>
    </w:p>
    <w:p w14:paraId="0371A494" w14:textId="77777777" w:rsidR="005F10A3" w:rsidRDefault="005F10A3" w:rsidP="005F10A3">
      <w:r>
        <w:lastRenderedPageBreak/>
        <w:t>Fonte: Criado por mim, usando o site Outubro 2019</w:t>
      </w:r>
    </w:p>
    <w:p w14:paraId="39C38713" w14:textId="77777777" w:rsidR="005F10A3" w:rsidRPr="00AF70E6" w:rsidRDefault="005F10A3" w:rsidP="005F10A3">
      <w:r>
        <w:t xml:space="preserve"> </w:t>
      </w:r>
      <w:hyperlink r:id="rId15" w:history="1">
        <w:r>
          <w:rPr>
            <w:rStyle w:val="Hyperlink"/>
          </w:rPr>
          <w:t>https://flat.io/</w:t>
        </w:r>
      </w:hyperlink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628254B4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>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visto nas figuras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28223CE9" w:rsidR="00AB0394" w:rsidRPr="008C027C" w:rsidRDefault="008C027C" w:rsidP="008C027C">
      <w:pPr>
        <w:pStyle w:val="Legenda"/>
        <w:jc w:val="center"/>
        <w:rPr>
          <w:color w:val="auto"/>
        </w:rPr>
      </w:pPr>
      <w:r w:rsidRPr="008C027C">
        <w:rPr>
          <w:color w:val="auto"/>
        </w:rPr>
        <w:t xml:space="preserve">Figura </w:t>
      </w:r>
      <w:r w:rsidRPr="008C027C">
        <w:rPr>
          <w:color w:val="auto"/>
        </w:rPr>
        <w:fldChar w:fldCharType="begin"/>
      </w:r>
      <w:r w:rsidRPr="008C027C">
        <w:rPr>
          <w:color w:val="auto"/>
        </w:rPr>
        <w:instrText xml:space="preserve"> SEQ Figura \* ARABIC </w:instrText>
      </w:r>
      <w:r w:rsidRPr="008C027C">
        <w:rPr>
          <w:color w:val="auto"/>
        </w:rPr>
        <w:fldChar w:fldCharType="separate"/>
      </w:r>
      <w:r w:rsidR="004B2581">
        <w:rPr>
          <w:noProof/>
          <w:color w:val="auto"/>
        </w:rPr>
        <w:t>3</w:t>
      </w:r>
      <w:r w:rsidRPr="008C027C">
        <w:rPr>
          <w:color w:val="auto"/>
        </w:rPr>
        <w:fldChar w:fldCharType="end"/>
      </w:r>
      <w:r w:rsidRPr="008C027C">
        <w:rPr>
          <w:color w:val="auto"/>
        </w:rPr>
        <w:t>: Representação de acordes em partituras</w:t>
      </w:r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63BC8573" w:rsidR="00AB0394" w:rsidRPr="002B502B" w:rsidRDefault="002B502B" w:rsidP="002B502B">
      <w:pPr>
        <w:pStyle w:val="Legenda"/>
        <w:jc w:val="center"/>
        <w:rPr>
          <w:color w:val="auto"/>
        </w:rPr>
      </w:pPr>
      <w:r w:rsidRPr="002B502B">
        <w:rPr>
          <w:color w:val="auto"/>
        </w:rPr>
        <w:t xml:space="preserve">Figura </w:t>
      </w:r>
      <w:r w:rsidRPr="002B502B">
        <w:rPr>
          <w:color w:val="auto"/>
        </w:rPr>
        <w:fldChar w:fldCharType="begin"/>
      </w:r>
      <w:r w:rsidRPr="002B502B">
        <w:rPr>
          <w:color w:val="auto"/>
        </w:rPr>
        <w:instrText xml:space="preserve"> SEQ Figura \* ARABIC </w:instrText>
      </w:r>
      <w:r w:rsidRPr="002B502B">
        <w:rPr>
          <w:color w:val="auto"/>
        </w:rPr>
        <w:fldChar w:fldCharType="separate"/>
      </w:r>
      <w:r w:rsidR="004B2581">
        <w:rPr>
          <w:noProof/>
          <w:color w:val="auto"/>
        </w:rPr>
        <w:t>4</w:t>
      </w:r>
      <w:r w:rsidRPr="002B502B">
        <w:rPr>
          <w:color w:val="auto"/>
        </w:rPr>
        <w:fldChar w:fldCharType="end"/>
      </w:r>
      <w:r w:rsidRPr="002B502B">
        <w:rPr>
          <w:color w:val="auto"/>
        </w:rPr>
        <w:t>: Representação de acordes na música Let It Be dos Beatles. Imagem capturada do site cifra Club.</w:t>
      </w:r>
    </w:p>
    <w:p w14:paraId="10C0A2FA" w14:textId="445F2176" w:rsidR="00EB1AD3" w:rsidRDefault="00EB1AD3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0253874D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na sua maioria das vezes são constituídos pelas notas de 1º, 3º e 5º graus.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xemplo: um acorde de Dó maior é formado pelas notas dó, 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grau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3º e 5º grau, geram novos acordes, onde os mais conhecidos são: acordes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maiores, menores, com quartas (SUS4), quinta aumentada e diminuta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84425964"/>
          <w:citation/>
        </w:sdtPr>
        <w:sdtContent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des19 \l 1046 </w:instrText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(8)</w:t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5216EEFC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dó, mi, sol e sib</w:t>
      </w:r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graus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, a variação da nota do 7º grau também gera novos acordes, como podemos ver na figura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49BD" w14:textId="1A8FD609" w:rsidR="00C548C1" w:rsidRPr="00BD0FFA" w:rsidRDefault="00BD0FFA" w:rsidP="00BD0FFA">
      <w:pPr>
        <w:pStyle w:val="Legenda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D0FFA">
        <w:rPr>
          <w:color w:val="auto"/>
        </w:rPr>
        <w:t xml:space="preserve">Figura </w:t>
      </w:r>
      <w:r w:rsidRPr="00BD0FFA">
        <w:rPr>
          <w:color w:val="auto"/>
        </w:rPr>
        <w:fldChar w:fldCharType="begin"/>
      </w:r>
      <w:r w:rsidRPr="00BD0FFA">
        <w:rPr>
          <w:color w:val="auto"/>
        </w:rPr>
        <w:instrText xml:space="preserve"> SEQ Figura \* ARABIC </w:instrText>
      </w:r>
      <w:r w:rsidRPr="00BD0FFA">
        <w:rPr>
          <w:color w:val="auto"/>
        </w:rPr>
        <w:fldChar w:fldCharType="separate"/>
      </w:r>
      <w:r w:rsidR="004B2581">
        <w:rPr>
          <w:noProof/>
          <w:color w:val="auto"/>
        </w:rPr>
        <w:t>5</w:t>
      </w:r>
      <w:r w:rsidRPr="00BD0FFA">
        <w:rPr>
          <w:color w:val="auto"/>
        </w:rPr>
        <w:fldChar w:fldCharType="end"/>
      </w:r>
      <w:r w:rsidRPr="00BD0FFA">
        <w:rPr>
          <w:color w:val="auto"/>
        </w:rPr>
        <w:t>: Variações de acordes de tétrades. A letra T na última coluna representa a tónica do acorde, ou seja, a nota de 1º grau.</w:t>
      </w:r>
    </w:p>
    <w:p w14:paraId="01A46BF7" w14:textId="77777777" w:rsidR="006E190A" w:rsidRDefault="006E190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4BD5C" w14:textId="00F2ACE6" w:rsidR="006D2FCB" w:rsidRDefault="00450CF8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Verificar se é necessário f</w:t>
      </w:r>
      <w:r w:rsidR="006D2FCB">
        <w:rPr>
          <w:rFonts w:ascii="Times New Roman" w:hAnsi="Times New Roman" w:cs="Times New Roman"/>
          <w:color w:val="000000" w:themeColor="text1"/>
          <w:sz w:val="24"/>
          <w:szCs w:val="24"/>
        </w:rPr>
        <w:t>alar sobre a forma física dos acordes (artigo</w:t>
      </w:r>
      <w:r w:rsidR="006D2FCB" w:rsidRPr="006D2FCB">
        <w:rPr>
          <w:rFonts w:ascii="Times New Roman" w:hAnsi="Times New Roman" w:cs="Times New Roman"/>
          <w:color w:val="000000" w:themeColor="text1"/>
        </w:rPr>
        <w:t xml:space="preserve">: </w:t>
      </w:r>
      <w:r w:rsidR="006D2FCB" w:rsidRPr="006D2FCB">
        <w:rPr>
          <w:rFonts w:ascii="Times New Roman" w:hAnsi="Times New Roman" w:cs="Times New Roman"/>
          <w:b/>
          <w:bCs/>
        </w:rPr>
        <w:t>Um olhar físico sobre a teoria musical</w:t>
      </w:r>
      <w:r w:rsidR="006D2FC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0053DA" w14:textId="77777777" w:rsidR="008B5B92" w:rsidRDefault="008B5B9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C964A9" w14:textId="2D07DB38" w:rsidR="001266F2" w:rsidRDefault="00252935" w:rsidP="00946208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5" w:name="_Toc23378809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5"/>
    </w:p>
    <w:p w14:paraId="2171B0DD" w14:textId="77777777" w:rsidR="00946208" w:rsidRPr="00946208" w:rsidRDefault="00946208" w:rsidP="00946208"/>
    <w:p w14:paraId="63944C56" w14:textId="09A723E0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conceito de processamento de sinais está ligado à natureza do sinal e a aplicação, onde normalmente consiste na análise e/ou modificação de sinais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digital. Neste trabalho, será utilizado uma análise do sinal no formato digital.</w:t>
      </w:r>
    </w:p>
    <w:p w14:paraId="454EF886" w14:textId="212A7902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poder trabalhar com um sinal digital partindo de um sinal analógico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6E5" w:rsidRPr="004D19DE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bookmarkStart w:id="6" w:name="_GoBack"/>
      <w:bookmarkEnd w:id="6"/>
      <w:r w:rsidR="007D56E5" w:rsidRPr="004D19DE">
        <w:rPr>
          <w:rFonts w:ascii="Times New Roman" w:hAnsi="Times New Roman" w:cs="Times New Roman"/>
          <w:color w:val="000000" w:themeColor="text1"/>
          <w:sz w:val="24"/>
          <w:szCs w:val="24"/>
        </w:rPr>
        <w:t>sta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última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fase geralmente os cds tem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utilizam 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16 bit/amostra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32DA6161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Na fase de amostragem é calculada a quantidade de amostras em um dado período de tempo, ou seja, haverá uma frequência (taxa de amostragem ou taxa de Nyquist)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associado a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resultará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38D743B4" w:rsidR="0016271B" w:rsidRDefault="00A34981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(2.2.1)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6E086CF9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Segundo o teorema de amostragem de Nyquist mostrado na equação 2.2.2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. Por tanto, a máxima frequência do ouvido humano é de 22.050 Hz, então a frequência de Nyquist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 serão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609EBEDA" w:rsidR="002A1E9D" w:rsidRDefault="002A1E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(2.2.2)</w:t>
      </w:r>
    </w:p>
    <w:p w14:paraId="0884A5B4" w14:textId="20EF4216" w:rsidR="00FF3B8C" w:rsidRPr="00A34981" w:rsidRDefault="000C0614" w:rsidP="00FC19A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Agora com o sinal discret</w:t>
      </w:r>
      <w:r w:rsidR="00FC1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izado, pode ser utilizado a Transformada discreta de Fourier </w:t>
      </w:r>
    </w:p>
    <w:p w14:paraId="42AF5F02" w14:textId="77777777" w:rsidR="007B58F6" w:rsidRDefault="007B58F6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25BC96A7" w:rsidR="006524FF" w:rsidRDefault="006524FF" w:rsidP="00EE42B1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7" w:name="_Toc23378810"/>
      <w:r w:rsidRPr="00EE42B1">
        <w:rPr>
          <w:color w:val="000000" w:themeColor="text1"/>
          <w:sz w:val="28"/>
        </w:rPr>
        <w:t xml:space="preserve">Conceitos de </w:t>
      </w:r>
      <w:r w:rsidR="0082752F" w:rsidRPr="00EE42B1">
        <w:rPr>
          <w:color w:val="000000" w:themeColor="text1"/>
          <w:sz w:val="28"/>
        </w:rPr>
        <w:t>Chromagram</w:t>
      </w:r>
      <w:bookmarkEnd w:id="7"/>
    </w:p>
    <w:p w14:paraId="4EEC4BED" w14:textId="77777777" w:rsidR="00EE42B1" w:rsidRPr="00EE42B1" w:rsidRDefault="00EE42B1" w:rsidP="00EE42B1"/>
    <w:p w14:paraId="72B6D402" w14:textId="0E01271D" w:rsidR="0082752F" w:rsidRPr="00EE42B1" w:rsidRDefault="0082752F" w:rsidP="00EE42B1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8" w:name="_Toc23378811"/>
      <w:r w:rsidRPr="00EE42B1">
        <w:rPr>
          <w:color w:val="000000" w:themeColor="text1"/>
          <w:sz w:val="28"/>
        </w:rPr>
        <w:t>Conceitos de Redes Neurais</w:t>
      </w:r>
      <w:bookmarkEnd w:id="8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65D48955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1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sobre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intender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perceptrons.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onde estes são chamados de 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perceptrons.</w:t>
      </w:r>
    </w:p>
    <w:p w14:paraId="25A56E01" w14:textId="4F14680E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O perceptro</w:t>
      </w:r>
      <w:r w:rsidR="001F46C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Rosenblatt</w:t>
      </w:r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figura 6,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equação 2</w:t>
      </w:r>
      <w:r w:rsidR="00AB4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.4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.1 mostra a representação matemática de um perceptron levando em consideração o seu bias, já a equação 2</w:t>
      </w:r>
      <w:r w:rsidR="00AB4F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.4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.2 mostra a função de ativação de um neurônio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d w:val="-1534641168"/>
          <w:citation/>
        </w:sdtPr>
        <w:sdtContent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instrText xml:space="preserve"> CITATION Aks18 \l 1046 </w:instrTex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D12C93">
            <w:rPr>
              <w:rFonts w:ascii="Times New Roman" w:hAnsi="Times New Roman" w:cs="Times New Roman"/>
              <w:noProof/>
              <w:color w:val="222222"/>
              <w:sz w:val="24"/>
              <w:szCs w:val="24"/>
              <w:shd w:val="clear" w:color="auto" w:fill="FFFFFF"/>
            </w:rPr>
            <w:t xml:space="preserve"> </w:t>
          </w:r>
          <w:r w:rsidR="00D12C93" w:rsidRPr="00D12C93">
            <w:rPr>
              <w:rFonts w:ascii="Times New Roman" w:hAnsi="Times New Roman" w:cs="Times New Roman"/>
              <w:noProof/>
              <w:color w:val="222222"/>
              <w:sz w:val="24"/>
              <w:szCs w:val="24"/>
              <w:shd w:val="clear" w:color="auto" w:fill="FFFFFF"/>
            </w:rPr>
            <w:t>(9)</w: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2682C9C2" w:rsidR="00AA6AFA" w:rsidRDefault="00AA6AFA" w:rsidP="00AA6AFA">
      <w:pPr>
        <w:pStyle w:val="Legenda"/>
        <w:jc w:val="center"/>
        <w:rPr>
          <w:color w:val="000000" w:themeColor="text1"/>
        </w:rPr>
      </w:pPr>
      <w:r w:rsidRPr="00AA6AFA">
        <w:rPr>
          <w:color w:val="000000" w:themeColor="text1"/>
        </w:rPr>
        <w:t xml:space="preserve">Figura </w:t>
      </w:r>
      <w:r w:rsidRPr="00AA6AFA">
        <w:rPr>
          <w:color w:val="000000" w:themeColor="text1"/>
        </w:rPr>
        <w:fldChar w:fldCharType="begin"/>
      </w:r>
      <w:r w:rsidRPr="00AA6AFA">
        <w:rPr>
          <w:color w:val="000000" w:themeColor="text1"/>
        </w:rPr>
        <w:instrText xml:space="preserve"> SEQ Figura \* ARABIC </w:instrText>
      </w:r>
      <w:r w:rsidRPr="00AA6AFA">
        <w:rPr>
          <w:color w:val="000000" w:themeColor="text1"/>
        </w:rPr>
        <w:fldChar w:fldCharType="separate"/>
      </w:r>
      <w:r w:rsidR="004B2581">
        <w:rPr>
          <w:noProof/>
          <w:color w:val="000000" w:themeColor="text1"/>
        </w:rPr>
        <w:t>6</w:t>
      </w:r>
      <w:r w:rsidRPr="00AA6AFA">
        <w:rPr>
          <w:color w:val="000000" w:themeColor="text1"/>
        </w:rPr>
        <w:fldChar w:fldCharType="end"/>
      </w:r>
      <w:r w:rsidRPr="00AA6AFA">
        <w:rPr>
          <w:color w:val="000000" w:themeColor="text1"/>
        </w:rPr>
        <w:t>: Representação gráfica de uma estrutura do perceptron.</w:t>
      </w:r>
    </w:p>
    <w:p w14:paraId="0FCC570F" w14:textId="6636ED11" w:rsidR="00AA6AFA" w:rsidRPr="00AA6AFA" w:rsidRDefault="00AA6AFA" w:rsidP="00AA6AFA">
      <w:r>
        <w:t xml:space="preserve">Fonte: </w:t>
      </w:r>
      <w:hyperlink r:id="rId20" w:history="1">
        <w:r>
          <w:rPr>
            <w:rStyle w:val="Hyperlink"/>
          </w:rPr>
          <w:t>https://towardsdatascience.com/what-the-hell-is-perceptron-626217814f53</w:t>
        </w:r>
      </w:hyperlink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3579EE88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(2.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1679E66F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(2.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08851138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extem modelos que são compostos por vários perceptrons e um deles é 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 Layer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3F2517B" w14:textId="51B2EBCE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 são consideradas redes neurais do tipo feedforward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342327118"/>
          <w:citation/>
        </w:sdtPr>
        <w:sdtContent>
          <w:r w:rsidR="000D22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HAY98 \l 1046 </w:instrText>
          </w:r>
          <w:r w:rsidR="000D22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D12C93" w:rsidRPr="00D12C9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(10)</w:t>
          </w:r>
          <w:r w:rsidR="000D228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D22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09A9BA5A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50F49BF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fim, a figura 7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77777777" w:rsidR="004B2581" w:rsidRDefault="004B2581" w:rsidP="004B2581">
      <w:pPr>
        <w:pStyle w:val="Legenda"/>
        <w:jc w:val="both"/>
        <w:rPr>
          <w:noProof/>
          <w:color w:val="000000" w:themeColor="text1"/>
        </w:rPr>
      </w:pPr>
      <w:r w:rsidRPr="004B2581">
        <w:rPr>
          <w:color w:val="000000" w:themeColor="text1"/>
        </w:rPr>
        <w:t xml:space="preserve">Figura </w:t>
      </w:r>
      <w:r w:rsidRPr="004B2581">
        <w:rPr>
          <w:color w:val="000000" w:themeColor="text1"/>
        </w:rPr>
        <w:fldChar w:fldCharType="begin"/>
      </w:r>
      <w:r w:rsidRPr="004B2581">
        <w:rPr>
          <w:color w:val="000000" w:themeColor="text1"/>
        </w:rPr>
        <w:instrText xml:space="preserve"> SEQ Figura \* ARABIC </w:instrText>
      </w:r>
      <w:r w:rsidRPr="004B2581">
        <w:rPr>
          <w:color w:val="000000" w:themeColor="text1"/>
        </w:rPr>
        <w:fldChar w:fldCharType="separate"/>
      </w:r>
      <w:r w:rsidRPr="004B2581">
        <w:rPr>
          <w:noProof/>
          <w:color w:val="000000" w:themeColor="text1"/>
        </w:rPr>
        <w:t>7</w:t>
      </w:r>
      <w:r w:rsidRPr="004B2581">
        <w:rPr>
          <w:color w:val="000000" w:themeColor="text1"/>
        </w:rPr>
        <w:fldChar w:fldCharType="end"/>
      </w:r>
      <w:r w:rsidRPr="004B2581">
        <w:rPr>
          <w:color w:val="000000" w:themeColor="text1"/>
        </w:rPr>
        <w:t>: Arquitetura de uma Rede Neural MLP</w:t>
      </w:r>
      <w:r w:rsidRPr="004B2581">
        <w:rPr>
          <w:noProof/>
          <w:color w:val="000000" w:themeColor="text1"/>
        </w:rPr>
        <w:t>.</w:t>
      </w:r>
      <w:r>
        <w:rPr>
          <w:noProof/>
          <w:color w:val="000000" w:themeColor="text1"/>
        </w:rPr>
        <w:t xml:space="preserve"> </w:t>
      </w:r>
    </w:p>
    <w:p w14:paraId="166D339B" w14:textId="0DF78C3B" w:rsidR="00136275" w:rsidRPr="004B2581" w:rsidRDefault="004B2581" w:rsidP="004B2581">
      <w:pPr>
        <w:pStyle w:val="Legenda"/>
        <w:jc w:val="both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Fonte: </w:t>
      </w:r>
      <w:hyperlink r:id="rId22" w:history="1">
        <w:r w:rsidRPr="000A600A">
          <w:rPr>
            <w:rStyle w:val="Hyperlink"/>
          </w:rPr>
          <w:t>https://www.researchgate.net/publication/265552060_O_USO_DE_REDES_NEURAIS_PARA_A_ANALISE_E_CONCESSAO_DE_CREDITO_FLAVIO_IZO_-flavioflavioizocom_INSTITUTO_FEDERAL_DO_ESPIRITO_SANTO_-IFES</w:t>
        </w:r>
      </w:hyperlink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77777777" w:rsidR="00E54DE0" w:rsidRPr="009C2F12" w:rsidRDefault="001F7DB4" w:rsidP="001F7DB4">
      <w:pPr>
        <w:pStyle w:val="Ttulo1"/>
        <w:numPr>
          <w:ilvl w:val="0"/>
          <w:numId w:val="42"/>
        </w:numPr>
        <w:rPr>
          <w:color w:val="000000" w:themeColor="text1"/>
        </w:rPr>
      </w:pPr>
      <w:bookmarkStart w:id="9" w:name="_Toc23378812"/>
      <w:r w:rsidRPr="009C2F12">
        <w:rPr>
          <w:color w:val="000000" w:themeColor="text1"/>
        </w:rPr>
        <w:lastRenderedPageBreak/>
        <w:t>Trabalhos Relacionados (Estado da Arte)</w:t>
      </w:r>
      <w:bookmarkEnd w:id="9"/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24C8" w14:textId="77777777" w:rsidR="00E54DE0" w:rsidRPr="009C2F12" w:rsidRDefault="001F7DB4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Resumir os principais trabalhos relacionados ao seu objeto de estudo. Lembre de citar fragilidades deles (se não têm falha, são perfeitos, para que estudar um novo?).</w:t>
      </w:r>
    </w:p>
    <w:p w14:paraId="4C5DD9C2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0" w:name="_Toc23378813"/>
      <w:r w:rsidRPr="009C2F12">
        <w:rPr>
          <w:color w:val="000000" w:themeColor="text1"/>
        </w:rPr>
        <w:t>Algoritmo de Mello</w:t>
      </w:r>
      <w:bookmarkEnd w:id="10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B8F82D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15B19C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1" w:name="_Toc23378814"/>
      <w:r w:rsidRPr="009C2F12">
        <w:rPr>
          <w:color w:val="000000" w:themeColor="text1"/>
        </w:rPr>
        <w:t>Algoritmo de Mello</w:t>
      </w:r>
      <w:bookmarkEnd w:id="11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scnbdnbndbbdkb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77777777" w:rsidR="00E54DE0" w:rsidRPr="009C2F12" w:rsidRDefault="00907718" w:rsidP="009C2F12">
      <w:pPr>
        <w:pStyle w:val="Ttulo1"/>
        <w:rPr>
          <w:color w:val="000000" w:themeColor="text1"/>
        </w:rPr>
      </w:pPr>
      <w:bookmarkStart w:id="12" w:name="_Toc23378815"/>
      <w:r w:rsidRPr="009C2F12">
        <w:rPr>
          <w:color w:val="000000" w:themeColor="text1"/>
        </w:rPr>
        <w:lastRenderedPageBreak/>
        <w:t>Algoritmo em Estudo</w:t>
      </w:r>
      <w:bookmarkEnd w:id="12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689CA" w14:textId="77777777" w:rsidR="00E54DE0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3" w:name="_Toc23378816"/>
      <w:r w:rsidRPr="009C2F12">
        <w:rPr>
          <w:color w:val="000000" w:themeColor="text1"/>
        </w:rPr>
        <w:t>Visão Geral</w:t>
      </w:r>
      <w:bookmarkEnd w:id="13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4" w:name="_Toc23378817"/>
      <w:r w:rsidRPr="009C2F12">
        <w:rPr>
          <w:color w:val="000000" w:themeColor="text1"/>
        </w:rPr>
        <w:t>Passo 1</w:t>
      </w:r>
      <w:bookmarkEnd w:id="14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5" w:name="_Toc23378818"/>
      <w:r w:rsidRPr="009C2F12">
        <w:rPr>
          <w:color w:val="000000" w:themeColor="text1"/>
        </w:rPr>
        <w:t>Passo 2</w:t>
      </w:r>
      <w:bookmarkEnd w:id="15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6" w:name="_Toc23378819"/>
      <w:r w:rsidRPr="009C2F12">
        <w:rPr>
          <w:color w:val="000000" w:themeColor="text1"/>
        </w:rPr>
        <w:lastRenderedPageBreak/>
        <w:t>Experimentos e Análise</w:t>
      </w:r>
      <w:bookmarkEnd w:id="16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7" w:name="_Toc23378820"/>
      <w:r w:rsidRPr="009C2F12">
        <w:rPr>
          <w:color w:val="000000" w:themeColor="text1"/>
        </w:rPr>
        <w:t>Experimento 1</w:t>
      </w:r>
      <w:bookmarkEnd w:id="17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8" w:name="_Toc23378821"/>
      <w:r w:rsidRPr="009C2F12">
        <w:rPr>
          <w:color w:val="000000" w:themeColor="text1"/>
        </w:rPr>
        <w:t>Experimento 2</w:t>
      </w:r>
      <w:bookmarkEnd w:id="18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dfvbvbvbv.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9" w:name="_Toc23378822"/>
      <w:r w:rsidRPr="009C2F12">
        <w:rPr>
          <w:color w:val="000000" w:themeColor="text1"/>
        </w:rPr>
        <w:t>Análise</w:t>
      </w:r>
      <w:bookmarkEnd w:id="19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dfvbvbvbv.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20" w:name="_Toc23378823"/>
      <w:r w:rsidRPr="009C2F12">
        <w:rPr>
          <w:color w:val="000000" w:themeColor="text1"/>
        </w:rPr>
        <w:lastRenderedPageBreak/>
        <w:t>Conclusões e Trabalhos Futuros</w:t>
      </w:r>
      <w:bookmarkEnd w:id="20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1" w:name="_Toc23378824"/>
      <w:r w:rsidRPr="009C2F12">
        <w:rPr>
          <w:color w:val="000000" w:themeColor="text1"/>
        </w:rPr>
        <w:t>Contribuições</w:t>
      </w:r>
      <w:bookmarkEnd w:id="21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2" w:name="_Toc23378825"/>
      <w:r w:rsidRPr="009C2F12">
        <w:rPr>
          <w:color w:val="000000" w:themeColor="text1"/>
        </w:rPr>
        <w:t>Trabalhos Futuros</w:t>
      </w:r>
      <w:bookmarkEnd w:id="22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ssddfdgfgfgfg.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07FD195" w14:textId="77777777" w:rsidR="00D12C93" w:rsidRDefault="00574852" w:rsidP="00D12C93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D12C93">
        <w:rPr>
          <w:noProof/>
          <w:vanish/>
        </w:rPr>
        <w:t>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05984135"/>
        <w:docPartObj>
          <w:docPartGallery w:val="Bibliographies"/>
          <w:docPartUnique/>
        </w:docPartObj>
      </w:sdtPr>
      <w:sdtContent>
        <w:p w14:paraId="5B107987" w14:textId="69490F2C" w:rsidR="00D12C93" w:rsidRDefault="00D12C93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367C4430" w14:textId="77777777" w:rsidR="00D12C93" w:rsidRDefault="00D12C93" w:rsidP="00D12C93">
              <w:pPr>
                <w:pStyle w:val="Bibliografia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4"/>
                <w:gridCol w:w="8807"/>
              </w:tblGrid>
              <w:tr w:rsidR="00D12C93" w14:paraId="0129A6A7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850B709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8AA6B1" w14:textId="01242AD3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wikipedia. [Online]. [cited 2019 10 01. Available from: </w:t>
                    </w:r>
                    <w:hyperlink r:id="rId23" w:history="1">
                      <w:r>
                        <w:rPr>
                          <w:rStyle w:val="Hyperlink"/>
                          <w:noProof/>
                        </w:rPr>
                        <w:t>https://pt.wikipedia.org/wiki/Cifra_(música)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D12C93" w14:paraId="59E6797D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5EAF9AF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97E14" w14:textId="638BA2BD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cifraclub. [Online]. [cited 2019 10 01. Available from: </w:t>
                    </w:r>
                    <w:hyperlink r:id="rId24" w:history="1">
                      <w:r>
                        <w:rPr>
                          <w:rStyle w:val="Hyperlink"/>
                          <w:noProof/>
                        </w:rPr>
                        <w:t>https://www.cifraclub.com.br/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D12C93" w14:paraId="3397296A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9CFA166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6FC2F6" w14:textId="7EEF0E70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cifras. [Online]. [cited 2019 10 01. Available from: </w:t>
                    </w:r>
                    <w:hyperlink r:id="rId25" w:history="1">
                      <w:r>
                        <w:rPr>
                          <w:rStyle w:val="Hyperlink"/>
                          <w:noProof/>
                        </w:rPr>
                        <w:t>https://www.cifras.com.br/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D12C93" w14:paraId="2A41048D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91C9D60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CE4BDB" w14:textId="3409EBEE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pegacifra. [Online]. [cited 2019 10 01. Available from: </w:t>
                    </w:r>
                    <w:hyperlink r:id="rId26" w:history="1">
                      <w:r>
                        <w:rPr>
                          <w:rStyle w:val="Hyperlink"/>
                          <w:noProof/>
                        </w:rPr>
                        <w:t>https://www.pegacifra.com.br/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D12C93" w14:paraId="59ACD65B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B584F98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F240CE" w14:textId="77777777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Veloso F, Feitosa MÂ. "O Ouvido Absoluto: bases neurocognitivas e perspectivas". 2013 Dec; 18: p. 357 - 362.</w:t>
                    </w:r>
                  </w:p>
                </w:tc>
              </w:tr>
              <w:tr w:rsidR="00D12C93" w14:paraId="64E4C21C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6A851C0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5513C9" w14:textId="77777777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Junior PS. "Ouvido absoluto e ouvido relativo: sua natureza e relevância para a educação musical". In XVI Encontro Regional Sul da ABEM; 2014.</w:t>
                    </w:r>
                  </w:p>
                </w:tc>
              </w:tr>
              <w:tr w:rsidR="00D12C93" w14:paraId="52851A66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6F79FF0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BF8604" w14:textId="7BACCC12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Wikipédia. [Online].; 2019 [cited 2019 outubro 13. Available from: </w:t>
                    </w:r>
                    <w:hyperlink r:id="rId27" w:history="1">
                      <w:r>
                        <w:rPr>
                          <w:rStyle w:val="Hyperlink"/>
                          <w:noProof/>
                        </w:rPr>
                        <w:t>https://pt.wikipedia.org/wiki/Nota_musical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D12C93" w14:paraId="3A2DA769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75297D1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9701D3" w14:textId="2F1DBABD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descomplicandoamusica. [Online]. [cited 2019 outubro 13. Available from: </w:t>
                    </w:r>
                    <w:hyperlink r:id="rId28" w:history="1">
                      <w:r>
                        <w:rPr>
                          <w:rStyle w:val="Hyperlink"/>
                          <w:noProof/>
                        </w:rPr>
                        <w:t>https://www.descomplicandoamusica.com/triades/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D12C93" w14:paraId="3A622A5C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47C43FC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48D00C" w14:textId="2291A33A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Akshay LC. towardsdatascience. [Online].; 2018 [cited 2019 Outubro. Available from: </w:t>
                    </w:r>
                    <w:hyperlink r:id="rId29" w:history="1">
                      <w:r>
                        <w:rPr>
                          <w:rStyle w:val="Hyperlink"/>
                          <w:noProof/>
                        </w:rPr>
                        <w:t>https://medium.com/ensina-ai/redes-neurais-perceptron-multicamadas-e-o-algoritmo-backpropagation-eaf89778f5b8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D12C93" w14:paraId="3B5FA28F" w14:textId="77777777" w:rsidTr="00D12C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2FFE8A2" w14:textId="77777777" w:rsidR="00D12C93" w:rsidRDefault="00D12C93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8C6732" w14:textId="77777777" w:rsidR="00D12C93" w:rsidRDefault="00D12C9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HAYKIN S. "Neural Computation : A Comprehensive Foundation". 2nd ed.: Prentice Hall; 1998.</w:t>
                    </w:r>
                  </w:p>
                </w:tc>
              </w:tr>
            </w:tbl>
            <w:p w14:paraId="5EEC2708" w14:textId="77777777" w:rsidR="00D12C93" w:rsidRDefault="00D12C93" w:rsidP="00D12C93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221314AC" w14:textId="482FB53F" w:rsidR="00D12C93" w:rsidRDefault="00D12C93" w:rsidP="00D12C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C5A098" w14:textId="77777777" w:rsidR="00D12C93" w:rsidRDefault="00D12C93" w:rsidP="00D12C93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27A18EAA" w14:textId="2B952EC4" w:rsidR="00283793" w:rsidRPr="009C2F12" w:rsidRDefault="00574852" w:rsidP="00D12C93">
      <w:pPr>
        <w:pStyle w:val="Bibliografia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</w:p>
    <w:sectPr w:rsidR="00283793" w:rsidRPr="009C2F12" w:rsidSect="00116553">
      <w:footerReference w:type="default" r:id="rId30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0C33A" w14:textId="77777777" w:rsidR="0086090C" w:rsidRDefault="0086090C" w:rsidP="0022151A">
      <w:pPr>
        <w:spacing w:after="0" w:line="240" w:lineRule="auto"/>
      </w:pPr>
      <w:r>
        <w:separator/>
      </w:r>
    </w:p>
  </w:endnote>
  <w:endnote w:type="continuationSeparator" w:id="0">
    <w:p w14:paraId="68691E9E" w14:textId="77777777" w:rsidR="0086090C" w:rsidRDefault="0086090C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0F6353" w:rsidRDefault="000F6353">
    <w:pPr>
      <w:pStyle w:val="Rodap"/>
      <w:jc w:val="right"/>
    </w:pPr>
  </w:p>
  <w:p w14:paraId="308737BA" w14:textId="77777777" w:rsidR="000F6353" w:rsidRDefault="000F63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Content>
      <w:p w14:paraId="7BA72BDD" w14:textId="77777777" w:rsidR="000F6353" w:rsidRDefault="000F635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74ABF49" w14:textId="77777777" w:rsidR="000F6353" w:rsidRDefault="000F63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Content>
      <w:p w14:paraId="35486A44" w14:textId="77777777" w:rsidR="000F6353" w:rsidRDefault="000F635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62185CD" w14:textId="77777777" w:rsidR="000F6353" w:rsidRDefault="000F63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EF3AC" w14:textId="77777777" w:rsidR="0086090C" w:rsidRDefault="0086090C" w:rsidP="0022151A">
      <w:pPr>
        <w:spacing w:after="0" w:line="240" w:lineRule="auto"/>
      </w:pPr>
      <w:r>
        <w:separator/>
      </w:r>
    </w:p>
  </w:footnote>
  <w:footnote w:type="continuationSeparator" w:id="0">
    <w:p w14:paraId="5649A730" w14:textId="77777777" w:rsidR="0086090C" w:rsidRDefault="0086090C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B3C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75C25"/>
    <w:multiLevelType w:val="hybridMultilevel"/>
    <w:tmpl w:val="6F327336"/>
    <w:lvl w:ilvl="0" w:tplc="CE96E6A4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AD3"/>
    <w:multiLevelType w:val="hybridMultilevel"/>
    <w:tmpl w:val="4A30AB44"/>
    <w:lvl w:ilvl="0" w:tplc="35B24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1533"/>
    <w:multiLevelType w:val="hybridMultilevel"/>
    <w:tmpl w:val="FC387228"/>
    <w:lvl w:ilvl="0" w:tplc="7406A81E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2172381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F911C8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40D6A65"/>
    <w:multiLevelType w:val="hybridMultilevel"/>
    <w:tmpl w:val="EF5E9DA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15162E68"/>
    <w:multiLevelType w:val="hybridMultilevel"/>
    <w:tmpl w:val="4378D270"/>
    <w:lvl w:ilvl="0" w:tplc="94DAF276">
      <w:start w:val="1"/>
      <w:numFmt w:val="lowerLetter"/>
      <w:lvlText w:val="(%1)"/>
      <w:lvlJc w:val="left"/>
      <w:pPr>
        <w:ind w:left="28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3" w:hanging="360"/>
      </w:pPr>
    </w:lvl>
    <w:lvl w:ilvl="2" w:tplc="0416001B" w:tentative="1">
      <w:start w:val="1"/>
      <w:numFmt w:val="lowerRoman"/>
      <w:lvlText w:val="%3."/>
      <w:lvlJc w:val="right"/>
      <w:pPr>
        <w:ind w:left="4293" w:hanging="180"/>
      </w:pPr>
    </w:lvl>
    <w:lvl w:ilvl="3" w:tplc="0416000F" w:tentative="1">
      <w:start w:val="1"/>
      <w:numFmt w:val="decimal"/>
      <w:lvlText w:val="%4."/>
      <w:lvlJc w:val="left"/>
      <w:pPr>
        <w:ind w:left="5013" w:hanging="360"/>
      </w:pPr>
    </w:lvl>
    <w:lvl w:ilvl="4" w:tplc="04160019" w:tentative="1">
      <w:start w:val="1"/>
      <w:numFmt w:val="lowerLetter"/>
      <w:lvlText w:val="%5."/>
      <w:lvlJc w:val="left"/>
      <w:pPr>
        <w:ind w:left="5733" w:hanging="360"/>
      </w:pPr>
    </w:lvl>
    <w:lvl w:ilvl="5" w:tplc="0416001B" w:tentative="1">
      <w:start w:val="1"/>
      <w:numFmt w:val="lowerRoman"/>
      <w:lvlText w:val="%6."/>
      <w:lvlJc w:val="right"/>
      <w:pPr>
        <w:ind w:left="6453" w:hanging="180"/>
      </w:pPr>
    </w:lvl>
    <w:lvl w:ilvl="6" w:tplc="0416000F" w:tentative="1">
      <w:start w:val="1"/>
      <w:numFmt w:val="decimal"/>
      <w:lvlText w:val="%7."/>
      <w:lvlJc w:val="left"/>
      <w:pPr>
        <w:ind w:left="7173" w:hanging="360"/>
      </w:pPr>
    </w:lvl>
    <w:lvl w:ilvl="7" w:tplc="04160019" w:tentative="1">
      <w:start w:val="1"/>
      <w:numFmt w:val="lowerLetter"/>
      <w:lvlText w:val="%8."/>
      <w:lvlJc w:val="left"/>
      <w:pPr>
        <w:ind w:left="7893" w:hanging="360"/>
      </w:pPr>
    </w:lvl>
    <w:lvl w:ilvl="8" w:tplc="0416001B" w:tentative="1">
      <w:start w:val="1"/>
      <w:numFmt w:val="lowerRoman"/>
      <w:lvlText w:val="%9."/>
      <w:lvlJc w:val="right"/>
      <w:pPr>
        <w:ind w:left="8613" w:hanging="180"/>
      </w:pPr>
    </w:lvl>
  </w:abstractNum>
  <w:abstractNum w:abstractNumId="9" w15:restartNumberingAfterBreak="0">
    <w:nsid w:val="18983C8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233166"/>
    <w:multiLevelType w:val="hybridMultilevel"/>
    <w:tmpl w:val="73CA6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A48F6"/>
    <w:multiLevelType w:val="multilevel"/>
    <w:tmpl w:val="9A482F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4D59E3"/>
    <w:multiLevelType w:val="hybridMultilevel"/>
    <w:tmpl w:val="8EBAF888"/>
    <w:lvl w:ilvl="0" w:tplc="F1F84D3C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34846DE"/>
    <w:multiLevelType w:val="hybridMultilevel"/>
    <w:tmpl w:val="DF0EC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0304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9960DCF"/>
    <w:multiLevelType w:val="hybridMultilevel"/>
    <w:tmpl w:val="F1DE7AA2"/>
    <w:lvl w:ilvl="0" w:tplc="2F66D8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051"/>
    <w:multiLevelType w:val="hybridMultilevel"/>
    <w:tmpl w:val="B7C6B70E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561BF"/>
    <w:multiLevelType w:val="hybridMultilevel"/>
    <w:tmpl w:val="8070CBEE"/>
    <w:lvl w:ilvl="0" w:tplc="A3C2B6F6">
      <w:start w:val="9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FF632C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A742FCB"/>
    <w:multiLevelType w:val="hybridMultilevel"/>
    <w:tmpl w:val="AD2AA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958AC"/>
    <w:multiLevelType w:val="hybridMultilevel"/>
    <w:tmpl w:val="AF36352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F6A95"/>
    <w:multiLevelType w:val="hybridMultilevel"/>
    <w:tmpl w:val="69E63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73E8B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6C3728A"/>
    <w:multiLevelType w:val="hybridMultilevel"/>
    <w:tmpl w:val="C2DCE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E5E56"/>
    <w:multiLevelType w:val="hybridMultilevel"/>
    <w:tmpl w:val="A5FA1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7E32DF"/>
    <w:multiLevelType w:val="hybridMultilevel"/>
    <w:tmpl w:val="6B9481FA"/>
    <w:lvl w:ilvl="0" w:tplc="75A22A1A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AE848A7"/>
    <w:multiLevelType w:val="hybridMultilevel"/>
    <w:tmpl w:val="06C8A726"/>
    <w:lvl w:ilvl="0" w:tplc="A2CE2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665C6"/>
    <w:multiLevelType w:val="hybridMultilevel"/>
    <w:tmpl w:val="5BBE0594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BB74169"/>
    <w:multiLevelType w:val="hybridMultilevel"/>
    <w:tmpl w:val="633C8B8C"/>
    <w:lvl w:ilvl="0" w:tplc="94DC4C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D3E5ECF"/>
    <w:multiLevelType w:val="hybridMultilevel"/>
    <w:tmpl w:val="EC146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55870"/>
    <w:multiLevelType w:val="multilevel"/>
    <w:tmpl w:val="5EDA61F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61BA6336"/>
    <w:multiLevelType w:val="multilevel"/>
    <w:tmpl w:val="1E1445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2134AF6"/>
    <w:multiLevelType w:val="hybridMultilevel"/>
    <w:tmpl w:val="8EFE38BC"/>
    <w:lvl w:ilvl="0" w:tplc="FBC0A4A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59723A1"/>
    <w:multiLevelType w:val="hybridMultilevel"/>
    <w:tmpl w:val="33301F6E"/>
    <w:lvl w:ilvl="0" w:tplc="5E7058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8025E4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96A4C5F"/>
    <w:multiLevelType w:val="hybridMultilevel"/>
    <w:tmpl w:val="8E1426CC"/>
    <w:lvl w:ilvl="0" w:tplc="0EFA08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060C90"/>
    <w:multiLevelType w:val="hybridMultilevel"/>
    <w:tmpl w:val="6AC200EE"/>
    <w:lvl w:ilvl="0" w:tplc="1A9E9B7C">
      <w:start w:val="1"/>
      <w:numFmt w:val="lowerLetter"/>
      <w:lvlText w:val="(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2" w15:restartNumberingAfterBreak="0">
    <w:nsid w:val="6D2B6098"/>
    <w:multiLevelType w:val="multilevel"/>
    <w:tmpl w:val="04BE6D3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6EB90D43"/>
    <w:multiLevelType w:val="hybridMultilevel"/>
    <w:tmpl w:val="0608B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B2CC1"/>
    <w:multiLevelType w:val="multilevel"/>
    <w:tmpl w:val="31C25A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5923E01"/>
    <w:multiLevelType w:val="hybridMultilevel"/>
    <w:tmpl w:val="3294E158"/>
    <w:lvl w:ilvl="0" w:tplc="7C88F6E4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 w15:restartNumberingAfterBreak="0">
    <w:nsid w:val="75C315BD"/>
    <w:multiLevelType w:val="hybridMultilevel"/>
    <w:tmpl w:val="46127C44"/>
    <w:lvl w:ilvl="0" w:tplc="62B074C6">
      <w:start w:val="1"/>
      <w:numFmt w:val="lowerLetter"/>
      <w:lvlText w:val="(%1)"/>
      <w:lvlJc w:val="left"/>
      <w:pPr>
        <w:ind w:left="27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5" w:hanging="360"/>
      </w:pPr>
    </w:lvl>
    <w:lvl w:ilvl="2" w:tplc="0416001B" w:tentative="1">
      <w:start w:val="1"/>
      <w:numFmt w:val="lowerRoman"/>
      <w:lvlText w:val="%3."/>
      <w:lvlJc w:val="right"/>
      <w:pPr>
        <w:ind w:left="4155" w:hanging="180"/>
      </w:pPr>
    </w:lvl>
    <w:lvl w:ilvl="3" w:tplc="0416000F" w:tentative="1">
      <w:start w:val="1"/>
      <w:numFmt w:val="decimal"/>
      <w:lvlText w:val="%4."/>
      <w:lvlJc w:val="left"/>
      <w:pPr>
        <w:ind w:left="4875" w:hanging="360"/>
      </w:pPr>
    </w:lvl>
    <w:lvl w:ilvl="4" w:tplc="04160019" w:tentative="1">
      <w:start w:val="1"/>
      <w:numFmt w:val="lowerLetter"/>
      <w:lvlText w:val="%5."/>
      <w:lvlJc w:val="left"/>
      <w:pPr>
        <w:ind w:left="5595" w:hanging="360"/>
      </w:pPr>
    </w:lvl>
    <w:lvl w:ilvl="5" w:tplc="0416001B" w:tentative="1">
      <w:start w:val="1"/>
      <w:numFmt w:val="lowerRoman"/>
      <w:lvlText w:val="%6."/>
      <w:lvlJc w:val="right"/>
      <w:pPr>
        <w:ind w:left="6315" w:hanging="180"/>
      </w:pPr>
    </w:lvl>
    <w:lvl w:ilvl="6" w:tplc="0416000F" w:tentative="1">
      <w:start w:val="1"/>
      <w:numFmt w:val="decimal"/>
      <w:lvlText w:val="%7."/>
      <w:lvlJc w:val="left"/>
      <w:pPr>
        <w:ind w:left="7035" w:hanging="360"/>
      </w:pPr>
    </w:lvl>
    <w:lvl w:ilvl="7" w:tplc="04160019" w:tentative="1">
      <w:start w:val="1"/>
      <w:numFmt w:val="lowerLetter"/>
      <w:lvlText w:val="%8."/>
      <w:lvlJc w:val="left"/>
      <w:pPr>
        <w:ind w:left="7755" w:hanging="360"/>
      </w:pPr>
    </w:lvl>
    <w:lvl w:ilvl="8" w:tplc="0416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47" w15:restartNumberingAfterBreak="0">
    <w:nsid w:val="7BA5344F"/>
    <w:multiLevelType w:val="multilevel"/>
    <w:tmpl w:val="1BF85C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45"/>
  </w:num>
  <w:num w:numId="5">
    <w:abstractNumId w:val="41"/>
  </w:num>
  <w:num w:numId="6">
    <w:abstractNumId w:val="46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22"/>
  </w:num>
  <w:num w:numId="13">
    <w:abstractNumId w:val="6"/>
  </w:num>
  <w:num w:numId="14">
    <w:abstractNumId w:val="43"/>
  </w:num>
  <w:num w:numId="15">
    <w:abstractNumId w:val="17"/>
  </w:num>
  <w:num w:numId="16">
    <w:abstractNumId w:val="26"/>
  </w:num>
  <w:num w:numId="17">
    <w:abstractNumId w:val="24"/>
  </w:num>
  <w:num w:numId="18">
    <w:abstractNumId w:val="14"/>
  </w:num>
  <w:num w:numId="19">
    <w:abstractNumId w:val="33"/>
  </w:num>
  <w:num w:numId="20">
    <w:abstractNumId w:val="34"/>
  </w:num>
  <w:num w:numId="21">
    <w:abstractNumId w:val="25"/>
  </w:num>
  <w:num w:numId="22">
    <w:abstractNumId w:val="47"/>
  </w:num>
  <w:num w:numId="23">
    <w:abstractNumId w:val="23"/>
  </w:num>
  <w:num w:numId="24">
    <w:abstractNumId w:val="3"/>
  </w:num>
  <w:num w:numId="25">
    <w:abstractNumId w:val="28"/>
  </w:num>
  <w:num w:numId="26">
    <w:abstractNumId w:val="18"/>
  </w:num>
  <w:num w:numId="27">
    <w:abstractNumId w:val="36"/>
  </w:num>
  <w:num w:numId="28">
    <w:abstractNumId w:val="29"/>
  </w:num>
  <w:num w:numId="29">
    <w:abstractNumId w:val="15"/>
  </w:num>
  <w:num w:numId="30">
    <w:abstractNumId w:val="0"/>
  </w:num>
  <w:num w:numId="31">
    <w:abstractNumId w:val="4"/>
  </w:num>
  <w:num w:numId="32">
    <w:abstractNumId w:val="13"/>
  </w:num>
  <w:num w:numId="33">
    <w:abstractNumId w:val="30"/>
  </w:num>
  <w:num w:numId="34">
    <w:abstractNumId w:val="40"/>
  </w:num>
  <w:num w:numId="35">
    <w:abstractNumId w:val="31"/>
  </w:num>
  <w:num w:numId="36">
    <w:abstractNumId w:val="39"/>
  </w:num>
  <w:num w:numId="37">
    <w:abstractNumId w:val="20"/>
  </w:num>
  <w:num w:numId="38">
    <w:abstractNumId w:val="27"/>
  </w:num>
  <w:num w:numId="39">
    <w:abstractNumId w:val="1"/>
  </w:num>
  <w:num w:numId="40">
    <w:abstractNumId w:val="7"/>
  </w:num>
  <w:num w:numId="41">
    <w:abstractNumId w:val="32"/>
  </w:num>
  <w:num w:numId="42">
    <w:abstractNumId w:val="38"/>
  </w:num>
  <w:num w:numId="43">
    <w:abstractNumId w:val="10"/>
  </w:num>
  <w:num w:numId="44">
    <w:abstractNumId w:val="35"/>
  </w:num>
  <w:num w:numId="45">
    <w:abstractNumId w:val="42"/>
  </w:num>
  <w:num w:numId="46">
    <w:abstractNumId w:val="44"/>
  </w:num>
  <w:num w:numId="47">
    <w:abstractNumId w:val="37"/>
  </w:num>
  <w:num w:numId="48">
    <w:abstractNumId w:val="10"/>
  </w:num>
  <w:num w:numId="49">
    <w:abstractNumId w:val="10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2F19"/>
    <w:rsid w:val="00013CA2"/>
    <w:rsid w:val="000257C1"/>
    <w:rsid w:val="00026314"/>
    <w:rsid w:val="00027920"/>
    <w:rsid w:val="000367DE"/>
    <w:rsid w:val="0004154C"/>
    <w:rsid w:val="00042783"/>
    <w:rsid w:val="00045C5C"/>
    <w:rsid w:val="0004644C"/>
    <w:rsid w:val="000545AE"/>
    <w:rsid w:val="00055E47"/>
    <w:rsid w:val="00060B20"/>
    <w:rsid w:val="00061030"/>
    <w:rsid w:val="000616B6"/>
    <w:rsid w:val="0006211A"/>
    <w:rsid w:val="000621BB"/>
    <w:rsid w:val="0006429B"/>
    <w:rsid w:val="00064400"/>
    <w:rsid w:val="00066A4F"/>
    <w:rsid w:val="00073FD3"/>
    <w:rsid w:val="00080FDB"/>
    <w:rsid w:val="00084AAF"/>
    <w:rsid w:val="00085905"/>
    <w:rsid w:val="00091624"/>
    <w:rsid w:val="000917AF"/>
    <w:rsid w:val="00091BD4"/>
    <w:rsid w:val="000954B2"/>
    <w:rsid w:val="0009668F"/>
    <w:rsid w:val="000A33DD"/>
    <w:rsid w:val="000A6BAE"/>
    <w:rsid w:val="000A7E59"/>
    <w:rsid w:val="000B01B9"/>
    <w:rsid w:val="000B0E1C"/>
    <w:rsid w:val="000B1CA3"/>
    <w:rsid w:val="000B3DE9"/>
    <w:rsid w:val="000B7A72"/>
    <w:rsid w:val="000C0614"/>
    <w:rsid w:val="000C1D21"/>
    <w:rsid w:val="000C2F44"/>
    <w:rsid w:val="000C3745"/>
    <w:rsid w:val="000C7D4B"/>
    <w:rsid w:val="000D0A5A"/>
    <w:rsid w:val="000D1764"/>
    <w:rsid w:val="000D228A"/>
    <w:rsid w:val="000E4985"/>
    <w:rsid w:val="000E7A60"/>
    <w:rsid w:val="000F44C6"/>
    <w:rsid w:val="000F6353"/>
    <w:rsid w:val="001016B8"/>
    <w:rsid w:val="00102E9F"/>
    <w:rsid w:val="0010529A"/>
    <w:rsid w:val="0010651D"/>
    <w:rsid w:val="00106866"/>
    <w:rsid w:val="00112D07"/>
    <w:rsid w:val="00114659"/>
    <w:rsid w:val="00116553"/>
    <w:rsid w:val="001172A6"/>
    <w:rsid w:val="00117539"/>
    <w:rsid w:val="00121269"/>
    <w:rsid w:val="00121365"/>
    <w:rsid w:val="001220B8"/>
    <w:rsid w:val="001266F2"/>
    <w:rsid w:val="001348E3"/>
    <w:rsid w:val="00136275"/>
    <w:rsid w:val="0013741E"/>
    <w:rsid w:val="00156EB2"/>
    <w:rsid w:val="001618C3"/>
    <w:rsid w:val="001619C9"/>
    <w:rsid w:val="0016271B"/>
    <w:rsid w:val="00165A67"/>
    <w:rsid w:val="001675A2"/>
    <w:rsid w:val="00167FEA"/>
    <w:rsid w:val="00171AF7"/>
    <w:rsid w:val="00172850"/>
    <w:rsid w:val="00172C4E"/>
    <w:rsid w:val="0017715A"/>
    <w:rsid w:val="00177386"/>
    <w:rsid w:val="00177A4F"/>
    <w:rsid w:val="001A055D"/>
    <w:rsid w:val="001A1920"/>
    <w:rsid w:val="001A3488"/>
    <w:rsid w:val="001A46EF"/>
    <w:rsid w:val="001B0117"/>
    <w:rsid w:val="001D01DF"/>
    <w:rsid w:val="001D6AD3"/>
    <w:rsid w:val="001E1C60"/>
    <w:rsid w:val="001E3027"/>
    <w:rsid w:val="001E4897"/>
    <w:rsid w:val="001F2E3D"/>
    <w:rsid w:val="001F31A5"/>
    <w:rsid w:val="001F46CA"/>
    <w:rsid w:val="001F7DB4"/>
    <w:rsid w:val="002018B9"/>
    <w:rsid w:val="00201D8A"/>
    <w:rsid w:val="0020511D"/>
    <w:rsid w:val="00205FFE"/>
    <w:rsid w:val="00207A64"/>
    <w:rsid w:val="00212DDC"/>
    <w:rsid w:val="00216187"/>
    <w:rsid w:val="00220910"/>
    <w:rsid w:val="0022151A"/>
    <w:rsid w:val="0022532E"/>
    <w:rsid w:val="00235584"/>
    <w:rsid w:val="00243549"/>
    <w:rsid w:val="0024481D"/>
    <w:rsid w:val="00245463"/>
    <w:rsid w:val="00247B40"/>
    <w:rsid w:val="00252935"/>
    <w:rsid w:val="00252DB4"/>
    <w:rsid w:val="00265732"/>
    <w:rsid w:val="00265808"/>
    <w:rsid w:val="00270127"/>
    <w:rsid w:val="00281B1F"/>
    <w:rsid w:val="00283793"/>
    <w:rsid w:val="0028550B"/>
    <w:rsid w:val="00285870"/>
    <w:rsid w:val="002874CF"/>
    <w:rsid w:val="00290384"/>
    <w:rsid w:val="00294F98"/>
    <w:rsid w:val="00296311"/>
    <w:rsid w:val="002A1E9D"/>
    <w:rsid w:val="002A58DB"/>
    <w:rsid w:val="002B002B"/>
    <w:rsid w:val="002B0C03"/>
    <w:rsid w:val="002B1EAF"/>
    <w:rsid w:val="002B2845"/>
    <w:rsid w:val="002B2F18"/>
    <w:rsid w:val="002B37CC"/>
    <w:rsid w:val="002B502B"/>
    <w:rsid w:val="002C23F8"/>
    <w:rsid w:val="002C4C26"/>
    <w:rsid w:val="002D0A19"/>
    <w:rsid w:val="002D0E76"/>
    <w:rsid w:val="002D3D7E"/>
    <w:rsid w:val="002D478B"/>
    <w:rsid w:val="002D4C88"/>
    <w:rsid w:val="002D5855"/>
    <w:rsid w:val="002D69C5"/>
    <w:rsid w:val="002D6BBD"/>
    <w:rsid w:val="002D7432"/>
    <w:rsid w:val="002E2300"/>
    <w:rsid w:val="002E244F"/>
    <w:rsid w:val="002E40BD"/>
    <w:rsid w:val="002E4A9A"/>
    <w:rsid w:val="002F001E"/>
    <w:rsid w:val="002F0539"/>
    <w:rsid w:val="002F2A1E"/>
    <w:rsid w:val="002F4906"/>
    <w:rsid w:val="003028C4"/>
    <w:rsid w:val="0030351C"/>
    <w:rsid w:val="00303A03"/>
    <w:rsid w:val="00307FA7"/>
    <w:rsid w:val="00310683"/>
    <w:rsid w:val="00320926"/>
    <w:rsid w:val="00337DD2"/>
    <w:rsid w:val="00347E61"/>
    <w:rsid w:val="00357F54"/>
    <w:rsid w:val="00362127"/>
    <w:rsid w:val="0036243E"/>
    <w:rsid w:val="00362552"/>
    <w:rsid w:val="00362B32"/>
    <w:rsid w:val="00362FCA"/>
    <w:rsid w:val="003638D3"/>
    <w:rsid w:val="00371249"/>
    <w:rsid w:val="00377E7A"/>
    <w:rsid w:val="00380707"/>
    <w:rsid w:val="00381731"/>
    <w:rsid w:val="0038456F"/>
    <w:rsid w:val="00386C54"/>
    <w:rsid w:val="003876AD"/>
    <w:rsid w:val="00393248"/>
    <w:rsid w:val="00394A74"/>
    <w:rsid w:val="003B7C06"/>
    <w:rsid w:val="003C2955"/>
    <w:rsid w:val="003C7C15"/>
    <w:rsid w:val="003D1D28"/>
    <w:rsid w:val="003D63E3"/>
    <w:rsid w:val="003E0398"/>
    <w:rsid w:val="003E1A77"/>
    <w:rsid w:val="003E492A"/>
    <w:rsid w:val="003E6F82"/>
    <w:rsid w:val="003F20B7"/>
    <w:rsid w:val="003F4E9D"/>
    <w:rsid w:val="003F722A"/>
    <w:rsid w:val="004027DF"/>
    <w:rsid w:val="004066DA"/>
    <w:rsid w:val="00412041"/>
    <w:rsid w:val="00413446"/>
    <w:rsid w:val="0041397B"/>
    <w:rsid w:val="00421F37"/>
    <w:rsid w:val="00424345"/>
    <w:rsid w:val="004306C6"/>
    <w:rsid w:val="00431E51"/>
    <w:rsid w:val="00440DEE"/>
    <w:rsid w:val="0044127A"/>
    <w:rsid w:val="00450CF8"/>
    <w:rsid w:val="00451E15"/>
    <w:rsid w:val="004523B3"/>
    <w:rsid w:val="00454755"/>
    <w:rsid w:val="00454F0E"/>
    <w:rsid w:val="004563F8"/>
    <w:rsid w:val="00457E3C"/>
    <w:rsid w:val="004730D6"/>
    <w:rsid w:val="00485EED"/>
    <w:rsid w:val="004864E6"/>
    <w:rsid w:val="00491C53"/>
    <w:rsid w:val="00491CD1"/>
    <w:rsid w:val="004A191B"/>
    <w:rsid w:val="004A299A"/>
    <w:rsid w:val="004A5DB5"/>
    <w:rsid w:val="004B160E"/>
    <w:rsid w:val="004B1D51"/>
    <w:rsid w:val="004B2581"/>
    <w:rsid w:val="004B43D5"/>
    <w:rsid w:val="004B4414"/>
    <w:rsid w:val="004B7DAE"/>
    <w:rsid w:val="004C1134"/>
    <w:rsid w:val="004C525B"/>
    <w:rsid w:val="004D0C5E"/>
    <w:rsid w:val="004D19DE"/>
    <w:rsid w:val="004D4C15"/>
    <w:rsid w:val="004D7137"/>
    <w:rsid w:val="004E39FC"/>
    <w:rsid w:val="004E5657"/>
    <w:rsid w:val="004E641B"/>
    <w:rsid w:val="004F4AB7"/>
    <w:rsid w:val="004F659E"/>
    <w:rsid w:val="00502A5B"/>
    <w:rsid w:val="00511F08"/>
    <w:rsid w:val="005155B0"/>
    <w:rsid w:val="005158B5"/>
    <w:rsid w:val="005165C1"/>
    <w:rsid w:val="00516F20"/>
    <w:rsid w:val="005425F0"/>
    <w:rsid w:val="005435CC"/>
    <w:rsid w:val="005449DD"/>
    <w:rsid w:val="00544A34"/>
    <w:rsid w:val="00551B55"/>
    <w:rsid w:val="005523A5"/>
    <w:rsid w:val="00554B8A"/>
    <w:rsid w:val="00563102"/>
    <w:rsid w:val="00570003"/>
    <w:rsid w:val="005712CE"/>
    <w:rsid w:val="00574852"/>
    <w:rsid w:val="005760F1"/>
    <w:rsid w:val="00577ED6"/>
    <w:rsid w:val="00580758"/>
    <w:rsid w:val="00591E1C"/>
    <w:rsid w:val="00596D9F"/>
    <w:rsid w:val="00597799"/>
    <w:rsid w:val="00597850"/>
    <w:rsid w:val="005A10A1"/>
    <w:rsid w:val="005A54B3"/>
    <w:rsid w:val="005A54DD"/>
    <w:rsid w:val="005A58BA"/>
    <w:rsid w:val="005B2B99"/>
    <w:rsid w:val="005B4866"/>
    <w:rsid w:val="005B5CEB"/>
    <w:rsid w:val="005B61A1"/>
    <w:rsid w:val="005B7E35"/>
    <w:rsid w:val="005C142C"/>
    <w:rsid w:val="005C1AE3"/>
    <w:rsid w:val="005C27E7"/>
    <w:rsid w:val="005C3B1B"/>
    <w:rsid w:val="005C55C1"/>
    <w:rsid w:val="005C61DF"/>
    <w:rsid w:val="005D6366"/>
    <w:rsid w:val="005E2F23"/>
    <w:rsid w:val="005F06E6"/>
    <w:rsid w:val="005F10A3"/>
    <w:rsid w:val="005F3F4D"/>
    <w:rsid w:val="005F4A18"/>
    <w:rsid w:val="005F4F5F"/>
    <w:rsid w:val="005F719C"/>
    <w:rsid w:val="00600D6F"/>
    <w:rsid w:val="00602961"/>
    <w:rsid w:val="00602B2B"/>
    <w:rsid w:val="006064CB"/>
    <w:rsid w:val="006165D8"/>
    <w:rsid w:val="00620A03"/>
    <w:rsid w:val="00621C1D"/>
    <w:rsid w:val="00622AE2"/>
    <w:rsid w:val="00630FF5"/>
    <w:rsid w:val="006315C3"/>
    <w:rsid w:val="00637AD5"/>
    <w:rsid w:val="00637B89"/>
    <w:rsid w:val="006405A6"/>
    <w:rsid w:val="00640F3A"/>
    <w:rsid w:val="00642526"/>
    <w:rsid w:val="00650E43"/>
    <w:rsid w:val="006521A0"/>
    <w:rsid w:val="006524FF"/>
    <w:rsid w:val="00652F5E"/>
    <w:rsid w:val="00654144"/>
    <w:rsid w:val="00654262"/>
    <w:rsid w:val="00655037"/>
    <w:rsid w:val="00655167"/>
    <w:rsid w:val="0065554A"/>
    <w:rsid w:val="006569EB"/>
    <w:rsid w:val="006602E5"/>
    <w:rsid w:val="0066494E"/>
    <w:rsid w:val="00664CDE"/>
    <w:rsid w:val="00673128"/>
    <w:rsid w:val="0067551E"/>
    <w:rsid w:val="00681E9B"/>
    <w:rsid w:val="006829A8"/>
    <w:rsid w:val="006942C3"/>
    <w:rsid w:val="00697387"/>
    <w:rsid w:val="006A3844"/>
    <w:rsid w:val="006A3F76"/>
    <w:rsid w:val="006A5A01"/>
    <w:rsid w:val="006B202B"/>
    <w:rsid w:val="006B3417"/>
    <w:rsid w:val="006C0FE0"/>
    <w:rsid w:val="006C1B80"/>
    <w:rsid w:val="006D1A77"/>
    <w:rsid w:val="006D2FCB"/>
    <w:rsid w:val="006E190A"/>
    <w:rsid w:val="006E3760"/>
    <w:rsid w:val="006E4E3E"/>
    <w:rsid w:val="006E5FA7"/>
    <w:rsid w:val="006E787D"/>
    <w:rsid w:val="006F28BC"/>
    <w:rsid w:val="006F49A4"/>
    <w:rsid w:val="00701270"/>
    <w:rsid w:val="00701498"/>
    <w:rsid w:val="00712089"/>
    <w:rsid w:val="00713D16"/>
    <w:rsid w:val="007254FF"/>
    <w:rsid w:val="00733E66"/>
    <w:rsid w:val="007372DF"/>
    <w:rsid w:val="0074078E"/>
    <w:rsid w:val="00742D0B"/>
    <w:rsid w:val="00747D13"/>
    <w:rsid w:val="00750C62"/>
    <w:rsid w:val="0075150B"/>
    <w:rsid w:val="00752B1C"/>
    <w:rsid w:val="0075595C"/>
    <w:rsid w:val="007559DE"/>
    <w:rsid w:val="00755FA4"/>
    <w:rsid w:val="007661DD"/>
    <w:rsid w:val="00766996"/>
    <w:rsid w:val="00767156"/>
    <w:rsid w:val="00767E02"/>
    <w:rsid w:val="00773D46"/>
    <w:rsid w:val="007748EE"/>
    <w:rsid w:val="00774E1F"/>
    <w:rsid w:val="00775AA0"/>
    <w:rsid w:val="007854E1"/>
    <w:rsid w:val="007858E7"/>
    <w:rsid w:val="00792723"/>
    <w:rsid w:val="00793771"/>
    <w:rsid w:val="007939A5"/>
    <w:rsid w:val="00794B54"/>
    <w:rsid w:val="007A2B6A"/>
    <w:rsid w:val="007A6245"/>
    <w:rsid w:val="007B58F6"/>
    <w:rsid w:val="007C1E0D"/>
    <w:rsid w:val="007C2BDE"/>
    <w:rsid w:val="007C2F5A"/>
    <w:rsid w:val="007C4B9A"/>
    <w:rsid w:val="007D3E8F"/>
    <w:rsid w:val="007D56E5"/>
    <w:rsid w:val="007D7CA0"/>
    <w:rsid w:val="007D7EFB"/>
    <w:rsid w:val="007F14AF"/>
    <w:rsid w:val="007F21B4"/>
    <w:rsid w:val="007F2744"/>
    <w:rsid w:val="007F2795"/>
    <w:rsid w:val="007F475C"/>
    <w:rsid w:val="007F4C90"/>
    <w:rsid w:val="008045CB"/>
    <w:rsid w:val="008120B9"/>
    <w:rsid w:val="00820B17"/>
    <w:rsid w:val="0082473F"/>
    <w:rsid w:val="0082752F"/>
    <w:rsid w:val="00830EB1"/>
    <w:rsid w:val="008328A0"/>
    <w:rsid w:val="00832FF3"/>
    <w:rsid w:val="008331BC"/>
    <w:rsid w:val="0083575B"/>
    <w:rsid w:val="00841504"/>
    <w:rsid w:val="0084471B"/>
    <w:rsid w:val="00852B5A"/>
    <w:rsid w:val="0085656B"/>
    <w:rsid w:val="00857E7D"/>
    <w:rsid w:val="0086090C"/>
    <w:rsid w:val="00866BC7"/>
    <w:rsid w:val="00870859"/>
    <w:rsid w:val="00870B89"/>
    <w:rsid w:val="0087385A"/>
    <w:rsid w:val="00874C6F"/>
    <w:rsid w:val="00876562"/>
    <w:rsid w:val="00877253"/>
    <w:rsid w:val="00884EB0"/>
    <w:rsid w:val="00886C20"/>
    <w:rsid w:val="00887E84"/>
    <w:rsid w:val="00892ACA"/>
    <w:rsid w:val="00895855"/>
    <w:rsid w:val="008A79D4"/>
    <w:rsid w:val="008A7A87"/>
    <w:rsid w:val="008B3AE9"/>
    <w:rsid w:val="008B5B92"/>
    <w:rsid w:val="008B7E30"/>
    <w:rsid w:val="008C027C"/>
    <w:rsid w:val="008C1512"/>
    <w:rsid w:val="008C1EC7"/>
    <w:rsid w:val="008C43C3"/>
    <w:rsid w:val="008D3784"/>
    <w:rsid w:val="008D3787"/>
    <w:rsid w:val="008D5040"/>
    <w:rsid w:val="008E001B"/>
    <w:rsid w:val="008E084D"/>
    <w:rsid w:val="008E095C"/>
    <w:rsid w:val="008E7098"/>
    <w:rsid w:val="008F466D"/>
    <w:rsid w:val="009003FD"/>
    <w:rsid w:val="009008F7"/>
    <w:rsid w:val="00902D60"/>
    <w:rsid w:val="009034AB"/>
    <w:rsid w:val="00904155"/>
    <w:rsid w:val="009052D6"/>
    <w:rsid w:val="00907705"/>
    <w:rsid w:val="00907718"/>
    <w:rsid w:val="009126BD"/>
    <w:rsid w:val="00914F8D"/>
    <w:rsid w:val="00917719"/>
    <w:rsid w:val="009216FC"/>
    <w:rsid w:val="00936110"/>
    <w:rsid w:val="009424DA"/>
    <w:rsid w:val="00942BB6"/>
    <w:rsid w:val="009432B7"/>
    <w:rsid w:val="00943B80"/>
    <w:rsid w:val="00946208"/>
    <w:rsid w:val="00951A13"/>
    <w:rsid w:val="00953168"/>
    <w:rsid w:val="00955BB8"/>
    <w:rsid w:val="00957C9C"/>
    <w:rsid w:val="0096086E"/>
    <w:rsid w:val="00961D03"/>
    <w:rsid w:val="00962DA3"/>
    <w:rsid w:val="00965DC5"/>
    <w:rsid w:val="00967F7C"/>
    <w:rsid w:val="00972183"/>
    <w:rsid w:val="0097222F"/>
    <w:rsid w:val="00980375"/>
    <w:rsid w:val="00980456"/>
    <w:rsid w:val="00982486"/>
    <w:rsid w:val="00982BA8"/>
    <w:rsid w:val="009867EE"/>
    <w:rsid w:val="009875AA"/>
    <w:rsid w:val="00990696"/>
    <w:rsid w:val="00991414"/>
    <w:rsid w:val="00997CCC"/>
    <w:rsid w:val="009B0F85"/>
    <w:rsid w:val="009B60B9"/>
    <w:rsid w:val="009C275A"/>
    <w:rsid w:val="009C285C"/>
    <w:rsid w:val="009C2F12"/>
    <w:rsid w:val="009C316F"/>
    <w:rsid w:val="009C3BB4"/>
    <w:rsid w:val="009C469F"/>
    <w:rsid w:val="009C6A77"/>
    <w:rsid w:val="009C7ED5"/>
    <w:rsid w:val="009D303F"/>
    <w:rsid w:val="009D442D"/>
    <w:rsid w:val="009E1B18"/>
    <w:rsid w:val="009E3F6D"/>
    <w:rsid w:val="009E4ADC"/>
    <w:rsid w:val="009E5AB5"/>
    <w:rsid w:val="009F3CD9"/>
    <w:rsid w:val="00A01D5C"/>
    <w:rsid w:val="00A03001"/>
    <w:rsid w:val="00A043CB"/>
    <w:rsid w:val="00A06CA0"/>
    <w:rsid w:val="00A14801"/>
    <w:rsid w:val="00A17664"/>
    <w:rsid w:val="00A3055E"/>
    <w:rsid w:val="00A34981"/>
    <w:rsid w:val="00A34AC6"/>
    <w:rsid w:val="00A559CD"/>
    <w:rsid w:val="00A56DFB"/>
    <w:rsid w:val="00A60288"/>
    <w:rsid w:val="00A62B5C"/>
    <w:rsid w:val="00A64B54"/>
    <w:rsid w:val="00A65F5B"/>
    <w:rsid w:val="00A7095E"/>
    <w:rsid w:val="00A71F16"/>
    <w:rsid w:val="00A75871"/>
    <w:rsid w:val="00A76EA3"/>
    <w:rsid w:val="00A81355"/>
    <w:rsid w:val="00A82711"/>
    <w:rsid w:val="00A83ADA"/>
    <w:rsid w:val="00A83EE6"/>
    <w:rsid w:val="00A84838"/>
    <w:rsid w:val="00A86D62"/>
    <w:rsid w:val="00A90CC0"/>
    <w:rsid w:val="00A91DBA"/>
    <w:rsid w:val="00A91E06"/>
    <w:rsid w:val="00A94B30"/>
    <w:rsid w:val="00A95A8D"/>
    <w:rsid w:val="00AA6AFA"/>
    <w:rsid w:val="00AA7AFA"/>
    <w:rsid w:val="00AA7C50"/>
    <w:rsid w:val="00AB0394"/>
    <w:rsid w:val="00AB1D4E"/>
    <w:rsid w:val="00AB3A63"/>
    <w:rsid w:val="00AB46FF"/>
    <w:rsid w:val="00AB4FBB"/>
    <w:rsid w:val="00AB5B25"/>
    <w:rsid w:val="00AC018A"/>
    <w:rsid w:val="00AC3FA7"/>
    <w:rsid w:val="00AC40AB"/>
    <w:rsid w:val="00AC5932"/>
    <w:rsid w:val="00AD5F84"/>
    <w:rsid w:val="00AD7CC6"/>
    <w:rsid w:val="00AE3DF1"/>
    <w:rsid w:val="00AE407D"/>
    <w:rsid w:val="00AE5408"/>
    <w:rsid w:val="00AF70E6"/>
    <w:rsid w:val="00AF7AF3"/>
    <w:rsid w:val="00B0171C"/>
    <w:rsid w:val="00B01A2F"/>
    <w:rsid w:val="00B04651"/>
    <w:rsid w:val="00B07021"/>
    <w:rsid w:val="00B07A34"/>
    <w:rsid w:val="00B10E09"/>
    <w:rsid w:val="00B15ABD"/>
    <w:rsid w:val="00B20A3B"/>
    <w:rsid w:val="00B22541"/>
    <w:rsid w:val="00B23E1A"/>
    <w:rsid w:val="00B2742C"/>
    <w:rsid w:val="00B30EAE"/>
    <w:rsid w:val="00B370C1"/>
    <w:rsid w:val="00B41866"/>
    <w:rsid w:val="00B5291B"/>
    <w:rsid w:val="00B63BB1"/>
    <w:rsid w:val="00B67B0A"/>
    <w:rsid w:val="00B67DDF"/>
    <w:rsid w:val="00B7129D"/>
    <w:rsid w:val="00B7157A"/>
    <w:rsid w:val="00B73CE3"/>
    <w:rsid w:val="00B80A1A"/>
    <w:rsid w:val="00B83E12"/>
    <w:rsid w:val="00B84804"/>
    <w:rsid w:val="00B86AC4"/>
    <w:rsid w:val="00B95C43"/>
    <w:rsid w:val="00BA536B"/>
    <w:rsid w:val="00BA76FE"/>
    <w:rsid w:val="00BA78BF"/>
    <w:rsid w:val="00BB7A94"/>
    <w:rsid w:val="00BC4E4B"/>
    <w:rsid w:val="00BC6980"/>
    <w:rsid w:val="00BD0444"/>
    <w:rsid w:val="00BD0FFA"/>
    <w:rsid w:val="00BD5A33"/>
    <w:rsid w:val="00BD76BC"/>
    <w:rsid w:val="00BE08D1"/>
    <w:rsid w:val="00BE1AF3"/>
    <w:rsid w:val="00BE2C16"/>
    <w:rsid w:val="00BE66A6"/>
    <w:rsid w:val="00BE6B50"/>
    <w:rsid w:val="00BE70CD"/>
    <w:rsid w:val="00BE72F2"/>
    <w:rsid w:val="00BF01FA"/>
    <w:rsid w:val="00BF384C"/>
    <w:rsid w:val="00BF79BC"/>
    <w:rsid w:val="00C0061E"/>
    <w:rsid w:val="00C012A3"/>
    <w:rsid w:val="00C01371"/>
    <w:rsid w:val="00C01573"/>
    <w:rsid w:val="00C02E85"/>
    <w:rsid w:val="00C04809"/>
    <w:rsid w:val="00C04BB1"/>
    <w:rsid w:val="00C114B6"/>
    <w:rsid w:val="00C13FC8"/>
    <w:rsid w:val="00C15F32"/>
    <w:rsid w:val="00C24A0C"/>
    <w:rsid w:val="00C27A52"/>
    <w:rsid w:val="00C3049B"/>
    <w:rsid w:val="00C30CC1"/>
    <w:rsid w:val="00C3570C"/>
    <w:rsid w:val="00C36F84"/>
    <w:rsid w:val="00C37483"/>
    <w:rsid w:val="00C47141"/>
    <w:rsid w:val="00C51858"/>
    <w:rsid w:val="00C51A9D"/>
    <w:rsid w:val="00C548C1"/>
    <w:rsid w:val="00C606E2"/>
    <w:rsid w:val="00C71624"/>
    <w:rsid w:val="00C729BE"/>
    <w:rsid w:val="00C7506D"/>
    <w:rsid w:val="00C767D6"/>
    <w:rsid w:val="00C822A8"/>
    <w:rsid w:val="00C838F2"/>
    <w:rsid w:val="00C84532"/>
    <w:rsid w:val="00C924BD"/>
    <w:rsid w:val="00C96AD1"/>
    <w:rsid w:val="00CA02B0"/>
    <w:rsid w:val="00CA1621"/>
    <w:rsid w:val="00CA55B6"/>
    <w:rsid w:val="00CA7D28"/>
    <w:rsid w:val="00CB0BFF"/>
    <w:rsid w:val="00CB2ADE"/>
    <w:rsid w:val="00CB537A"/>
    <w:rsid w:val="00CC0EC0"/>
    <w:rsid w:val="00CC1AAC"/>
    <w:rsid w:val="00CC2B86"/>
    <w:rsid w:val="00CC666C"/>
    <w:rsid w:val="00CD38B3"/>
    <w:rsid w:val="00CE0700"/>
    <w:rsid w:val="00CE4F15"/>
    <w:rsid w:val="00CF095B"/>
    <w:rsid w:val="00CF22CF"/>
    <w:rsid w:val="00CF5A0C"/>
    <w:rsid w:val="00CF79A9"/>
    <w:rsid w:val="00D02427"/>
    <w:rsid w:val="00D12253"/>
    <w:rsid w:val="00D12C93"/>
    <w:rsid w:val="00D13411"/>
    <w:rsid w:val="00D1488C"/>
    <w:rsid w:val="00D238C1"/>
    <w:rsid w:val="00D32069"/>
    <w:rsid w:val="00D3521B"/>
    <w:rsid w:val="00D35340"/>
    <w:rsid w:val="00D35416"/>
    <w:rsid w:val="00D36F58"/>
    <w:rsid w:val="00D4103E"/>
    <w:rsid w:val="00D43B6D"/>
    <w:rsid w:val="00D60AA3"/>
    <w:rsid w:val="00D6384E"/>
    <w:rsid w:val="00D646CA"/>
    <w:rsid w:val="00D64DF7"/>
    <w:rsid w:val="00D6691E"/>
    <w:rsid w:val="00D72B5F"/>
    <w:rsid w:val="00D72E7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73AB"/>
    <w:rsid w:val="00D91079"/>
    <w:rsid w:val="00D94BAC"/>
    <w:rsid w:val="00D96380"/>
    <w:rsid w:val="00DA3656"/>
    <w:rsid w:val="00DA67AD"/>
    <w:rsid w:val="00DB2F49"/>
    <w:rsid w:val="00DB4F92"/>
    <w:rsid w:val="00DB5082"/>
    <w:rsid w:val="00DC5625"/>
    <w:rsid w:val="00DD058F"/>
    <w:rsid w:val="00DD49BB"/>
    <w:rsid w:val="00DD6FA1"/>
    <w:rsid w:val="00DE32C2"/>
    <w:rsid w:val="00DF0795"/>
    <w:rsid w:val="00DF25D3"/>
    <w:rsid w:val="00DF728A"/>
    <w:rsid w:val="00E00367"/>
    <w:rsid w:val="00E01ACE"/>
    <w:rsid w:val="00E05FE6"/>
    <w:rsid w:val="00E06399"/>
    <w:rsid w:val="00E101D5"/>
    <w:rsid w:val="00E13E90"/>
    <w:rsid w:val="00E17043"/>
    <w:rsid w:val="00E179C7"/>
    <w:rsid w:val="00E216D9"/>
    <w:rsid w:val="00E31841"/>
    <w:rsid w:val="00E36EB6"/>
    <w:rsid w:val="00E43304"/>
    <w:rsid w:val="00E46E9F"/>
    <w:rsid w:val="00E516A2"/>
    <w:rsid w:val="00E51EC6"/>
    <w:rsid w:val="00E54DE0"/>
    <w:rsid w:val="00E56B70"/>
    <w:rsid w:val="00E57F49"/>
    <w:rsid w:val="00E60086"/>
    <w:rsid w:val="00E60ABC"/>
    <w:rsid w:val="00E66056"/>
    <w:rsid w:val="00E70CD9"/>
    <w:rsid w:val="00E75438"/>
    <w:rsid w:val="00E8006A"/>
    <w:rsid w:val="00E8460B"/>
    <w:rsid w:val="00E84FA9"/>
    <w:rsid w:val="00E85598"/>
    <w:rsid w:val="00E92094"/>
    <w:rsid w:val="00E93B41"/>
    <w:rsid w:val="00E95CF2"/>
    <w:rsid w:val="00E974ED"/>
    <w:rsid w:val="00EA2216"/>
    <w:rsid w:val="00EA3A3E"/>
    <w:rsid w:val="00EB1AD3"/>
    <w:rsid w:val="00EB5CE3"/>
    <w:rsid w:val="00EB73FE"/>
    <w:rsid w:val="00EC0796"/>
    <w:rsid w:val="00EC2658"/>
    <w:rsid w:val="00EC3B8B"/>
    <w:rsid w:val="00ED2275"/>
    <w:rsid w:val="00ED5866"/>
    <w:rsid w:val="00EE117B"/>
    <w:rsid w:val="00EE42B1"/>
    <w:rsid w:val="00EE56C9"/>
    <w:rsid w:val="00EF5AA6"/>
    <w:rsid w:val="00EF7F29"/>
    <w:rsid w:val="00F00C2C"/>
    <w:rsid w:val="00F00FDC"/>
    <w:rsid w:val="00F07F7D"/>
    <w:rsid w:val="00F12D0B"/>
    <w:rsid w:val="00F13A91"/>
    <w:rsid w:val="00F21D52"/>
    <w:rsid w:val="00F22584"/>
    <w:rsid w:val="00F24497"/>
    <w:rsid w:val="00F24674"/>
    <w:rsid w:val="00F3036F"/>
    <w:rsid w:val="00F34729"/>
    <w:rsid w:val="00F3620E"/>
    <w:rsid w:val="00F36F0F"/>
    <w:rsid w:val="00F40725"/>
    <w:rsid w:val="00F51BB0"/>
    <w:rsid w:val="00F53B5A"/>
    <w:rsid w:val="00F54967"/>
    <w:rsid w:val="00F557C9"/>
    <w:rsid w:val="00F6633D"/>
    <w:rsid w:val="00F70830"/>
    <w:rsid w:val="00F83091"/>
    <w:rsid w:val="00F8596C"/>
    <w:rsid w:val="00F955D2"/>
    <w:rsid w:val="00F95820"/>
    <w:rsid w:val="00F95A4A"/>
    <w:rsid w:val="00F965DF"/>
    <w:rsid w:val="00F96773"/>
    <w:rsid w:val="00F9725B"/>
    <w:rsid w:val="00FA0F4F"/>
    <w:rsid w:val="00FA331B"/>
    <w:rsid w:val="00FA4A27"/>
    <w:rsid w:val="00FA5EF6"/>
    <w:rsid w:val="00FA76C0"/>
    <w:rsid w:val="00FB00CC"/>
    <w:rsid w:val="00FC19A9"/>
    <w:rsid w:val="00FC25DC"/>
    <w:rsid w:val="00FC269B"/>
    <w:rsid w:val="00FC3498"/>
    <w:rsid w:val="00FC4844"/>
    <w:rsid w:val="00FC577F"/>
    <w:rsid w:val="00FD57FB"/>
    <w:rsid w:val="00FE0EF1"/>
    <w:rsid w:val="00FE2A05"/>
    <w:rsid w:val="00FE2FA6"/>
    <w:rsid w:val="00FE3C24"/>
    <w:rsid w:val="00FF19B3"/>
    <w:rsid w:val="00FF3B8C"/>
    <w:rsid w:val="00FF3F2C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B6418D6A-021E-4430-9F5D-DAF010B7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4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4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4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lat.io/" TargetMode="External"/><Relationship Id="rId18" Type="http://schemas.openxmlformats.org/officeDocument/2006/relationships/image" Target="media/image7.JPG"/><Relationship Id="rId26" Type="http://schemas.openxmlformats.org/officeDocument/2006/relationships/hyperlink" Target="https://www.pegacifra.com.br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cifras.com.b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towardsdatascience.com/what-the-hell-is-perceptron-626217814f53" TargetMode="External"/><Relationship Id="rId29" Type="http://schemas.openxmlformats.org/officeDocument/2006/relationships/hyperlink" Target="https://medium.com/ensina-ai/redes-neurais-perceptron-multicamadas-e-o-algoritmo-backpropagation-eaf89778f5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cifraclub.com.br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lat.io/" TargetMode="External"/><Relationship Id="rId23" Type="http://schemas.openxmlformats.org/officeDocument/2006/relationships/hyperlink" Target="https://pt.wikipedia.org/wiki/Cifra_(m&#250;sica)" TargetMode="External"/><Relationship Id="rId28" Type="http://schemas.openxmlformats.org/officeDocument/2006/relationships/hyperlink" Target="https://www.descomplicandoamusica.com/triades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27" Type="http://schemas.openxmlformats.org/officeDocument/2006/relationships/hyperlink" Target="https://pt.wikipedia.org/wiki/Nota_musical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9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10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</b:Sources>
</file>

<file path=customXml/itemProps1.xml><?xml version="1.0" encoding="utf-8"?>
<ds:datastoreItem xmlns:ds="http://schemas.openxmlformats.org/officeDocument/2006/customXml" ds:itemID="{1BA41CE8-905A-4FB2-A8D2-EDEBAE46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27</Pages>
  <Words>2758</Words>
  <Characters>14897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276</cp:revision>
  <cp:lastPrinted>2012-06-24T15:15:00Z</cp:lastPrinted>
  <dcterms:created xsi:type="dcterms:W3CDTF">2017-06-12T19:22:00Z</dcterms:created>
  <dcterms:modified xsi:type="dcterms:W3CDTF">2019-11-01T19:35:00Z</dcterms:modified>
</cp:coreProperties>
</file>