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6DB50" w14:textId="43BBC7AE" w:rsidR="009B632E" w:rsidRDefault="00292254" w:rsidP="00292254">
      <w:pPr>
        <w:pStyle w:val="Title"/>
      </w:pPr>
      <w:r>
        <w:t>Configurable Solar Tracking System User’s Guide</w:t>
      </w:r>
    </w:p>
    <w:sdt>
      <w:sdtPr>
        <w:rPr>
          <w:rFonts w:asciiTheme="minorHAnsi" w:eastAsiaTheme="minorHAnsi" w:hAnsiTheme="minorHAnsi" w:cstheme="minorBidi"/>
          <w:color w:val="auto"/>
          <w:sz w:val="22"/>
          <w:szCs w:val="22"/>
        </w:rPr>
        <w:id w:val="-1314094089"/>
        <w:docPartObj>
          <w:docPartGallery w:val="Table of Contents"/>
          <w:docPartUnique/>
        </w:docPartObj>
      </w:sdtPr>
      <w:sdtEndPr>
        <w:rPr>
          <w:b/>
          <w:bCs/>
          <w:noProof/>
        </w:rPr>
      </w:sdtEndPr>
      <w:sdtContent>
        <w:p w14:paraId="556277AB" w14:textId="345EB261" w:rsidR="00292254" w:rsidRDefault="00292254">
          <w:pPr>
            <w:pStyle w:val="TOCHeading"/>
          </w:pPr>
          <w:r>
            <w:t>Table of Contents</w:t>
          </w:r>
        </w:p>
        <w:p w14:paraId="315F7AC5" w14:textId="73E05055" w:rsidR="00292254" w:rsidRDefault="00292254">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8577107" w:history="1">
            <w:r w:rsidRPr="00A10D4E">
              <w:rPr>
                <w:rStyle w:val="Hyperlink"/>
                <w:noProof/>
              </w:rPr>
              <w:t>Installation</w:t>
            </w:r>
            <w:r>
              <w:rPr>
                <w:noProof/>
                <w:webHidden/>
              </w:rPr>
              <w:tab/>
            </w:r>
            <w:r>
              <w:rPr>
                <w:noProof/>
                <w:webHidden/>
              </w:rPr>
              <w:fldChar w:fldCharType="begin"/>
            </w:r>
            <w:r>
              <w:rPr>
                <w:noProof/>
                <w:webHidden/>
              </w:rPr>
              <w:instrText xml:space="preserve"> PAGEREF _Toc528577107 \h </w:instrText>
            </w:r>
            <w:r>
              <w:rPr>
                <w:noProof/>
                <w:webHidden/>
              </w:rPr>
            </w:r>
            <w:r>
              <w:rPr>
                <w:noProof/>
                <w:webHidden/>
              </w:rPr>
              <w:fldChar w:fldCharType="separate"/>
            </w:r>
            <w:r>
              <w:rPr>
                <w:noProof/>
                <w:webHidden/>
              </w:rPr>
              <w:t>1</w:t>
            </w:r>
            <w:r>
              <w:rPr>
                <w:noProof/>
                <w:webHidden/>
              </w:rPr>
              <w:fldChar w:fldCharType="end"/>
            </w:r>
          </w:hyperlink>
        </w:p>
        <w:p w14:paraId="36F5B00F" w14:textId="730B4108" w:rsidR="00292254" w:rsidRDefault="007926E9">
          <w:pPr>
            <w:pStyle w:val="TOC2"/>
            <w:tabs>
              <w:tab w:val="right" w:leader="dot" w:pos="9350"/>
            </w:tabs>
            <w:rPr>
              <w:noProof/>
            </w:rPr>
          </w:pPr>
          <w:hyperlink w:anchor="_Toc528577108" w:history="1">
            <w:r w:rsidR="00292254" w:rsidRPr="00A10D4E">
              <w:rPr>
                <w:rStyle w:val="Hyperlink"/>
                <w:noProof/>
              </w:rPr>
              <w:t>Raspberry Pi and Shield</w:t>
            </w:r>
            <w:r w:rsidR="00292254">
              <w:rPr>
                <w:noProof/>
                <w:webHidden/>
              </w:rPr>
              <w:tab/>
            </w:r>
            <w:r w:rsidR="00292254">
              <w:rPr>
                <w:noProof/>
                <w:webHidden/>
              </w:rPr>
              <w:fldChar w:fldCharType="begin"/>
            </w:r>
            <w:r w:rsidR="00292254">
              <w:rPr>
                <w:noProof/>
                <w:webHidden/>
              </w:rPr>
              <w:instrText xml:space="preserve"> PAGEREF _Toc528577108 \h </w:instrText>
            </w:r>
            <w:r w:rsidR="00292254">
              <w:rPr>
                <w:noProof/>
                <w:webHidden/>
              </w:rPr>
            </w:r>
            <w:r w:rsidR="00292254">
              <w:rPr>
                <w:noProof/>
                <w:webHidden/>
              </w:rPr>
              <w:fldChar w:fldCharType="separate"/>
            </w:r>
            <w:r w:rsidR="00292254">
              <w:rPr>
                <w:noProof/>
                <w:webHidden/>
              </w:rPr>
              <w:t>1</w:t>
            </w:r>
            <w:r w:rsidR="00292254">
              <w:rPr>
                <w:noProof/>
                <w:webHidden/>
              </w:rPr>
              <w:fldChar w:fldCharType="end"/>
            </w:r>
          </w:hyperlink>
        </w:p>
        <w:p w14:paraId="0A6FF6C9" w14:textId="65FA2203" w:rsidR="00292254" w:rsidRDefault="007926E9">
          <w:pPr>
            <w:pStyle w:val="TOC2"/>
            <w:tabs>
              <w:tab w:val="right" w:leader="dot" w:pos="9350"/>
            </w:tabs>
            <w:rPr>
              <w:noProof/>
            </w:rPr>
          </w:pPr>
          <w:hyperlink w:anchor="_Toc528577109" w:history="1">
            <w:r w:rsidR="00292254" w:rsidRPr="00A10D4E">
              <w:rPr>
                <w:rStyle w:val="Hyperlink"/>
                <w:noProof/>
              </w:rPr>
              <w:t>Shaft Encoder</w:t>
            </w:r>
            <w:r w:rsidR="00292254">
              <w:rPr>
                <w:noProof/>
                <w:webHidden/>
              </w:rPr>
              <w:tab/>
            </w:r>
            <w:r w:rsidR="00292254">
              <w:rPr>
                <w:noProof/>
                <w:webHidden/>
              </w:rPr>
              <w:fldChar w:fldCharType="begin"/>
            </w:r>
            <w:r w:rsidR="00292254">
              <w:rPr>
                <w:noProof/>
                <w:webHidden/>
              </w:rPr>
              <w:instrText xml:space="preserve"> PAGEREF _Toc528577109 \h </w:instrText>
            </w:r>
            <w:r w:rsidR="00292254">
              <w:rPr>
                <w:noProof/>
                <w:webHidden/>
              </w:rPr>
            </w:r>
            <w:r w:rsidR="00292254">
              <w:rPr>
                <w:noProof/>
                <w:webHidden/>
              </w:rPr>
              <w:fldChar w:fldCharType="separate"/>
            </w:r>
            <w:r w:rsidR="00292254">
              <w:rPr>
                <w:noProof/>
                <w:webHidden/>
              </w:rPr>
              <w:t>1</w:t>
            </w:r>
            <w:r w:rsidR="00292254">
              <w:rPr>
                <w:noProof/>
                <w:webHidden/>
              </w:rPr>
              <w:fldChar w:fldCharType="end"/>
            </w:r>
          </w:hyperlink>
        </w:p>
        <w:p w14:paraId="045B2D81" w14:textId="3D923D53" w:rsidR="00292254" w:rsidRDefault="007926E9">
          <w:pPr>
            <w:pStyle w:val="TOC2"/>
            <w:tabs>
              <w:tab w:val="right" w:leader="dot" w:pos="9350"/>
            </w:tabs>
            <w:rPr>
              <w:noProof/>
            </w:rPr>
          </w:pPr>
          <w:hyperlink w:anchor="_Toc528577110" w:history="1">
            <w:r w:rsidR="00292254" w:rsidRPr="00A10D4E">
              <w:rPr>
                <w:rStyle w:val="Hyperlink"/>
                <w:noProof/>
              </w:rPr>
              <w:t>Sun Sensor</w:t>
            </w:r>
            <w:r w:rsidR="00292254">
              <w:rPr>
                <w:noProof/>
                <w:webHidden/>
              </w:rPr>
              <w:tab/>
            </w:r>
            <w:r w:rsidR="00292254">
              <w:rPr>
                <w:noProof/>
                <w:webHidden/>
              </w:rPr>
              <w:fldChar w:fldCharType="begin"/>
            </w:r>
            <w:r w:rsidR="00292254">
              <w:rPr>
                <w:noProof/>
                <w:webHidden/>
              </w:rPr>
              <w:instrText xml:space="preserve"> PAGEREF _Toc528577110 \h </w:instrText>
            </w:r>
            <w:r w:rsidR="00292254">
              <w:rPr>
                <w:noProof/>
                <w:webHidden/>
              </w:rPr>
            </w:r>
            <w:r w:rsidR="00292254">
              <w:rPr>
                <w:noProof/>
                <w:webHidden/>
              </w:rPr>
              <w:fldChar w:fldCharType="separate"/>
            </w:r>
            <w:r w:rsidR="00292254">
              <w:rPr>
                <w:noProof/>
                <w:webHidden/>
              </w:rPr>
              <w:t>1</w:t>
            </w:r>
            <w:r w:rsidR="00292254">
              <w:rPr>
                <w:noProof/>
                <w:webHidden/>
              </w:rPr>
              <w:fldChar w:fldCharType="end"/>
            </w:r>
          </w:hyperlink>
        </w:p>
        <w:p w14:paraId="38ED4EFB" w14:textId="34CB8B70" w:rsidR="00292254" w:rsidRDefault="007926E9">
          <w:pPr>
            <w:pStyle w:val="TOC1"/>
            <w:tabs>
              <w:tab w:val="right" w:leader="dot" w:pos="9350"/>
            </w:tabs>
            <w:rPr>
              <w:rFonts w:eastAsiaTheme="minorEastAsia"/>
              <w:noProof/>
            </w:rPr>
          </w:pPr>
          <w:hyperlink w:anchor="_Toc528577111" w:history="1">
            <w:r w:rsidR="00292254" w:rsidRPr="00A10D4E">
              <w:rPr>
                <w:rStyle w:val="Hyperlink"/>
                <w:noProof/>
              </w:rPr>
              <w:t>Software Initialization</w:t>
            </w:r>
            <w:r w:rsidR="00292254">
              <w:rPr>
                <w:noProof/>
                <w:webHidden/>
              </w:rPr>
              <w:tab/>
            </w:r>
            <w:r w:rsidR="00292254">
              <w:rPr>
                <w:noProof/>
                <w:webHidden/>
              </w:rPr>
              <w:fldChar w:fldCharType="begin"/>
            </w:r>
            <w:r w:rsidR="00292254">
              <w:rPr>
                <w:noProof/>
                <w:webHidden/>
              </w:rPr>
              <w:instrText xml:space="preserve"> PAGEREF _Toc528577111 \h </w:instrText>
            </w:r>
            <w:r w:rsidR="00292254">
              <w:rPr>
                <w:noProof/>
                <w:webHidden/>
              </w:rPr>
            </w:r>
            <w:r w:rsidR="00292254">
              <w:rPr>
                <w:noProof/>
                <w:webHidden/>
              </w:rPr>
              <w:fldChar w:fldCharType="separate"/>
            </w:r>
            <w:r w:rsidR="00292254">
              <w:rPr>
                <w:noProof/>
                <w:webHidden/>
              </w:rPr>
              <w:t>1</w:t>
            </w:r>
            <w:r w:rsidR="00292254">
              <w:rPr>
                <w:noProof/>
                <w:webHidden/>
              </w:rPr>
              <w:fldChar w:fldCharType="end"/>
            </w:r>
          </w:hyperlink>
        </w:p>
        <w:p w14:paraId="02FBD7F7" w14:textId="3462DDF8" w:rsidR="00292254" w:rsidRDefault="007926E9">
          <w:pPr>
            <w:pStyle w:val="TOC1"/>
            <w:tabs>
              <w:tab w:val="right" w:leader="dot" w:pos="9350"/>
            </w:tabs>
            <w:rPr>
              <w:rFonts w:eastAsiaTheme="minorEastAsia"/>
              <w:noProof/>
            </w:rPr>
          </w:pPr>
          <w:hyperlink w:anchor="_Toc528577112" w:history="1">
            <w:r w:rsidR="00292254" w:rsidRPr="00A10D4E">
              <w:rPr>
                <w:rStyle w:val="Hyperlink"/>
                <w:noProof/>
              </w:rPr>
              <w:t>Operation</w:t>
            </w:r>
            <w:r w:rsidR="00292254">
              <w:rPr>
                <w:noProof/>
                <w:webHidden/>
              </w:rPr>
              <w:tab/>
            </w:r>
            <w:r w:rsidR="00292254">
              <w:rPr>
                <w:noProof/>
                <w:webHidden/>
              </w:rPr>
              <w:fldChar w:fldCharType="begin"/>
            </w:r>
            <w:r w:rsidR="00292254">
              <w:rPr>
                <w:noProof/>
                <w:webHidden/>
              </w:rPr>
              <w:instrText xml:space="preserve"> PAGEREF _Toc528577112 \h </w:instrText>
            </w:r>
            <w:r w:rsidR="00292254">
              <w:rPr>
                <w:noProof/>
                <w:webHidden/>
              </w:rPr>
            </w:r>
            <w:r w:rsidR="00292254">
              <w:rPr>
                <w:noProof/>
                <w:webHidden/>
              </w:rPr>
              <w:fldChar w:fldCharType="separate"/>
            </w:r>
            <w:r w:rsidR="00292254">
              <w:rPr>
                <w:noProof/>
                <w:webHidden/>
              </w:rPr>
              <w:t>1</w:t>
            </w:r>
            <w:r w:rsidR="00292254">
              <w:rPr>
                <w:noProof/>
                <w:webHidden/>
              </w:rPr>
              <w:fldChar w:fldCharType="end"/>
            </w:r>
          </w:hyperlink>
        </w:p>
        <w:p w14:paraId="3D95B170" w14:textId="4D181EB9" w:rsidR="00292254" w:rsidRDefault="00292254">
          <w:r>
            <w:rPr>
              <w:b/>
              <w:bCs/>
              <w:noProof/>
            </w:rPr>
            <w:fldChar w:fldCharType="end"/>
          </w:r>
        </w:p>
      </w:sdtContent>
    </w:sdt>
    <w:p w14:paraId="15E84684" w14:textId="5DD557FC" w:rsidR="00292254" w:rsidRDefault="00292254" w:rsidP="00292254">
      <w:pPr>
        <w:pStyle w:val="Heading1"/>
      </w:pPr>
      <w:bookmarkStart w:id="0" w:name="_Toc528577107"/>
      <w:r>
        <w:t>Installation</w:t>
      </w:r>
      <w:bookmarkEnd w:id="0"/>
    </w:p>
    <w:p w14:paraId="5C9D5130" w14:textId="2D835F81" w:rsidR="00292254" w:rsidRDefault="00292254" w:rsidP="00292254">
      <w:pPr>
        <w:pStyle w:val="Heading2"/>
      </w:pPr>
      <w:bookmarkStart w:id="1" w:name="_Toc528577108"/>
      <w:r>
        <w:t>Raspberry Pi and Shield</w:t>
      </w:r>
      <w:bookmarkEnd w:id="1"/>
    </w:p>
    <w:p w14:paraId="7266450E" w14:textId="77777777" w:rsidR="003B29C2" w:rsidRDefault="00CB44F4" w:rsidP="00CB44F4">
      <w:r>
        <w:t xml:space="preserve">The 40-pin shield header and 40-pin raspberry pi header should be chosen to allow both GPIO access on the shield and a solid connection between the shield and the PI. </w:t>
      </w:r>
      <w:r w:rsidR="003B29C2">
        <w:t>A solid connection is important to maintain contact between the pi and the components on the PCB, and external GPIO access is important to connect the motor control board to the pi.</w:t>
      </w:r>
    </w:p>
    <w:p w14:paraId="23F3A604" w14:textId="2DC6504B" w:rsidR="00CB44F4" w:rsidRPr="00CB44F4" w:rsidRDefault="003B29C2" w:rsidP="00CB44F4">
      <w:r>
        <w:t>The approach used in the prototype was soldering</w:t>
      </w:r>
      <w:r w:rsidR="00CB44F4">
        <w:t xml:space="preserve"> extra-long, double-sided pins to the </w:t>
      </w:r>
      <w:r>
        <w:t>PCB</w:t>
      </w:r>
      <w:r w:rsidR="00CB44F4">
        <w:t xml:space="preserve"> shield with the plastic strip on the top side of the PCB, and the solder </w:t>
      </w:r>
      <w:r>
        <w:t>connections on the bottom side of the PCB. A female header (a male header with a female-female connector could also be u</w:t>
      </w:r>
      <w:bookmarkStart w:id="2" w:name="_GoBack"/>
      <w:bookmarkEnd w:id="2"/>
      <w:r>
        <w:t>sed) was soldered to the raspberry pi itself, and the underside of the shield was connected to the top of the pi header. This approach was taken due to the PCB process used for the prototype, which did not allow for plated through-hole pads, so soldering the connector to the underside of the shield was imperative.</w:t>
      </w:r>
    </w:p>
    <w:p w14:paraId="08D8B111" w14:textId="024E2D77" w:rsidR="00292254" w:rsidRDefault="00292254" w:rsidP="00292254">
      <w:pPr>
        <w:pStyle w:val="Heading2"/>
      </w:pPr>
      <w:bookmarkStart w:id="3" w:name="_Toc528577109"/>
      <w:r>
        <w:t>Shaft Encoder</w:t>
      </w:r>
      <w:bookmarkEnd w:id="3"/>
    </w:p>
    <w:p w14:paraId="0C32DDF7" w14:textId="3C78EB7A" w:rsidR="00985D1E" w:rsidRPr="00985D1E" w:rsidRDefault="00985D1E" w:rsidP="00985D1E">
      <w:r>
        <w:t>The cui AMT11 series shaft encoders are used in this design, and specifics of the mechanical mounting can be found in the AMT11 Datasheet (</w:t>
      </w:r>
      <w:r w:rsidRPr="00985D1E">
        <w:rPr>
          <w:highlight w:val="yellow"/>
        </w:rPr>
        <w:t>included in the repository</w:t>
      </w:r>
      <w:r>
        <w:t>). The shaft size is variable, ranging from diameters of 2mm, 3mm, 3.175mm, 4mm, 4.76mm, 5mm, 6mm, 6.35mm, and 8mm, so the azimuth and elevation motor/movement shafts must have a diameter that is compatible.</w:t>
      </w:r>
    </w:p>
    <w:p w14:paraId="1BC8AA6C" w14:textId="05EE7ADF" w:rsidR="00292254" w:rsidRDefault="00292254" w:rsidP="00292254">
      <w:pPr>
        <w:pStyle w:val="Heading2"/>
      </w:pPr>
      <w:bookmarkStart w:id="4" w:name="_Toc528577110"/>
      <w:r>
        <w:t>Sun Sensor</w:t>
      </w:r>
      <w:bookmarkEnd w:id="4"/>
    </w:p>
    <w:p w14:paraId="28EC5E6E" w14:textId="2C8544ED" w:rsidR="00985D1E" w:rsidRPr="00985D1E" w:rsidRDefault="00985D1E" w:rsidP="00985D1E">
      <w:r>
        <w:t xml:space="preserve">The CAD files necessary to 3-D print the sun sensor assembly are included in the repository. The photoresistors must be inserted into the receptacles on the assembly so they are flush with the surface. The leads of the 4 photoresistors must be connected to the divider resistors and voltage measurement wires in accordance with the </w:t>
      </w:r>
      <w:r w:rsidRPr="007926E9">
        <w:rPr>
          <w:highlight w:val="yellow"/>
        </w:rPr>
        <w:t>schematic included in the repository</w:t>
      </w:r>
      <w:r>
        <w:t xml:space="preserve">. </w:t>
      </w:r>
      <w:proofErr w:type="spellStart"/>
      <w:r>
        <w:t>Perfboard</w:t>
      </w:r>
      <w:proofErr w:type="spellEnd"/>
      <w:r>
        <w:t xml:space="preserve"> soldering is the recommended method for creating this assembly.</w:t>
      </w:r>
    </w:p>
    <w:p w14:paraId="57DDCE04" w14:textId="4F510DBE" w:rsidR="00292254" w:rsidRDefault="00292254" w:rsidP="00292254">
      <w:pPr>
        <w:pStyle w:val="Heading1"/>
      </w:pPr>
      <w:bookmarkStart w:id="5" w:name="_Toc528577111"/>
      <w:r>
        <w:lastRenderedPageBreak/>
        <w:t>Software Initialization</w:t>
      </w:r>
      <w:bookmarkEnd w:id="5"/>
    </w:p>
    <w:p w14:paraId="73892376" w14:textId="21CD9869" w:rsidR="00CC2691" w:rsidRPr="00CC2691" w:rsidRDefault="00CC2691" w:rsidP="00CC2691">
      <w:r>
        <w:t xml:space="preserve">Directions for software installation and initialization are given in the project </w:t>
      </w:r>
      <w:proofErr w:type="spellStart"/>
      <w:r>
        <w:t>github</w:t>
      </w:r>
      <w:proofErr w:type="spellEnd"/>
      <w:r>
        <w:t xml:space="preserve"> repository.</w:t>
      </w:r>
    </w:p>
    <w:p w14:paraId="0D433852" w14:textId="3FA49857" w:rsidR="00292254" w:rsidRPr="00292254" w:rsidRDefault="00292254" w:rsidP="00292254">
      <w:pPr>
        <w:pStyle w:val="Heading1"/>
      </w:pPr>
      <w:bookmarkStart w:id="6" w:name="_Toc528577112"/>
      <w:r>
        <w:t>Operation</w:t>
      </w:r>
      <w:bookmarkEnd w:id="6"/>
    </w:p>
    <w:sectPr w:rsidR="00292254" w:rsidRPr="00292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7F1"/>
    <w:rsid w:val="000535EE"/>
    <w:rsid w:val="00292254"/>
    <w:rsid w:val="0029474F"/>
    <w:rsid w:val="003B29C2"/>
    <w:rsid w:val="00471D86"/>
    <w:rsid w:val="006E50CE"/>
    <w:rsid w:val="007926E9"/>
    <w:rsid w:val="00852206"/>
    <w:rsid w:val="00985D1E"/>
    <w:rsid w:val="009B632E"/>
    <w:rsid w:val="00A61CE3"/>
    <w:rsid w:val="00A857F1"/>
    <w:rsid w:val="00CB44F4"/>
    <w:rsid w:val="00CC2691"/>
    <w:rsid w:val="00E44770"/>
    <w:rsid w:val="00F03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16C27"/>
  <w15:chartTrackingRefBased/>
  <w15:docId w15:val="{9302B6B1-6106-4E1D-8B69-086E9FF46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2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22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22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2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22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2254"/>
    <w:pPr>
      <w:outlineLvl w:val="9"/>
    </w:pPr>
  </w:style>
  <w:style w:type="paragraph" w:styleId="TOC1">
    <w:name w:val="toc 1"/>
    <w:basedOn w:val="Normal"/>
    <w:next w:val="Normal"/>
    <w:autoRedefine/>
    <w:uiPriority w:val="39"/>
    <w:unhideWhenUsed/>
    <w:rsid w:val="00292254"/>
    <w:pPr>
      <w:spacing w:after="100"/>
    </w:pPr>
  </w:style>
  <w:style w:type="character" w:styleId="Hyperlink">
    <w:name w:val="Hyperlink"/>
    <w:basedOn w:val="DefaultParagraphFont"/>
    <w:uiPriority w:val="99"/>
    <w:unhideWhenUsed/>
    <w:rsid w:val="00292254"/>
    <w:rPr>
      <w:color w:val="0563C1" w:themeColor="hyperlink"/>
      <w:u w:val="single"/>
    </w:rPr>
  </w:style>
  <w:style w:type="character" w:customStyle="1" w:styleId="Heading2Char">
    <w:name w:val="Heading 2 Char"/>
    <w:basedOn w:val="DefaultParagraphFont"/>
    <w:link w:val="Heading2"/>
    <w:uiPriority w:val="9"/>
    <w:rsid w:val="0029225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9225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F831E-EE07-4D24-BC94-10577EF12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Danforth</dc:creator>
  <cp:keywords/>
  <dc:description/>
  <cp:lastModifiedBy>Graeme Danforth</cp:lastModifiedBy>
  <cp:revision>4</cp:revision>
  <dcterms:created xsi:type="dcterms:W3CDTF">2018-10-29T17:41:00Z</dcterms:created>
  <dcterms:modified xsi:type="dcterms:W3CDTF">2018-10-30T00:58:00Z</dcterms:modified>
</cp:coreProperties>
</file>