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30AE7" w:rsidP="5D6FE800" w:rsidRDefault="00D05E6A" w14:paraId="55A9D892" w14:textId="72D07C13">
      <w:pPr>
        <w:pStyle w:val="ListParagraph"/>
        <w:numPr>
          <w:ilvl w:val="0"/>
          <w:numId w:val="3"/>
        </w:numPr>
        <w:rPr/>
      </w:pPr>
      <w:r w:rsidR="00D05E6A">
        <w:rPr/>
        <w:t>The next two exercises are based on the following information f</w:t>
      </w:r>
      <w:r w:rsidR="00F53674">
        <w:rPr/>
        <w:t>rom</w:t>
      </w:r>
      <w:r w:rsidR="00A60095">
        <w:rPr/>
        <w:t xml:space="preserve"> L. </w:t>
      </w:r>
      <w:proofErr w:type="spellStart"/>
      <w:r w:rsidR="00A60095">
        <w:rPr/>
        <w:t>Devroye</w:t>
      </w:r>
      <w:proofErr w:type="spellEnd"/>
      <w:r w:rsidR="00A60095">
        <w:rPr/>
        <w:t xml:space="preserve">, L. </w:t>
      </w:r>
      <w:r w:rsidR="00A60095">
        <w:rPr/>
        <w:t>Gyorfi</w:t>
      </w:r>
      <w:r w:rsidR="00A60095">
        <w:rPr/>
        <w:t>, and G. Lugosi.</w:t>
      </w:r>
      <w:r w:rsidR="00A60095">
        <w:rPr/>
        <w:t xml:space="preserve"> A Probabilistic Theory of Pattern Recognition. Springer, 1996.</w:t>
      </w:r>
    </w:p>
    <w:p w:rsidR="00F53674" w:rsidP="00F53674" w:rsidRDefault="00F53674" w14:paraId="5DD54B01" w14:textId="183073CF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18"/>
          <w:szCs w:val="18"/>
        </w:rPr>
      </w:pPr>
      <w:r>
        <w:rPr>
          <w:rFonts w:ascii="Times-Roman" w:hAnsi="Times-Roman" w:cs="Times-Roman"/>
          <w:sz w:val="19"/>
          <w:szCs w:val="19"/>
        </w:rPr>
        <w:t xml:space="preserve">Let (X,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Y) </w:t>
      </w:r>
      <w:r>
        <w:rPr>
          <w:rFonts w:ascii="Times-Roman" w:hAnsi="Times-Roman" w:cs="Times-Roman"/>
          <w:sz w:val="19"/>
          <w:szCs w:val="19"/>
        </w:rPr>
        <w:t xml:space="preserve">be a pair of random variables taking their </w:t>
      </w:r>
      <w:r w:rsidRPr="00F53674">
        <w:rPr>
          <w:rFonts w:ascii="Times-Roman" w:hAnsi="Times-Roman" w:cs="Times-Roman"/>
          <w:sz w:val="19"/>
          <w:szCs w:val="19"/>
        </w:rPr>
        <w:t xml:space="preserve">respective values from </w:t>
      </w:r>
      <w:r w:rsidRPr="00F53674">
        <w:rPr>
          <w:rFonts w:ascii="Helvetica-Oblique" w:hAnsi="Helvetica-Oblique" w:cs="Helvetica-Oblique"/>
          <w:i/>
          <w:iCs/>
          <w:sz w:val="18"/>
          <w:szCs w:val="18"/>
        </w:rPr>
        <w:t>R</w:t>
      </w:r>
      <w:r>
        <w:rPr>
          <w:rFonts w:ascii="Helvetica-Oblique" w:hAnsi="Helvetica-Oblique" w:cs="Helvetica-Oblique"/>
          <w:i/>
          <w:iCs/>
          <w:sz w:val="18"/>
          <w:szCs w:val="18"/>
          <w:vertAlign w:val="superscript"/>
        </w:rPr>
        <w:t>d</w:t>
      </w:r>
      <w:r w:rsidRPr="00F53674">
        <w:rPr>
          <w:rFonts w:ascii="Helvetica-Oblique" w:hAnsi="Helvetica-Oblique" w:cs="Helvetica-Oblique"/>
          <w:i/>
          <w:iCs/>
          <w:sz w:val="18"/>
          <w:szCs w:val="18"/>
        </w:rPr>
        <w:t xml:space="preserve"> </w:t>
      </w:r>
      <w:r w:rsidRPr="00F53674">
        <w:rPr>
          <w:rFonts w:ascii="Times-Roman" w:hAnsi="Times-Roman" w:cs="Times-Roman"/>
          <w:sz w:val="19"/>
          <w:szCs w:val="19"/>
        </w:rPr>
        <w:t>and {0, 1}.</w:t>
      </w:r>
      <w:r>
        <w:rPr>
          <w:rFonts w:ascii="Times-Roman" w:hAnsi="Times-Roman" w:cs="Times-Roman"/>
          <w:sz w:val="19"/>
          <w:szCs w:val="19"/>
        </w:rPr>
        <w:t xml:space="preserve"> The random pair (X, </w:t>
      </w:r>
      <w:r>
        <w:rPr>
          <w:rFonts w:ascii="Times-Italic" w:hAnsi="Times-Italic" w:cs="Times-Italic"/>
          <w:i/>
          <w:iCs/>
          <w:sz w:val="17"/>
          <w:szCs w:val="17"/>
        </w:rPr>
        <w:t xml:space="preserve">Y) </w:t>
      </w:r>
      <w:r>
        <w:rPr>
          <w:rFonts w:ascii="Times-Roman" w:hAnsi="Times-Roman" w:cs="Times-Roman"/>
          <w:sz w:val="19"/>
          <w:szCs w:val="19"/>
        </w:rPr>
        <w:t xml:space="preserve">may be described by the pair </w:t>
      </w:r>
      <w:r>
        <w:rPr>
          <w:rFonts w:ascii="Times-Roman" w:hAnsi="Times-Roman" w:cs="Times-Roman"/>
          <w:sz w:val="17"/>
          <w:szCs w:val="17"/>
        </w:rPr>
        <w:t>(</w:t>
      </w:r>
      <w:r w:rsidRPr="00F53674">
        <w:rPr>
          <w:rFonts w:ascii="Times New Roman" w:hAnsi="Times New Roman" w:cs="Times New Roman"/>
          <w:i/>
          <w:sz w:val="17"/>
          <w:szCs w:val="17"/>
        </w:rPr>
        <w:t>μ</w:t>
      </w:r>
      <w:r w:rsidR="009B3654">
        <w:rPr>
          <w:rFonts w:ascii="Times New Roman" w:hAnsi="Times New Roman" w:cs="Times New Roman"/>
          <w:i/>
          <w:sz w:val="17"/>
          <w:szCs w:val="17"/>
        </w:rPr>
        <w:t xml:space="preserve">, </w:t>
      </w:r>
      <w:r w:rsidRPr="00F5367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Helvetica" w:hAnsi="Helvetica" w:cs="Helvetica"/>
          <w:sz w:val="17"/>
          <w:szCs w:val="17"/>
        </w:rPr>
        <w:t xml:space="preserve">), </w:t>
      </w:r>
      <w:r>
        <w:rPr>
          <w:rFonts w:ascii="Times-Roman" w:hAnsi="Times-Roman" w:cs="Times-Roman"/>
          <w:sz w:val="19"/>
          <w:szCs w:val="19"/>
        </w:rPr>
        <w:t xml:space="preserve">where </w:t>
      </w:r>
      <w:r w:rsidRPr="00F53674" w:rsidR="009B3654">
        <w:rPr>
          <w:rFonts w:ascii="Times New Roman" w:hAnsi="Times New Roman" w:cs="Times New Roman"/>
          <w:i/>
          <w:sz w:val="17"/>
          <w:szCs w:val="17"/>
        </w:rPr>
        <w:t>μ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 </w:t>
      </w:r>
      <w:r>
        <w:rPr>
          <w:rFonts w:ascii="Times-Roman" w:hAnsi="Times-Roman" w:cs="Times-Roman"/>
          <w:sz w:val="19"/>
          <w:szCs w:val="19"/>
        </w:rPr>
        <w:t xml:space="preserve">is the probability measure for </w:t>
      </w:r>
      <w:r>
        <w:rPr>
          <w:rFonts w:ascii="Helvetica-Oblique" w:hAnsi="Helvetica-Oblique" w:cs="Helvetica-Oblique"/>
          <w:i/>
          <w:iCs/>
          <w:sz w:val="18"/>
          <w:szCs w:val="18"/>
        </w:rPr>
        <w:t xml:space="preserve">X </w:t>
      </w:r>
      <w:r>
        <w:rPr>
          <w:rFonts w:ascii="Times-Roman" w:hAnsi="Times-Roman" w:cs="Times-Roman"/>
          <w:sz w:val="19"/>
          <w:szCs w:val="19"/>
        </w:rPr>
        <w:t xml:space="preserve">and </w:t>
      </w:r>
      <w:r w:rsidRPr="00F53674" w:rsidR="009B365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Times-Roman" w:hAnsi="Times-Roman" w:cs="Times-Roman"/>
          <w:sz w:val="18"/>
          <w:szCs w:val="18"/>
        </w:rPr>
        <w:t xml:space="preserve"> </w:t>
      </w:r>
      <w:r>
        <w:rPr>
          <w:rFonts w:ascii="Times-Roman" w:hAnsi="Times-Roman" w:cs="Times-Roman"/>
          <w:sz w:val="19"/>
          <w:szCs w:val="19"/>
        </w:rPr>
        <w:t xml:space="preserve">is the regression of </w:t>
      </w:r>
      <w:r>
        <w:rPr>
          <w:rFonts w:ascii="Helvetica-Oblique" w:hAnsi="Helvetica-Oblique" w:cs="Helvetica-Oblique"/>
          <w:i/>
          <w:iCs/>
          <w:sz w:val="18"/>
          <w:szCs w:val="18"/>
        </w:rPr>
        <w:t xml:space="preserve">Y </w:t>
      </w:r>
      <w:r>
        <w:rPr>
          <w:rFonts w:ascii="Times-Roman" w:hAnsi="Times-Roman" w:cs="Times-Roman"/>
          <w:sz w:val="19"/>
          <w:szCs w:val="19"/>
        </w:rPr>
        <w:t xml:space="preserve">on </w:t>
      </w:r>
      <w:r>
        <w:rPr>
          <w:rFonts w:ascii="Helvetica-Oblique" w:hAnsi="Helvetica-Oblique" w:cs="Helvetica-Oblique"/>
          <w:i/>
          <w:iCs/>
          <w:sz w:val="18"/>
          <w:szCs w:val="18"/>
        </w:rPr>
        <w:t>X</w:t>
      </w:r>
      <w:r w:rsidR="009B3654">
        <w:rPr>
          <w:rFonts w:ascii="Helvetica-Oblique" w:hAnsi="Helvetica-Oblique" w:cs="Helvetica-Oblique"/>
          <w:iCs/>
          <w:sz w:val="18"/>
          <w:szCs w:val="18"/>
        </w:rPr>
        <w:t>:</w:t>
      </w:r>
    </w:p>
    <w:p w:rsidR="009B3654" w:rsidP="00F53674" w:rsidRDefault="009B3654" w14:paraId="15D778F0" w14:textId="06474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B3654" w:rsidP="00F53674" w:rsidRDefault="009B3654" w14:paraId="770EC2D7" w14:textId="0987AEF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                                                              </w:t>
      </w:r>
      <w:r w:rsidRPr="009B3654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05045769" wp14:editId="7569A0A3">
            <wp:extent cx="2120202" cy="1832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42" cy="2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54" w:rsidP="00F53674" w:rsidRDefault="009B3654" w14:paraId="183652C8" w14:textId="7777777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B3654" w:rsidP="00F53674" w:rsidRDefault="009B3654" w14:paraId="0D8D8B5A" w14:textId="7275BD91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16"/>
          <w:szCs w:val="16"/>
        </w:rPr>
      </w:pPr>
      <w:r>
        <w:rPr>
          <w:rFonts w:ascii="Times-Roman" w:hAnsi="Times-Roman" w:cs="Times-Roman"/>
          <w:sz w:val="19"/>
          <w:szCs w:val="19"/>
        </w:rPr>
        <w:t xml:space="preserve">Thus, </w:t>
      </w:r>
      <w:r w:rsidRPr="00F53674">
        <w:rPr>
          <w:rFonts w:ascii="Times New Roman" w:hAnsi="Times New Roman" w:cs="Times New Roman"/>
          <w:i/>
          <w:sz w:val="17"/>
          <w:szCs w:val="17"/>
        </w:rPr>
        <w:t>η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(x) </w:t>
      </w:r>
      <w:r>
        <w:rPr>
          <w:rFonts w:ascii="Times-Roman" w:hAnsi="Times-Roman" w:cs="Times-Roman"/>
          <w:sz w:val="19"/>
          <w:szCs w:val="19"/>
        </w:rPr>
        <w:t xml:space="preserve">is the conditional probability that 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Y </w:t>
      </w:r>
      <w:r>
        <w:rPr>
          <w:rFonts w:ascii="Times-Roman" w:hAnsi="Times-Roman" w:cs="Times-Roman"/>
          <w:sz w:val="19"/>
          <w:szCs w:val="19"/>
        </w:rPr>
        <w:t xml:space="preserve">is 1 given </w:t>
      </w:r>
      <w:r>
        <w:rPr>
          <w:rFonts w:ascii="Helvetica-Oblique" w:hAnsi="Helvetica-Oblique" w:cs="Helvetica-Oblique"/>
          <w:i/>
          <w:iCs/>
          <w:sz w:val="16"/>
          <w:szCs w:val="16"/>
        </w:rPr>
        <w:t xml:space="preserve">X </w:t>
      </w:r>
      <w:r>
        <w:rPr>
          <w:rFonts w:ascii="Helvetica" w:hAnsi="Helvetica" w:cs="Helvetica"/>
          <w:sz w:val="19"/>
          <w:szCs w:val="19"/>
        </w:rPr>
        <w:t xml:space="preserve">= </w:t>
      </w:r>
      <w:r>
        <w:rPr>
          <w:rFonts w:ascii="Helvetica-Oblique" w:hAnsi="Helvetica-Oblique" w:cs="Helvetica-Oblique"/>
          <w:i/>
          <w:iCs/>
          <w:sz w:val="16"/>
          <w:szCs w:val="16"/>
        </w:rPr>
        <w:t>x.</w:t>
      </w:r>
    </w:p>
    <w:p w:rsidR="00A82DC7" w:rsidP="00F53674" w:rsidRDefault="00A82DC7" w14:paraId="29F64B74" w14:textId="68B96A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A82DC7" w:rsidP="00F53674" w:rsidRDefault="005C02CC" w14:paraId="2C3D1D0D" w14:textId="7A7D3F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2D33FCB5" wp14:editId="52008F10">
            <wp:extent cx="5943600" cy="24925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CC" w:rsidP="00F53674" w:rsidRDefault="005C02CC" w14:paraId="31EFEC9D" w14:textId="5C551A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5C02CC" w:rsidP="00F53674" w:rsidRDefault="005C02CC" w14:paraId="47F112AB" w14:textId="066603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5C02CC" w:rsidP="00F53674" w:rsidRDefault="005C02CC" w14:paraId="12AD064D" w14:textId="3BF143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drawing>
          <wp:inline distT="0" distB="0" distL="0" distR="0" wp14:anchorId="004CFDA2" wp14:editId="5B3FDC3F">
            <wp:extent cx="5943600" cy="2839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CC" w:rsidP="00F53674" w:rsidRDefault="005C02CC" w14:paraId="31AD59A5" w14:textId="6469E8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005C02CC">
        <w:rPr>
          <w:rFonts w:ascii="Times-Roman" w:hAnsi="Times-Roman" w:cs="Times-Roman"/>
          <w:noProof/>
          <w:sz w:val="19"/>
          <w:szCs w:val="19"/>
        </w:rPr>
        <w:lastRenderedPageBreak/>
        <w:drawing>
          <wp:inline distT="0" distB="0" distL="0" distR="0" wp14:anchorId="1EC7A81F" wp14:editId="67CAA6B2">
            <wp:extent cx="5943600" cy="25819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CC" w:rsidP="00F53674" w:rsidRDefault="005C02CC" w14:paraId="4E0C87E0" w14:textId="0720775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5C02CC" w:rsidP="00F53674" w:rsidRDefault="005C02CC" w14:paraId="038FC23E" w14:textId="3D1B726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5C02CC" w:rsidP="00EC59A0" w:rsidRDefault="00EC59A0" w14:paraId="60FFD35F" w14:textId="784014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655FE858" w:rsidR="00EC59A0">
        <w:rPr>
          <w:rFonts w:ascii="Times-Roman" w:hAnsi="Times-Roman" w:cs="Times-Roman"/>
          <w:sz w:val="19"/>
          <w:szCs w:val="19"/>
        </w:rPr>
        <w:t xml:space="preserve">Write </w:t>
      </w:r>
      <w:r w:rsidRPr="655FE858" w:rsidR="00B6657F">
        <w:rPr>
          <w:rFonts w:ascii="Times-Roman" w:hAnsi="Times-Roman" w:cs="Times-Roman"/>
          <w:sz w:val="19"/>
          <w:szCs w:val="19"/>
        </w:rPr>
        <w:t xml:space="preserve">the </w:t>
      </w:r>
      <w:r w:rsidRPr="655FE858" w:rsidR="005E372B">
        <w:rPr>
          <w:rFonts w:ascii="Times-Roman" w:hAnsi="Times-Roman" w:cs="Times-Roman"/>
          <w:sz w:val="19"/>
          <w:szCs w:val="19"/>
        </w:rPr>
        <w:t>Julia</w:t>
      </w:r>
      <w:r w:rsidRPr="655FE858" w:rsidR="00B6657F">
        <w:rPr>
          <w:rFonts w:ascii="Times-Roman" w:hAnsi="Times-Roman" w:cs="Times-Roman"/>
          <w:sz w:val="19"/>
          <w:szCs w:val="19"/>
        </w:rPr>
        <w:t xml:space="preserve"> code that computes the value of </w:t>
      </w:r>
      <w:r w:rsidRPr="655FE858" w:rsidR="00B6657F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L</w:t>
      </w:r>
      <w:r w:rsidRPr="655FE858" w:rsidR="00B6657F">
        <w:rPr>
          <w:rFonts w:ascii="Times-Roman" w:hAnsi="Times-Roman" w:cs="Times-Roman"/>
          <w:b w:val="1"/>
          <w:bCs w:val="1"/>
          <w:sz w:val="19"/>
          <w:szCs w:val="19"/>
          <w:vertAlign w:val="superscript"/>
        </w:rPr>
        <w:t>*</w:t>
      </w:r>
      <w:r w:rsidRPr="655FE858" w:rsidR="00B6657F">
        <w:rPr>
          <w:rFonts w:ascii="Times-Roman" w:hAnsi="Times-Roman" w:cs="Times-Roman"/>
          <w:sz w:val="19"/>
          <w:szCs w:val="19"/>
        </w:rPr>
        <w:t xml:space="preserve"> (given the above formula) when </w:t>
      </w:r>
      <w:r w:rsidRPr="655FE858" w:rsidR="00B6657F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 xml:space="preserve">X = c </w:t>
      </w:r>
      <w:r w:rsidRPr="655FE858" w:rsidR="00B6657F">
        <w:rPr>
          <w:rFonts w:ascii="Times-Roman" w:hAnsi="Times-Roman" w:cs="Times-Roman"/>
          <w:sz w:val="19"/>
          <w:szCs w:val="19"/>
        </w:rPr>
        <w:t xml:space="preserve">with probability one and when </w:t>
      </w:r>
      <w:r w:rsidRPr="655FE858" w:rsidR="00B6657F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X</w:t>
      </w:r>
      <w:r w:rsidRPr="655FE858" w:rsidR="00B6657F">
        <w:rPr>
          <w:rFonts w:ascii="Times-Roman" w:hAnsi="Times-Roman" w:cs="Times-Roman"/>
          <w:sz w:val="19"/>
          <w:szCs w:val="19"/>
        </w:rPr>
        <w:t xml:space="preserve"> is a random variable uniform on [0, 4</w:t>
      </w:r>
      <w:r w:rsidRPr="655FE858" w:rsidR="00B6657F">
        <w:rPr>
          <w:rFonts w:ascii="Times-Roman" w:hAnsi="Times-Roman" w:cs="Times-Roman"/>
          <w:i w:val="1"/>
          <w:iCs w:val="1"/>
          <w:sz w:val="19"/>
          <w:szCs w:val="19"/>
        </w:rPr>
        <w:t>c</w:t>
      </w:r>
      <w:r>
        <w:tab/>
      </w:r>
      <w:r w:rsidRPr="655FE858" w:rsidR="00B6657F">
        <w:rPr>
          <w:rFonts w:ascii="Times-Roman" w:hAnsi="Times-Roman" w:cs="Times-Roman"/>
          <w:sz w:val="19"/>
          <w:szCs w:val="19"/>
        </w:rPr>
        <w:t>]. How the results compare with the theoretical ones presented above?</w:t>
      </w:r>
    </w:p>
    <w:p w:rsidRPr="00A10203" w:rsidR="00A10203" w:rsidP="5D6FE800" w:rsidRDefault="00A10203" w14:paraId="346AA699" w14:textId="2B2F37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5D6FE800" w:rsidR="00E03766">
        <w:rPr>
          <w:rFonts w:ascii="Times-Roman" w:hAnsi="Times-Roman" w:cs="Times-Roman"/>
          <w:sz w:val="19"/>
          <w:szCs w:val="19"/>
        </w:rPr>
        <w:t xml:space="preserve">Write the </w:t>
      </w:r>
      <w:r w:rsidRPr="5D6FE800" w:rsidR="005E372B">
        <w:rPr>
          <w:rFonts w:ascii="Times-Roman" w:hAnsi="Times-Roman" w:cs="Times-Roman"/>
          <w:sz w:val="19"/>
          <w:szCs w:val="19"/>
        </w:rPr>
        <w:t>Julia</w:t>
      </w:r>
      <w:r w:rsidRPr="5D6FE800" w:rsidR="00E03766">
        <w:rPr>
          <w:rFonts w:ascii="Times-Roman" w:hAnsi="Times-Roman" w:cs="Times-Roman"/>
          <w:sz w:val="19"/>
          <w:szCs w:val="19"/>
        </w:rPr>
        <w:t xml:space="preserve"> code that computes the value of </w:t>
      </w:r>
      <w:r w:rsidRPr="5D6FE800" w:rsidR="00E03766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L</w:t>
      </w:r>
      <w:r w:rsidRPr="5D6FE800" w:rsidR="00E03766">
        <w:rPr>
          <w:rFonts w:ascii="Times-Roman" w:hAnsi="Times-Roman" w:cs="Times-Roman"/>
          <w:b w:val="1"/>
          <w:bCs w:val="1"/>
          <w:sz w:val="19"/>
          <w:szCs w:val="19"/>
          <w:vertAlign w:val="superscript"/>
        </w:rPr>
        <w:t>*</w:t>
      </w:r>
      <w:r w:rsidRPr="5D6FE800" w:rsidR="00E03766">
        <w:rPr>
          <w:rFonts w:ascii="Times-Roman" w:hAnsi="Times-Roman" w:cs="Times-Roman"/>
          <w:sz w:val="19"/>
          <w:szCs w:val="19"/>
        </w:rPr>
        <w:t xml:space="preserve"> based only on the definition of </w:t>
      </w:r>
      <w:r w:rsidRPr="5D6FE800" w:rsidR="00E03766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g</w:t>
      </w:r>
      <w:r w:rsidRPr="5D6FE800" w:rsidR="00E03766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  <w:vertAlign w:val="superscript"/>
        </w:rPr>
        <w:t>*</w:t>
      </w:r>
      <w:r w:rsidRPr="5D6FE800" w:rsidR="00E03766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(x)</w:t>
      </w:r>
      <w:r w:rsidRPr="5D6FE800" w:rsidR="00E03766">
        <w:rPr>
          <w:rFonts w:ascii="Times-Roman" w:hAnsi="Times-Roman" w:cs="Times-Roman"/>
          <w:sz w:val="19"/>
          <w:szCs w:val="19"/>
        </w:rPr>
        <w:t xml:space="preserve"> (given above) and </w:t>
      </w:r>
      <w:r w:rsidRPr="5D6FE800" w:rsidR="007C047E">
        <w:rPr>
          <w:rFonts w:ascii="Times-Roman" w:hAnsi="Times-Roman" w:cs="Times-Roman"/>
          <w:sz w:val="19"/>
          <w:szCs w:val="19"/>
        </w:rPr>
        <w:t xml:space="preserve">the definition of 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L</w:t>
      </w:r>
      <w:r w:rsidRPr="5D6FE800" w:rsidR="007C047E">
        <w:rPr>
          <w:rFonts w:ascii="Times-Roman" w:hAnsi="Times-Roman" w:cs="Times-Roman"/>
          <w:b w:val="1"/>
          <w:bCs w:val="1"/>
          <w:sz w:val="19"/>
          <w:szCs w:val="19"/>
          <w:vertAlign w:val="superscript"/>
        </w:rPr>
        <w:t>*</w:t>
      </w:r>
      <w:r w:rsidRPr="5D6FE800" w:rsidR="007C047E">
        <w:rPr>
          <w:rFonts w:ascii="Times-Roman" w:hAnsi="Times-Roman" w:cs="Times-Roman"/>
          <w:sz w:val="19"/>
          <w:szCs w:val="19"/>
        </w:rPr>
        <w:t xml:space="preserve"> (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L</w:t>
      </w:r>
      <w:r w:rsidRPr="5D6FE800" w:rsidR="007C047E">
        <w:rPr>
          <w:rFonts w:ascii="Times-Roman" w:hAnsi="Times-Roman" w:cs="Times-Roman"/>
          <w:b w:val="1"/>
          <w:bCs w:val="1"/>
          <w:sz w:val="19"/>
          <w:szCs w:val="19"/>
          <w:vertAlign w:val="superscript"/>
        </w:rPr>
        <w:t xml:space="preserve">* </w:t>
      </w:r>
      <w:r w:rsidRPr="5D6FE800" w:rsidR="007C047E">
        <w:rPr>
          <w:rFonts w:ascii="Times-Roman" w:hAnsi="Times-Roman" w:cs="Times-Roman"/>
          <w:sz w:val="19"/>
          <w:szCs w:val="19"/>
        </w:rPr>
        <w:t>=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 xml:space="preserve"> 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L(g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  <w:vertAlign w:val="superscript"/>
        </w:rPr>
        <w:t>*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) = P(g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  <w:vertAlign w:val="superscript"/>
        </w:rPr>
        <w:t>*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 xml:space="preserve">(x) </w:t>
      </w:r>
      <w:r w:rsidRPr="5D6FE800" w:rsidR="007C047E">
        <w:rPr>
          <w:rFonts w:ascii="Times New Roman" w:hAnsi="Times New Roman" w:cs="Times New Roman"/>
          <w:b w:val="1"/>
          <w:bCs w:val="1"/>
          <w:i w:val="1"/>
          <w:iCs w:val="1"/>
          <w:sz w:val="19"/>
          <w:szCs w:val="19"/>
        </w:rPr>
        <w:t xml:space="preserve">≠ </w:t>
      </w:r>
      <w:r w:rsidRPr="5D6FE800" w:rsidR="007C047E">
        <w:rPr>
          <w:rFonts w:ascii="Times-Roman" w:hAnsi="Times-Roman" w:cs="Times-Roman"/>
          <w:b w:val="1"/>
          <w:bCs w:val="1"/>
          <w:i w:val="1"/>
          <w:iCs w:val="1"/>
          <w:sz w:val="19"/>
          <w:szCs w:val="19"/>
        </w:rPr>
        <w:t>Y)</w:t>
      </w:r>
      <w:r w:rsidRPr="5D6FE800" w:rsidR="007C047E">
        <w:rPr>
          <w:rFonts w:ascii="Times-Roman" w:hAnsi="Times-Roman" w:cs="Times-Roman"/>
          <w:sz w:val="19"/>
          <w:szCs w:val="19"/>
        </w:rPr>
        <w:t xml:space="preserve">). </w:t>
      </w:r>
      <w:r w:rsidRPr="5D6FE800" w:rsidR="00D05E6A">
        <w:rPr>
          <w:rFonts w:ascii="Times-Roman" w:hAnsi="Times-Roman" w:cs="Times-Roman"/>
          <w:sz w:val="19"/>
          <w:szCs w:val="19"/>
        </w:rPr>
        <w:t>How the results compare with the theoretical ones and the results obtained at a)?</w:t>
      </w:r>
      <w:proofErr w:type="spellStart"/>
      <w:proofErr w:type="spellEnd"/>
    </w:p>
    <w:p w:rsidRPr="00A10203" w:rsidR="00A10203" w:rsidP="5D6FE800" w:rsidRDefault="00A10203" w14:paraId="52224AA9" w14:textId="5DAB09E9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rFonts w:ascii="Times-Roman" w:hAnsi="Times-Roman" w:cs="Times-Roman"/>
          <w:sz w:val="19"/>
          <w:szCs w:val="19"/>
        </w:rPr>
      </w:pPr>
    </w:p>
    <w:p w:rsidRPr="00A10203" w:rsidR="00A10203" w:rsidP="5D6FE800" w:rsidRDefault="00A10203" w14:paraId="6CC4D026" w14:textId="39AAAF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 w:rsidRPr="655FE858" w:rsidR="00A10203">
        <w:rPr>
          <w:rFonts w:ascii="Times-Roman" w:hAnsi="Times-Roman" w:cs="Times-Roman"/>
          <w:sz w:val="19"/>
          <w:szCs w:val="19"/>
        </w:rPr>
        <w:t xml:space="preserve">Modify the code changepoint code from Lecture </w:t>
      </w:r>
      <w:r w:rsidRPr="655FE858" w:rsidR="1ED2E3EA">
        <w:rPr>
          <w:rFonts w:ascii="Times-Roman" w:hAnsi="Times-Roman" w:cs="Times-Roman"/>
          <w:sz w:val="19"/>
          <w:szCs w:val="19"/>
        </w:rPr>
        <w:t>2</w:t>
      </w:r>
      <w:r w:rsidRPr="655FE858" w:rsidR="00A10203">
        <w:rPr>
          <w:rFonts w:ascii="Times-Roman" w:hAnsi="Times-Roman" w:cs="Times-Roman"/>
          <w:sz w:val="19"/>
          <w:szCs w:val="19"/>
        </w:rPr>
        <w:t xml:space="preserve"> to contain 2 </w:t>
      </w:r>
      <w:r w:rsidRPr="655FE858" w:rsidR="00A10203">
        <w:rPr>
          <w:rFonts w:ascii="Times-Roman" w:hAnsi="Times-Roman" w:cs="Times-Roman"/>
          <w:sz w:val="19"/>
          <w:szCs w:val="19"/>
        </w:rPr>
        <w:t>switchpoints</w:t>
      </w:r>
      <w:r w:rsidRPr="655FE858" w:rsidR="00A10203">
        <w:rPr>
          <w:rFonts w:ascii="Times-Roman" w:hAnsi="Times-Roman" w:cs="Times-Roman"/>
          <w:sz w:val="19"/>
          <w:szCs w:val="19"/>
        </w:rPr>
        <w:t xml:space="preserve"> instead of 1.</w:t>
      </w:r>
    </w:p>
    <w:sectPr w:rsidRPr="00A10203" w:rsidR="00A102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-Oblique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da2c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847415F"/>
    <w:multiLevelType w:val="hybridMultilevel"/>
    <w:tmpl w:val="20CE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329C"/>
    <w:multiLevelType w:val="hybridMultilevel"/>
    <w:tmpl w:val="7A94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423888709">
    <w:abstractNumId w:val="1"/>
  </w:num>
  <w:num w:numId="2" w16cid:durableId="99818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CE"/>
    <w:rsid w:val="001F7403"/>
    <w:rsid w:val="00530AE7"/>
    <w:rsid w:val="005C02CC"/>
    <w:rsid w:val="005E372B"/>
    <w:rsid w:val="007C047E"/>
    <w:rsid w:val="007D2628"/>
    <w:rsid w:val="008330CE"/>
    <w:rsid w:val="008E582F"/>
    <w:rsid w:val="009B3654"/>
    <w:rsid w:val="00A10203"/>
    <w:rsid w:val="00A60095"/>
    <w:rsid w:val="00A82DC7"/>
    <w:rsid w:val="00B6657F"/>
    <w:rsid w:val="00B71EE0"/>
    <w:rsid w:val="00D05E6A"/>
    <w:rsid w:val="00E03766"/>
    <w:rsid w:val="00EC59A0"/>
    <w:rsid w:val="00F53674"/>
    <w:rsid w:val="00FC5706"/>
    <w:rsid w:val="00FD0125"/>
    <w:rsid w:val="19590074"/>
    <w:rsid w:val="1ED2E3EA"/>
    <w:rsid w:val="25D2DA4B"/>
    <w:rsid w:val="5D6FE800"/>
    <w:rsid w:val="655F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49512"/>
  <w15:chartTrackingRefBased/>
  <w15:docId w15:val="{4662629C-1752-4908-BC91-CB6FAB72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emf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customXml" Target="../customXml/item1.xml" Id="rId11" /><Relationship Type="http://schemas.openxmlformats.org/officeDocument/2006/relationships/image" Target="media/image1.emf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2" ma:contentTypeDescription="Create a new document." ma:contentTypeScope="" ma:versionID="9c0710aa7c3920432dc4ca8ba253cdff">
  <xsd:schema xmlns:xsd="http://www.w3.org/2001/XMLSchema" xmlns:xs="http://www.w3.org/2001/XMLSchema" xmlns:p="http://schemas.microsoft.com/office/2006/metadata/properties" xmlns:ns2="fe186ba3-3946-4875-95d9-7970dbc824b8" targetNamespace="http://schemas.microsoft.com/office/2006/metadata/properties" ma:root="true" ma:fieldsID="44944a15f7674aad6c71ef91ea369a66" ns2:_="">
    <xsd:import namespace="fe186ba3-3946-4875-95d9-7970dbc82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93E1DF-AE3D-4ECC-96CA-520094E1F8B1}"/>
</file>

<file path=customXml/itemProps2.xml><?xml version="1.0" encoding="utf-8"?>
<ds:datastoreItem xmlns:ds="http://schemas.openxmlformats.org/officeDocument/2006/customXml" ds:itemID="{B570F99B-3E73-43DE-B336-9464A20F5B5B}"/>
</file>

<file path=customXml/itemProps3.xml><?xml version="1.0" encoding="utf-8"?>
<ds:datastoreItem xmlns:ds="http://schemas.openxmlformats.org/officeDocument/2006/customXml" ds:itemID="{5F90E91C-51D5-4E3F-8B4C-04CCFAE094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Popescu</dc:creator>
  <keywords/>
  <dc:description/>
  <lastModifiedBy>MATEI BEJAN</lastModifiedBy>
  <revision>5</revision>
  <dcterms:created xsi:type="dcterms:W3CDTF">2022-10-21T11:47:00.0000000Z</dcterms:created>
  <dcterms:modified xsi:type="dcterms:W3CDTF">2022-10-21T16:35:46.4377806Z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</Properties>
</file>