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A95" w:rsidRDefault="00791A95" w:rsidP="009C65B7">
      <w:pPr>
        <w:pStyle w:val="Title"/>
      </w:pPr>
      <w:r>
        <w:t>R i</w:t>
      </w:r>
      <w:r>
        <w:t>n real life: analysing NHS data</w:t>
      </w:r>
    </w:p>
    <w:p w:rsidR="009C65B7" w:rsidRPr="009C65B7" w:rsidRDefault="009C65B7" w:rsidP="009C65B7"/>
    <w:p w:rsidR="00791A95" w:rsidRDefault="00791A95" w:rsidP="00791A95">
      <w:r>
        <w:t>Each winter, the NHS releases updates of how busy hospitals in England are on a daily basis</w:t>
      </w:r>
      <w:r w:rsidR="00AC66F3">
        <w:rPr>
          <w:rStyle w:val="FootnoteReference"/>
        </w:rPr>
        <w:footnoteReference w:id="1"/>
      </w:r>
      <w:r w:rsidR="00AC66F3">
        <w:t xml:space="preserve">. </w:t>
      </w:r>
      <w:r>
        <w:t>In 2018</w:t>
      </w:r>
      <w:r w:rsidR="006F13FE">
        <w:t>–</w:t>
      </w:r>
      <w:r>
        <w:t>19, Fiona Grimm from the Health Foundation used R to analyse some of this data</w:t>
      </w:r>
      <w:r w:rsidR="00714FFA">
        <w:rPr>
          <w:rStyle w:val="FootnoteReference"/>
        </w:rPr>
        <w:footnoteReference w:id="2"/>
      </w:r>
      <w:r w:rsidR="0082582F">
        <w:t xml:space="preserve">. </w:t>
      </w:r>
      <w:r>
        <w:t>A simplified version of this code, along with the relevant o</w:t>
      </w:r>
      <w:r w:rsidR="00412F34">
        <w:t xml:space="preserve">ther files, is contained in </w:t>
      </w:r>
      <w:r w:rsidRPr="00412F34">
        <w:rPr>
          <w:b/>
        </w:rPr>
        <w:t>W</w:t>
      </w:r>
      <w:r w:rsidR="00412F34" w:rsidRPr="00412F34">
        <w:rPr>
          <w:b/>
        </w:rPr>
        <w:t>PA.zip</w:t>
      </w:r>
      <w:r w:rsidR="0082582F">
        <w:t>.</w:t>
      </w:r>
    </w:p>
    <w:p w:rsidR="00791A95" w:rsidRDefault="00412F34" w:rsidP="004623E1">
      <w:pPr>
        <w:pStyle w:val="ListParagraph"/>
        <w:numPr>
          <w:ilvl w:val="0"/>
          <w:numId w:val="4"/>
        </w:numPr>
      </w:pPr>
      <w:r>
        <w:t xml:space="preserve">Save </w:t>
      </w:r>
      <w:r w:rsidRPr="00412F34">
        <w:rPr>
          <w:b/>
        </w:rPr>
        <w:t>WPA.zip</w:t>
      </w:r>
      <w:r w:rsidR="00791A95">
        <w:t xml:space="preserve"> to your </w:t>
      </w:r>
      <w:r w:rsidR="006F13FE">
        <w:t>computer</w:t>
      </w:r>
      <w:r w:rsidR="00791A95">
        <w:t xml:space="preserve"> and extract the contents.</w:t>
      </w:r>
    </w:p>
    <w:p w:rsidR="00791A95" w:rsidRDefault="00412F34" w:rsidP="00791A95">
      <w:pPr>
        <w:pStyle w:val="ListParagraph"/>
        <w:numPr>
          <w:ilvl w:val="0"/>
          <w:numId w:val="4"/>
        </w:numPr>
      </w:pPr>
      <w:r>
        <w:t xml:space="preserve">Open </w:t>
      </w:r>
      <w:r w:rsidRPr="00412F34">
        <w:rPr>
          <w:b/>
        </w:rPr>
        <w:t>WPA.R</w:t>
      </w:r>
      <w:r w:rsidR="00791A95">
        <w:t xml:space="preserve"> and run all the code.</w:t>
      </w:r>
      <w:r w:rsidR="0082582F">
        <w:t xml:space="preserve"> </w:t>
      </w:r>
      <w:r w:rsidR="0082582F">
        <w:br/>
      </w:r>
      <w:r w:rsidR="00791A95" w:rsidRPr="006F13FE">
        <w:rPr>
          <w:rStyle w:val="Emphasis"/>
        </w:rPr>
        <w:t xml:space="preserve">Hint: </w:t>
      </w:r>
      <w:r w:rsidR="0082582F" w:rsidRPr="006F13FE">
        <w:rPr>
          <w:rStyle w:val="Emphasis"/>
        </w:rPr>
        <w:t>See the Code, Run Region menu. If you encounter problems, read the ‘Working directory’ section below.</w:t>
      </w:r>
    </w:p>
    <w:p w:rsidR="00791A95" w:rsidRDefault="00791A95" w:rsidP="00791A95">
      <w:r>
        <w:t xml:space="preserve">As R completes this relatively long computation, you may see a red stop button in the top-right corner of the </w:t>
      </w:r>
      <w:proofErr w:type="spellStart"/>
      <w:r w:rsidR="009A3CA5">
        <w:t>RStudio</w:t>
      </w:r>
      <w:proofErr w:type="spellEnd"/>
      <w:r w:rsidR="009A3CA5">
        <w:t xml:space="preserve"> </w:t>
      </w:r>
      <w:r>
        <w:t xml:space="preserve">console. Being able to stop code that is running can be particularly useful if you accidentally write </w:t>
      </w:r>
      <w:r w:rsidR="00F17504">
        <w:t>code that will never terminate.</w:t>
      </w:r>
    </w:p>
    <w:p w:rsidR="00791A95" w:rsidRDefault="00791A95" w:rsidP="00791A95">
      <w:r>
        <w:t>The code will produce</w:t>
      </w:r>
      <w:r w:rsidR="00412F34">
        <w:t xml:space="preserve"> two outputs: a plot, and a </w:t>
      </w:r>
      <w:r w:rsidR="00412F34" w:rsidRPr="00412F34">
        <w:rPr>
          <w:b/>
        </w:rPr>
        <w:t>.</w:t>
      </w:r>
      <w:proofErr w:type="spellStart"/>
      <w:r w:rsidR="00412F34" w:rsidRPr="00412F34">
        <w:rPr>
          <w:b/>
        </w:rPr>
        <w:t>png</w:t>
      </w:r>
      <w:proofErr w:type="spellEnd"/>
      <w:r>
        <w:t xml:space="preserve"> fil</w:t>
      </w:r>
      <w:r w:rsidR="00F17504">
        <w:t>e (located in the same folder).</w:t>
      </w:r>
    </w:p>
    <w:p w:rsidR="00791A95" w:rsidRDefault="00412F34" w:rsidP="004623E1">
      <w:pPr>
        <w:pStyle w:val="ListParagraph"/>
        <w:numPr>
          <w:ilvl w:val="0"/>
          <w:numId w:val="3"/>
        </w:numPr>
      </w:pPr>
      <w:r>
        <w:t xml:space="preserve">Open the </w:t>
      </w:r>
      <w:r w:rsidRPr="00412F34">
        <w:rPr>
          <w:b/>
        </w:rPr>
        <w:t>.</w:t>
      </w:r>
      <w:proofErr w:type="spellStart"/>
      <w:r w:rsidRPr="00412F34">
        <w:rPr>
          <w:b/>
        </w:rPr>
        <w:t>png</w:t>
      </w:r>
      <w:proofErr w:type="spellEnd"/>
      <w:r w:rsidR="00791A95">
        <w:t xml:space="preserve"> file to see the result of the analysis.</w:t>
      </w:r>
    </w:p>
    <w:p w:rsidR="00791A95" w:rsidRDefault="00791A95" w:rsidP="00791A95">
      <w:pPr>
        <w:pStyle w:val="ListParagraph"/>
        <w:numPr>
          <w:ilvl w:val="0"/>
          <w:numId w:val="3"/>
        </w:numPr>
      </w:pPr>
      <w:r>
        <w:t>Look through the R code; see if you can work out what the different sections of code are doing.</w:t>
      </w:r>
    </w:p>
    <w:p w:rsidR="00791A95" w:rsidRDefault="00791A95" w:rsidP="00791A95">
      <w:r>
        <w:t xml:space="preserve">The first part of the R code loads some </w:t>
      </w:r>
      <w:r w:rsidRPr="00412F34">
        <w:rPr>
          <w:b/>
        </w:rPr>
        <w:t>libraries</w:t>
      </w:r>
      <w:r>
        <w:t>. These are blocks of code that have been written to p</w:t>
      </w:r>
      <w:r w:rsidR="00F17504">
        <w:t>rovide more functionality in R.</w:t>
      </w:r>
    </w:p>
    <w:p w:rsidR="004623E1" w:rsidRDefault="00791A95" w:rsidP="00F17504">
      <w:r>
        <w:t>One line of code replaces cert</w:t>
      </w:r>
      <w:r w:rsidR="009C65B7">
        <w:t xml:space="preserve">ain data-points with the value </w:t>
      </w:r>
      <w:r w:rsidR="009C65B7" w:rsidRPr="009C65B7">
        <w:rPr>
          <w:b/>
        </w:rPr>
        <w:t>NA</w:t>
      </w:r>
      <w:r>
        <w:t xml:space="preserve">. This is a special value that tells </w:t>
      </w:r>
      <w:r w:rsidR="00F17504">
        <w:t>R that a data-point is missing.</w:t>
      </w:r>
    </w:p>
    <w:p w:rsidR="00791A95" w:rsidRDefault="00791A95" w:rsidP="004623E1">
      <w:pPr>
        <w:pStyle w:val="ListParagraph"/>
        <w:numPr>
          <w:ilvl w:val="0"/>
          <w:numId w:val="1"/>
        </w:numPr>
      </w:pPr>
      <w:r>
        <w:t>Find this line of code.</w:t>
      </w:r>
    </w:p>
    <w:p w:rsidR="00791A95" w:rsidRDefault="00791A95" w:rsidP="004623E1">
      <w:pPr>
        <w:pStyle w:val="ListParagraph"/>
        <w:numPr>
          <w:ilvl w:val="0"/>
          <w:numId w:val="1"/>
        </w:numPr>
      </w:pPr>
      <w:r>
        <w:t xml:space="preserve">In what circumstances is a data-point being replaced by </w:t>
      </w:r>
      <w:r w:rsidRPr="009C65B7">
        <w:rPr>
          <w:b/>
        </w:rPr>
        <w:t>NA</w:t>
      </w:r>
      <w:r>
        <w:t>?</w:t>
      </w:r>
    </w:p>
    <w:p w:rsidR="00791A95" w:rsidRDefault="00791A95" w:rsidP="004623E1">
      <w:pPr>
        <w:pStyle w:val="ListParagraph"/>
        <w:numPr>
          <w:ilvl w:val="0"/>
          <w:numId w:val="1"/>
        </w:numPr>
      </w:pPr>
      <w:r>
        <w:t>What do you think would happen to the data analysis if these values had not been replaced?</w:t>
      </w:r>
    </w:p>
    <w:p w:rsidR="00791A95" w:rsidRDefault="00791A95" w:rsidP="004623E1">
      <w:pPr>
        <w:pStyle w:val="ListParagraph"/>
        <w:numPr>
          <w:ilvl w:val="0"/>
          <w:numId w:val="1"/>
        </w:numPr>
      </w:pPr>
      <w:r>
        <w:t>What problems were encountered while processing the data that had to be dealt with?</w:t>
      </w:r>
    </w:p>
    <w:p w:rsidR="004623E1" w:rsidRDefault="00791A95" w:rsidP="00791A95">
      <w:pPr>
        <w:pStyle w:val="ListParagraph"/>
        <w:numPr>
          <w:ilvl w:val="0"/>
          <w:numId w:val="1"/>
        </w:numPr>
      </w:pPr>
      <w:r>
        <w:t>Can you work out what the plot is showing you?</w:t>
      </w:r>
      <w:r w:rsidR="004623E1">
        <w:t xml:space="preserve"> </w:t>
      </w:r>
      <w:r w:rsidR="004623E1">
        <w:br/>
      </w:r>
      <w:r w:rsidRPr="004623E1">
        <w:rPr>
          <w:rStyle w:val="Emphasis"/>
        </w:rPr>
        <w:t xml:space="preserve">Hint: </w:t>
      </w:r>
      <w:r w:rsidR="0082582F">
        <w:rPr>
          <w:rStyle w:val="Emphasis"/>
        </w:rPr>
        <w:t>F</w:t>
      </w:r>
      <w:r w:rsidRPr="004623E1">
        <w:rPr>
          <w:rStyle w:val="Emphasis"/>
        </w:rPr>
        <w:t>ind the corresponding plot command in the code, and check what is happenin</w:t>
      </w:r>
      <w:r w:rsidR="004623E1" w:rsidRPr="004623E1">
        <w:rPr>
          <w:rStyle w:val="Emphasis"/>
        </w:rPr>
        <w:t>g at that point of the analysis</w:t>
      </w:r>
      <w:r w:rsidR="0082582F">
        <w:rPr>
          <w:rStyle w:val="Emphasis"/>
        </w:rPr>
        <w:t>.</w:t>
      </w:r>
    </w:p>
    <w:p w:rsidR="00791A95" w:rsidRDefault="00791A95" w:rsidP="00791A95">
      <w:pPr>
        <w:pStyle w:val="ListParagraph"/>
        <w:numPr>
          <w:ilvl w:val="0"/>
          <w:numId w:val="1"/>
        </w:numPr>
      </w:pPr>
      <w:r>
        <w:t>Edit the code to process the 17</w:t>
      </w:r>
      <w:r w:rsidR="000637F0">
        <w:t>–</w:t>
      </w:r>
      <w:r>
        <w:t>18 data instead of the 18</w:t>
      </w:r>
      <w:r w:rsidR="000637F0">
        <w:t>–</w:t>
      </w:r>
      <w:r>
        <w:t>19 data.</w:t>
      </w:r>
      <w:r w:rsidR="00240B9C">
        <w:br/>
      </w:r>
      <w:r w:rsidRPr="00240B9C">
        <w:rPr>
          <w:rStyle w:val="Emphasis"/>
        </w:rPr>
        <w:t xml:space="preserve">Hint: </w:t>
      </w:r>
      <w:r w:rsidR="0082582F">
        <w:rPr>
          <w:rStyle w:val="Emphasis"/>
        </w:rPr>
        <w:t>T</w:t>
      </w:r>
      <w:r w:rsidRPr="00240B9C">
        <w:rPr>
          <w:rStyle w:val="Emphasis"/>
        </w:rPr>
        <w:t xml:space="preserve">here are three lines of code that need changing, one near </w:t>
      </w:r>
      <w:r w:rsidR="0082582F">
        <w:rPr>
          <w:rStyle w:val="Emphasis"/>
        </w:rPr>
        <w:t>the top and two near the bottom.</w:t>
      </w:r>
      <w:r w:rsidRPr="00240B9C">
        <w:rPr>
          <w:rStyle w:val="Emphasis"/>
        </w:rPr>
        <w:t xml:space="preserve"> </w:t>
      </w:r>
      <w:r w:rsidR="0082582F">
        <w:rPr>
          <w:rStyle w:val="Emphasis"/>
        </w:rPr>
        <w:t>Y</w:t>
      </w:r>
      <w:r w:rsidRPr="00240B9C">
        <w:rPr>
          <w:rStyle w:val="Emphasis"/>
        </w:rPr>
        <w:t>ou ma</w:t>
      </w:r>
      <w:r w:rsidR="00240B9C" w:rsidRPr="00240B9C">
        <w:rPr>
          <w:rStyle w:val="Emphasis"/>
        </w:rPr>
        <w:t>y also wish to edit one comment</w:t>
      </w:r>
      <w:r w:rsidR="0082582F">
        <w:rPr>
          <w:rStyle w:val="Emphasis"/>
        </w:rPr>
        <w:t>.</w:t>
      </w:r>
    </w:p>
    <w:p w:rsidR="00791A95" w:rsidRDefault="00791A95" w:rsidP="00791A95">
      <w:pPr>
        <w:pStyle w:val="ListParagraph"/>
        <w:numPr>
          <w:ilvl w:val="0"/>
          <w:numId w:val="6"/>
        </w:numPr>
      </w:pPr>
      <w:r>
        <w:t>Compare the output for 17</w:t>
      </w:r>
      <w:r w:rsidR="008C0E10">
        <w:t>–</w:t>
      </w:r>
      <w:r>
        <w:t>18 with that for 18</w:t>
      </w:r>
      <w:r w:rsidR="008C0E10">
        <w:t>–</w:t>
      </w:r>
      <w:r>
        <w:t>19. What possible factors might have resulted in the differences?</w:t>
      </w:r>
    </w:p>
    <w:p w:rsidR="009C65B7" w:rsidRDefault="009C65B7" w:rsidP="009C65B7">
      <w:pPr>
        <w:pStyle w:val="ListParagraph"/>
      </w:pPr>
    </w:p>
    <w:p w:rsidR="00791A95" w:rsidRDefault="004623E1" w:rsidP="007610DD">
      <w:pPr>
        <w:pStyle w:val="Heading1"/>
      </w:pPr>
      <w:r>
        <w:t>Extension exercises</w:t>
      </w:r>
    </w:p>
    <w:p w:rsidR="00791A95" w:rsidRDefault="00791A95" w:rsidP="004623E1">
      <w:pPr>
        <w:pStyle w:val="ListParagraph"/>
        <w:numPr>
          <w:ilvl w:val="0"/>
          <w:numId w:val="2"/>
        </w:numPr>
      </w:pPr>
      <w:r>
        <w:t>What different file types are used? Where in the code do they appear?</w:t>
      </w:r>
    </w:p>
    <w:p w:rsidR="00791A95" w:rsidRDefault="00791A95" w:rsidP="004623E1">
      <w:pPr>
        <w:pStyle w:val="ListParagraph"/>
        <w:numPr>
          <w:ilvl w:val="0"/>
          <w:numId w:val="2"/>
        </w:numPr>
      </w:pPr>
      <w:r>
        <w:t>Change the boundaries of the categories the data is split into, and the colours used.</w:t>
      </w:r>
    </w:p>
    <w:p w:rsidR="00791A95" w:rsidRDefault="00791A95" w:rsidP="004623E1">
      <w:pPr>
        <w:pStyle w:val="ListParagraph"/>
        <w:numPr>
          <w:ilvl w:val="0"/>
          <w:numId w:val="2"/>
        </w:numPr>
      </w:pPr>
      <w:r>
        <w:lastRenderedPageBreak/>
        <w:t>Compare the 16</w:t>
      </w:r>
      <w:r w:rsidR="008C0E10">
        <w:t>–</w:t>
      </w:r>
      <w:r>
        <w:t>17 data file with those for 17</w:t>
      </w:r>
      <w:r w:rsidR="008C0E10">
        <w:t>–</w:t>
      </w:r>
      <w:r>
        <w:t>18 and 18</w:t>
      </w:r>
      <w:r w:rsidR="008C0E10">
        <w:t>–</w:t>
      </w:r>
      <w:r>
        <w:t>19. Can you see any difficulties that might arise in using the same code to process the 16</w:t>
      </w:r>
      <w:r w:rsidR="008C0E10">
        <w:t>–</w:t>
      </w:r>
      <w:r>
        <w:t>17 data?</w:t>
      </w:r>
    </w:p>
    <w:p w:rsidR="00791A95" w:rsidRDefault="00791A95" w:rsidP="004623E1">
      <w:pPr>
        <w:pStyle w:val="ListParagraph"/>
        <w:numPr>
          <w:ilvl w:val="0"/>
          <w:numId w:val="2"/>
        </w:numPr>
      </w:pPr>
      <w:r>
        <w:t>The full analysis also considered data on hospital beds occupied by long-stay patients. Looking at the original data files, can you see any potential difficulties with comparing this data over the years?</w:t>
      </w:r>
    </w:p>
    <w:p w:rsidR="004B7578" w:rsidRDefault="007610DD" w:rsidP="007610DD">
      <w:pPr>
        <w:pStyle w:val="Heading1"/>
      </w:pPr>
      <w:r>
        <w:t>Working directory</w:t>
      </w:r>
    </w:p>
    <w:p w:rsidR="007610DD" w:rsidRDefault="007610DD" w:rsidP="007610DD">
      <w:r>
        <w:t xml:space="preserve">When using more than one file, R needs to know where to look for each file. Usually it is not a </w:t>
      </w:r>
      <w:r w:rsidR="00804CA3">
        <w:t>good idea to give the complete ‘address’</w:t>
      </w:r>
      <w:r>
        <w:t xml:space="preserve"> of every file (reason 1: the full address is usually quite long; reason 2: if you move your files, you don't want to have to change every reference to another file). Instead, R has an idea of which folder it thinks you are using, and tries to find files th</w:t>
      </w:r>
      <w:r w:rsidR="00804CA3">
        <w:t xml:space="preserve">ere; this is called the </w:t>
      </w:r>
      <w:r w:rsidRPr="00804CA3">
        <w:rPr>
          <w:b/>
        </w:rPr>
        <w:t>working directory</w:t>
      </w:r>
      <w:r w:rsidR="00804CA3">
        <w:t>.</w:t>
      </w:r>
    </w:p>
    <w:p w:rsidR="007610DD" w:rsidRDefault="009C65B7" w:rsidP="007610DD">
      <w:r>
        <w:t xml:space="preserve">If you open </w:t>
      </w:r>
      <w:proofErr w:type="gramStart"/>
      <w:r>
        <w:t>a</w:t>
      </w:r>
      <w:proofErr w:type="gramEnd"/>
      <w:r>
        <w:t xml:space="preserve"> </w:t>
      </w:r>
      <w:r w:rsidR="007610DD" w:rsidRPr="009C65B7">
        <w:rPr>
          <w:b/>
        </w:rPr>
        <w:t>.R</w:t>
      </w:r>
      <w:r w:rsidR="007610DD">
        <w:t xml:space="preserve"> file, R is probably going to take the folder it is in as the working directory. However, this might not always happen.</w:t>
      </w:r>
      <w:r w:rsidR="00827EBD">
        <w:t xml:space="preserve"> You can check what the current working directory is by running the command </w:t>
      </w:r>
      <w:proofErr w:type="spellStart"/>
      <w:proofErr w:type="gramStart"/>
      <w:r w:rsidR="00827EBD" w:rsidRPr="009C65B7">
        <w:rPr>
          <w:b/>
        </w:rPr>
        <w:t>getwd</w:t>
      </w:r>
      <w:proofErr w:type="spellEnd"/>
      <w:r w:rsidR="00827EBD" w:rsidRPr="009C65B7">
        <w:rPr>
          <w:b/>
        </w:rPr>
        <w:t>(</w:t>
      </w:r>
      <w:proofErr w:type="gramEnd"/>
      <w:r w:rsidR="00827EBD" w:rsidRPr="009C65B7">
        <w:rPr>
          <w:b/>
        </w:rPr>
        <w:t>)</w:t>
      </w:r>
      <w:r w:rsidR="00827EBD">
        <w:t>.</w:t>
      </w:r>
      <w:r w:rsidR="007610DD">
        <w:t xml:space="preserve"> If the working directory is not set correctly, loading files will not work properly, as R will look in the wrong place for them. You can change the working </w:t>
      </w:r>
      <w:r>
        <w:t xml:space="preserve">directory using the command </w:t>
      </w:r>
      <w:proofErr w:type="spellStart"/>
      <w:proofErr w:type="gramStart"/>
      <w:r w:rsidRPr="009C65B7">
        <w:rPr>
          <w:b/>
        </w:rPr>
        <w:t>setwd</w:t>
      </w:r>
      <w:proofErr w:type="spellEnd"/>
      <w:r w:rsidRPr="009C65B7">
        <w:rPr>
          <w:b/>
        </w:rPr>
        <w:t>(</w:t>
      </w:r>
      <w:proofErr w:type="gramEnd"/>
      <w:r>
        <w:t xml:space="preserve"> ‘address of new folder' </w:t>
      </w:r>
      <w:r w:rsidRPr="009C65B7">
        <w:rPr>
          <w:b/>
        </w:rPr>
        <w:t>)</w:t>
      </w:r>
      <w:r w:rsidR="007610DD">
        <w:t xml:space="preserve">. If the character </w:t>
      </w:r>
      <w:r w:rsidR="006F13FE">
        <w:t>\</w:t>
      </w:r>
      <w:r w:rsidR="007610DD">
        <w:t xml:space="preserve"> appears in the address, you need to replace it with /.</w:t>
      </w:r>
    </w:p>
    <w:p w:rsidR="007610DD" w:rsidRDefault="007610DD" w:rsidP="00791A95"/>
    <w:p w:rsidR="007610DD" w:rsidRDefault="007610DD" w:rsidP="00791A95"/>
    <w:p w:rsidR="007610DD" w:rsidRDefault="007610DD" w:rsidP="007610DD">
      <w:pPr>
        <w:jc w:val="center"/>
      </w:pPr>
      <w:r>
        <w:t>-------------------------------------------------</w:t>
      </w:r>
    </w:p>
    <w:p w:rsidR="007610DD" w:rsidRDefault="007610DD" w:rsidP="00791A95"/>
    <w:p w:rsidR="007610DD" w:rsidRDefault="007610DD" w:rsidP="00791A95"/>
    <w:p w:rsidR="007610DD" w:rsidRDefault="007610DD" w:rsidP="007610DD">
      <w:r>
        <w:t xml:space="preserve">This worksheet is designed </w:t>
      </w:r>
      <w:r>
        <w:t xml:space="preserve">for students who have recently begun using R and </w:t>
      </w:r>
      <w:proofErr w:type="spellStart"/>
      <w:r>
        <w:t>RStudio</w:t>
      </w:r>
      <w:proofErr w:type="spellEnd"/>
      <w:r w:rsidR="00804CA3">
        <w:t>, and so assumes a minimal understanding of these</w:t>
      </w:r>
      <w:r>
        <w:t xml:space="preserve">. </w:t>
      </w:r>
      <w:r w:rsidR="00804CA3">
        <w:t>It aims to give students a concrete example of R being used to address real-life concerns, while also touching on comput</w:t>
      </w:r>
      <w:r w:rsidR="003B67B9">
        <w:t>er- and statistical-literacy, along with</w:t>
      </w:r>
      <w:bookmarkStart w:id="0" w:name="_GoBack"/>
      <w:bookmarkEnd w:id="0"/>
      <w:r w:rsidR="00804CA3">
        <w:t xml:space="preserve"> some </w:t>
      </w:r>
      <w:proofErr w:type="gramStart"/>
      <w:r w:rsidR="00804CA3">
        <w:t>R(</w:t>
      </w:r>
      <w:proofErr w:type="gramEnd"/>
      <w:r w:rsidR="00804CA3">
        <w:t>Studio)-specific skills. It can be used in a classroom context or for self-study.</w:t>
      </w:r>
    </w:p>
    <w:p w:rsidR="007610DD" w:rsidRDefault="007610DD" w:rsidP="00791A95"/>
    <w:sectPr w:rsidR="007610D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6F3" w:rsidRDefault="00AC66F3" w:rsidP="00AC66F3">
      <w:pPr>
        <w:spacing w:after="0" w:line="240" w:lineRule="auto"/>
      </w:pPr>
      <w:r>
        <w:separator/>
      </w:r>
    </w:p>
  </w:endnote>
  <w:endnote w:type="continuationSeparator" w:id="0">
    <w:p w:rsidR="00AC66F3" w:rsidRDefault="00AC66F3" w:rsidP="00AC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7B9" w:rsidRDefault="003B67B9">
    <w:pPr>
      <w:pStyle w:val="Footer"/>
    </w:pPr>
    <w:r>
      <w:t>This worksheet was created by the Mathematics Centre for Enhancement in Education in the Department of Mathematical Sciences at the University of Liverpool.</w:t>
    </w:r>
  </w:p>
  <w:p w:rsidR="003B67B9" w:rsidRDefault="003B6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6F3" w:rsidRDefault="00AC66F3" w:rsidP="00AC66F3">
      <w:pPr>
        <w:spacing w:after="0" w:line="240" w:lineRule="auto"/>
      </w:pPr>
      <w:r>
        <w:separator/>
      </w:r>
    </w:p>
  </w:footnote>
  <w:footnote w:type="continuationSeparator" w:id="0">
    <w:p w:rsidR="00AC66F3" w:rsidRDefault="00AC66F3" w:rsidP="00AC66F3">
      <w:pPr>
        <w:spacing w:after="0" w:line="240" w:lineRule="auto"/>
      </w:pPr>
      <w:r>
        <w:continuationSeparator/>
      </w:r>
    </w:p>
  </w:footnote>
  <w:footnote w:id="1">
    <w:p w:rsidR="00AC66F3" w:rsidRDefault="00AC66F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 acute time series data at </w:t>
      </w:r>
      <w:hyperlink r:id="rId1" w:history="1">
        <w:r w:rsidRPr="00F2480B">
          <w:rPr>
            <w:rStyle w:val="Hyperlink"/>
          </w:rPr>
          <w:t>https://www.england.nhs.uk/statistics/statistical-work-areas/winter-daily-sitreps/</w:t>
        </w:r>
      </w:hyperlink>
      <w:r>
        <w:t xml:space="preserve"> .</w:t>
      </w:r>
    </w:p>
  </w:footnote>
  <w:footnote w:id="2">
    <w:p w:rsidR="00714FFA" w:rsidRDefault="00714FFA" w:rsidP="00714FFA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hyperlink r:id="rId2" w:history="1">
        <w:r w:rsidRPr="00F2480B">
          <w:rPr>
            <w:rStyle w:val="Hyperlink"/>
          </w:rPr>
          <w:t>https://towardsdatascience.com/using-r-to-track-nhs-winter-pressures-fedcccce0b06</w:t>
        </w:r>
      </w:hyperlink>
      <w:r>
        <w:t xml:space="preserve"> 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12B66"/>
    <w:multiLevelType w:val="hybridMultilevel"/>
    <w:tmpl w:val="5036B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1EC"/>
    <w:multiLevelType w:val="hybridMultilevel"/>
    <w:tmpl w:val="01740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D4327"/>
    <w:multiLevelType w:val="hybridMultilevel"/>
    <w:tmpl w:val="EEF01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45D7A"/>
    <w:multiLevelType w:val="hybridMultilevel"/>
    <w:tmpl w:val="ABD0D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07289"/>
    <w:multiLevelType w:val="hybridMultilevel"/>
    <w:tmpl w:val="A7A047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973755"/>
    <w:multiLevelType w:val="hybridMultilevel"/>
    <w:tmpl w:val="E5581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95"/>
    <w:rsid w:val="000637F0"/>
    <w:rsid w:val="00240B9C"/>
    <w:rsid w:val="003B67B9"/>
    <w:rsid w:val="003F7312"/>
    <w:rsid w:val="00412F34"/>
    <w:rsid w:val="004623E1"/>
    <w:rsid w:val="004B7578"/>
    <w:rsid w:val="006F13FE"/>
    <w:rsid w:val="00714FFA"/>
    <w:rsid w:val="007610DD"/>
    <w:rsid w:val="00791A95"/>
    <w:rsid w:val="00804CA3"/>
    <w:rsid w:val="0082582F"/>
    <w:rsid w:val="00827EBD"/>
    <w:rsid w:val="008C0E10"/>
    <w:rsid w:val="009A3CA5"/>
    <w:rsid w:val="009C65B7"/>
    <w:rsid w:val="00AC66F3"/>
    <w:rsid w:val="00F17504"/>
    <w:rsid w:val="00F7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19B1"/>
  <w15:chartTrackingRefBased/>
  <w15:docId w15:val="{F71DC890-DBE3-4FAD-AA0A-0DBB3272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A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23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2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623E1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6F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6F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6F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C66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6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7B9"/>
  </w:style>
  <w:style w:type="paragraph" w:styleId="Footer">
    <w:name w:val="footer"/>
    <w:basedOn w:val="Normal"/>
    <w:link w:val="FooterChar"/>
    <w:uiPriority w:val="99"/>
    <w:unhideWhenUsed/>
    <w:rsid w:val="003B6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towardsdatascience.com/using-r-to-track-nhs-winter-pressures-fedcccce0b06" TargetMode="External"/><Relationship Id="rId1" Type="http://schemas.openxmlformats.org/officeDocument/2006/relationships/hyperlink" Target="https://www.england.nhs.uk/statistics/statistical-work-areas/winter-daily-sitre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6793F-FEDA-4D78-8976-7AB31836E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9747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Banks, Jessica [jebanks]</dc:creator>
  <cp:keywords/>
  <dc:description/>
  <cp:lastModifiedBy>Banks, Jessica [jebanks]</cp:lastModifiedBy>
  <cp:revision>14</cp:revision>
  <dcterms:created xsi:type="dcterms:W3CDTF">2019-06-27T14:32:00Z</dcterms:created>
  <dcterms:modified xsi:type="dcterms:W3CDTF">2019-07-04T08:58:00Z</dcterms:modified>
</cp:coreProperties>
</file>