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0A" w:rsidRPr="00D472AF" w:rsidRDefault="00EC5E0A" w:rsidP="00EC5E0A">
      <w:pPr>
        <w:rPr>
          <w:rFonts w:ascii="Arial" w:hAnsi="Arial" w:cs="Arial"/>
          <w:sz w:val="28"/>
          <w:szCs w:val="28"/>
        </w:rPr>
      </w:pPr>
      <w:r w:rsidRPr="00D472AF">
        <w:rPr>
          <w:rFonts w:ascii="Arial" w:hAnsi="Arial" w:cs="Arial"/>
          <w:sz w:val="28"/>
          <w:szCs w:val="28"/>
          <w:rtl/>
        </w:rPr>
        <w:t xml:space="preserve">קבוצה: </w:t>
      </w:r>
      <w:r w:rsidRPr="00D472AF">
        <w:rPr>
          <w:rFonts w:ascii="Arial" w:hAnsi="Arial" w:cs="Arial"/>
          <w:sz w:val="28"/>
          <w:szCs w:val="28"/>
        </w:rPr>
        <w:t>G1</w:t>
      </w:r>
    </w:p>
    <w:p w:rsidR="00EC5E0A" w:rsidRPr="00D472AF" w:rsidRDefault="00EC5E0A" w:rsidP="00EC5E0A">
      <w:pPr>
        <w:rPr>
          <w:rFonts w:ascii="Arial" w:hAnsi="Arial" w:cs="Arial"/>
          <w:rtl/>
        </w:rPr>
      </w:pPr>
      <w:r w:rsidRPr="00D472AF">
        <w:rPr>
          <w:rFonts w:ascii="Arial" w:hAnsi="Arial" w:cs="Arial"/>
          <w:sz w:val="28"/>
          <w:szCs w:val="28"/>
          <w:rtl/>
        </w:rPr>
        <w:t>מגישים:</w:t>
      </w:r>
      <w:r w:rsidRPr="00D472AF">
        <w:rPr>
          <w:rFonts w:ascii="Arial" w:hAnsi="Arial" w:cs="Arial"/>
          <w:sz w:val="28"/>
          <w:szCs w:val="28"/>
          <w:rtl/>
        </w:rPr>
        <w:tab/>
      </w:r>
      <w:r w:rsidRPr="00D472AF">
        <w:rPr>
          <w:rFonts w:ascii="Arial" w:hAnsi="Arial" w:cs="Arial"/>
          <w:sz w:val="28"/>
          <w:szCs w:val="28"/>
          <w:rtl/>
        </w:rPr>
        <w:tab/>
      </w:r>
      <w:r w:rsidRPr="00D472AF">
        <w:rPr>
          <w:rFonts w:ascii="Arial" w:hAnsi="Arial" w:cs="Arial"/>
          <w:sz w:val="28"/>
          <w:szCs w:val="28"/>
          <w:rtl/>
        </w:rPr>
        <w:tab/>
      </w:r>
      <w:r w:rsidRPr="00D472AF">
        <w:rPr>
          <w:rFonts w:ascii="Arial" w:hAnsi="Arial" w:cs="Arial"/>
          <w:sz w:val="28"/>
          <w:szCs w:val="28"/>
          <w:rtl/>
        </w:rPr>
        <w:tab/>
      </w:r>
      <w:r w:rsidRPr="00D472AF">
        <w:rPr>
          <w:rFonts w:ascii="Arial" w:hAnsi="Arial" w:cs="Arial"/>
          <w:sz w:val="28"/>
          <w:szCs w:val="28"/>
          <w:rtl/>
        </w:rPr>
        <w:tab/>
        <w:t xml:space="preserve">דוא"ל: </w:t>
      </w:r>
    </w:p>
    <w:p w:rsidR="00EC5E0A" w:rsidRPr="00D472AF" w:rsidRDefault="00EC5E0A" w:rsidP="00EC5E0A">
      <w:pPr>
        <w:rPr>
          <w:rFonts w:ascii="Arial" w:hAnsi="Arial" w:cs="Arial"/>
          <w:rtl/>
        </w:rPr>
      </w:pPr>
      <w:r w:rsidRPr="00D472AF">
        <w:rPr>
          <w:rFonts w:ascii="Arial" w:hAnsi="Arial" w:cs="Arial"/>
          <w:rtl/>
        </w:rPr>
        <w:t xml:space="preserve">יאנה </w:t>
      </w:r>
      <w:proofErr w:type="spellStart"/>
      <w:r w:rsidRPr="00D472AF">
        <w:rPr>
          <w:rFonts w:ascii="Arial" w:hAnsi="Arial" w:cs="Arial"/>
          <w:rtl/>
        </w:rPr>
        <w:t>אוסטרובסקי</w:t>
      </w:r>
      <w:proofErr w:type="spellEnd"/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hyperlink r:id="rId8" w:history="1">
        <w:r w:rsidRPr="00D472AF">
          <w:rPr>
            <w:rStyle w:val="Hyperlink"/>
            <w:rFonts w:ascii="Arial" w:hAnsi="Arial" w:cs="Arial"/>
          </w:rPr>
          <w:t>yanasn12@gmail.com</w:t>
        </w:r>
      </w:hyperlink>
      <w:r w:rsidRPr="00D472AF">
        <w:rPr>
          <w:rFonts w:ascii="Arial" w:hAnsi="Arial" w:cs="Arial"/>
          <w:rtl/>
        </w:rPr>
        <w:t xml:space="preserve"> </w:t>
      </w:r>
    </w:p>
    <w:p w:rsidR="00EC5E0A" w:rsidRPr="00D472AF" w:rsidRDefault="00EC5E0A" w:rsidP="00EC5E0A">
      <w:pPr>
        <w:rPr>
          <w:rFonts w:ascii="Arial" w:hAnsi="Arial" w:cs="Arial"/>
        </w:rPr>
      </w:pPr>
      <w:r w:rsidRPr="00D472AF">
        <w:rPr>
          <w:rFonts w:ascii="Arial" w:hAnsi="Arial" w:cs="Arial"/>
          <w:rtl/>
        </w:rPr>
        <w:t>ליבנת מנשה</w:t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hyperlink r:id="rId9" w:history="1">
        <w:r w:rsidRPr="00D472AF">
          <w:rPr>
            <w:rStyle w:val="Hyperlink"/>
            <w:rFonts w:ascii="Arial" w:hAnsi="Arial" w:cs="Arial"/>
          </w:rPr>
          <w:t>livnatmn@gmail.com</w:t>
        </w:r>
      </w:hyperlink>
    </w:p>
    <w:p w:rsidR="00EC5E0A" w:rsidRPr="00D472AF" w:rsidRDefault="00EC5E0A" w:rsidP="00EC5E0A">
      <w:pPr>
        <w:rPr>
          <w:rFonts w:ascii="Arial" w:hAnsi="Arial" w:cs="Arial"/>
          <w:rtl/>
        </w:rPr>
      </w:pPr>
      <w:r w:rsidRPr="00D472AF">
        <w:rPr>
          <w:rFonts w:ascii="Arial" w:hAnsi="Arial" w:cs="Arial"/>
          <w:rtl/>
        </w:rPr>
        <w:t xml:space="preserve">עדי אליהו </w:t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hyperlink r:id="rId10" w:history="1">
        <w:r w:rsidRPr="00D472AF">
          <w:rPr>
            <w:rStyle w:val="Hyperlink"/>
            <w:rFonts w:ascii="Arial" w:hAnsi="Arial" w:cs="Arial"/>
          </w:rPr>
          <w:t>adidushet@gmail.com</w:t>
        </w:r>
      </w:hyperlink>
    </w:p>
    <w:p w:rsidR="00EC5E0A" w:rsidRPr="00D472AF" w:rsidRDefault="00EC5E0A" w:rsidP="00EC5E0A">
      <w:pPr>
        <w:rPr>
          <w:rFonts w:ascii="Arial" w:hAnsi="Arial" w:cs="Arial"/>
          <w:rtl/>
        </w:rPr>
      </w:pPr>
      <w:r w:rsidRPr="00D472AF">
        <w:rPr>
          <w:rFonts w:ascii="Arial" w:hAnsi="Arial" w:cs="Arial"/>
          <w:rtl/>
        </w:rPr>
        <w:t>דורון וייצמן</w:t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hyperlink r:id="rId11" w:history="1">
        <w:r w:rsidRPr="00D472AF">
          <w:rPr>
            <w:rStyle w:val="Hyperlink"/>
            <w:rFonts w:ascii="Arial" w:hAnsi="Arial" w:cs="Arial"/>
          </w:rPr>
          <w:t>doronw91@gmail.com</w:t>
        </w:r>
      </w:hyperlink>
    </w:p>
    <w:p w:rsidR="00EC5E0A" w:rsidRPr="00D472AF" w:rsidRDefault="00EC5E0A" w:rsidP="00EC5E0A">
      <w:pPr>
        <w:rPr>
          <w:rFonts w:ascii="Arial" w:hAnsi="Arial" w:cs="Arial"/>
          <w:rtl/>
        </w:rPr>
      </w:pPr>
      <w:r w:rsidRPr="00D472AF">
        <w:rPr>
          <w:rFonts w:ascii="Arial" w:hAnsi="Arial" w:cs="Arial"/>
          <w:rtl/>
        </w:rPr>
        <w:t>משה סבן</w:t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r w:rsidRPr="00D472AF">
        <w:rPr>
          <w:rFonts w:ascii="Arial" w:hAnsi="Arial" w:cs="Arial"/>
          <w:rtl/>
        </w:rPr>
        <w:tab/>
      </w:r>
      <w:hyperlink r:id="rId12" w:history="1">
        <w:r w:rsidRPr="00D472AF">
          <w:rPr>
            <w:rStyle w:val="Hyperlink"/>
            <w:rFonts w:ascii="Arial" w:hAnsi="Arial" w:cs="Arial"/>
          </w:rPr>
          <w:t>moshir321@gmail.com</w:t>
        </w:r>
      </w:hyperlink>
    </w:p>
    <w:p w:rsidR="00EC5E0A" w:rsidRPr="00D472AF" w:rsidRDefault="00EC5E0A" w:rsidP="00EC5E0A">
      <w:pPr>
        <w:ind w:left="360"/>
        <w:rPr>
          <w:rFonts w:ascii="Arial" w:hAnsi="Arial" w:cs="Arial"/>
          <w:sz w:val="20"/>
          <w:szCs w:val="20"/>
        </w:rPr>
      </w:pPr>
    </w:p>
    <w:p w:rsidR="00F00272" w:rsidRPr="00D472AF" w:rsidRDefault="00B67BC4" w:rsidP="00EC5E0A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כאשר ניגשנו לתהליך הוספת נושא של ספר למאגר הנושאים במערכת עמדה בפנינו דילמה כיצד לממש את הדבר, בהתאם לדרישות כל נושא בהכרח חייב להשתייך לתחום מסוים. </w:t>
      </w:r>
    </w:p>
    <w:p w:rsidR="000C67CA" w:rsidRPr="00D472AF" w:rsidRDefault="00F00272" w:rsidP="000C67CA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הדילמה שעמדה בפנינו היא האם לאפשר הוספת נושא חדש למאגר כאובייקט בפני עצמו ולא כתכונה שמוגדרת בעת הוספה של תחום חדש, ראשית חשבנו </w:t>
      </w:r>
      <w:r w:rsidR="000C67CA" w:rsidRPr="00D472AF">
        <w:rPr>
          <w:rFonts w:ascii="Arial" w:hAnsi="Arial" w:cs="Arial"/>
          <w:sz w:val="20"/>
          <w:szCs w:val="20"/>
          <w:rtl/>
        </w:rPr>
        <w:t xml:space="preserve">להוסיף את הנושא החדש כאובייקט בפני עצמו ולא כתכונה שמוגדרת בעת הוספה של תחום חדש, רצינו לממש זאת באמצעות הכלה חלשה </w:t>
      </w:r>
      <w:r w:rsidR="000C67CA" w:rsidRPr="00D472AF">
        <w:rPr>
          <w:rFonts w:ascii="Arial" w:hAnsi="Arial" w:cs="Arial"/>
          <w:sz w:val="20"/>
          <w:szCs w:val="20"/>
        </w:rPr>
        <w:t>(Aggregation)</w:t>
      </w:r>
      <w:r w:rsidR="000C67CA" w:rsidRPr="00D472AF">
        <w:rPr>
          <w:rFonts w:ascii="Arial" w:hAnsi="Arial" w:cs="Arial"/>
          <w:sz w:val="20"/>
          <w:szCs w:val="20"/>
          <w:rtl/>
        </w:rPr>
        <w:t xml:space="preserve"> בה קיים מערך נושאים ובעת ה</w:t>
      </w:r>
      <w:r w:rsidR="00AE659B" w:rsidRPr="00D472AF">
        <w:rPr>
          <w:rFonts w:ascii="Arial" w:hAnsi="Arial" w:cs="Arial"/>
          <w:sz w:val="20"/>
          <w:szCs w:val="20"/>
          <w:rtl/>
        </w:rPr>
        <w:t>וספת נושא חדש מתווסף מצביע לתחום</w:t>
      </w:r>
      <w:r w:rsidR="000C67CA" w:rsidRPr="00D472AF">
        <w:rPr>
          <w:rFonts w:ascii="Arial" w:hAnsi="Arial" w:cs="Arial"/>
          <w:sz w:val="20"/>
          <w:szCs w:val="20"/>
          <w:rtl/>
        </w:rPr>
        <w:t xml:space="preserve"> המתאים.</w:t>
      </w:r>
    </w:p>
    <w:p w:rsidR="00D04606" w:rsidRPr="00D472AF" w:rsidRDefault="000C67CA" w:rsidP="000C67CA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הגענו להבנה </w:t>
      </w:r>
      <w:r w:rsidR="00F00272" w:rsidRPr="00D472AF">
        <w:rPr>
          <w:rFonts w:ascii="Arial" w:hAnsi="Arial" w:cs="Arial"/>
          <w:sz w:val="20"/>
          <w:szCs w:val="20"/>
          <w:rtl/>
        </w:rPr>
        <w:t>שהנושא לא יכול לעמוד בפני עצמו (חייב להיות משויך לתחום מסוים) רצינו לממש זאת בעזרת הכלה חזקה (</w:t>
      </w:r>
      <w:r w:rsidR="00F00272" w:rsidRPr="00D472AF">
        <w:rPr>
          <w:rFonts w:ascii="Arial" w:hAnsi="Arial" w:cs="Arial"/>
          <w:sz w:val="20"/>
          <w:szCs w:val="20"/>
        </w:rPr>
        <w:t>Composition</w:t>
      </w:r>
      <w:r w:rsidR="00F00272" w:rsidRPr="00D472AF">
        <w:rPr>
          <w:rFonts w:ascii="Arial" w:hAnsi="Arial" w:cs="Arial"/>
          <w:sz w:val="20"/>
          <w:szCs w:val="20"/>
          <w:rtl/>
        </w:rPr>
        <w:t>) בה נפעיל בתוך ה</w:t>
      </w:r>
      <w:r w:rsidR="00F00272" w:rsidRPr="00D472AF">
        <w:rPr>
          <w:rFonts w:ascii="Arial" w:hAnsi="Arial" w:cs="Arial"/>
          <w:sz w:val="20"/>
          <w:szCs w:val="20"/>
        </w:rPr>
        <w:t>Constructor-</w:t>
      </w:r>
      <w:r w:rsidR="00B67BC4" w:rsidRPr="00D472AF">
        <w:rPr>
          <w:rFonts w:ascii="Arial" w:hAnsi="Arial" w:cs="Arial"/>
          <w:sz w:val="20"/>
          <w:szCs w:val="20"/>
          <w:rtl/>
        </w:rPr>
        <w:t xml:space="preserve"> </w:t>
      </w:r>
      <w:r w:rsidR="00F00272" w:rsidRPr="00D472AF">
        <w:rPr>
          <w:rFonts w:ascii="Arial" w:hAnsi="Arial" w:cs="Arial"/>
          <w:sz w:val="20"/>
          <w:szCs w:val="20"/>
          <w:rtl/>
        </w:rPr>
        <w:t>בנייה של אובייקט מסוג נושא חדש.</w:t>
      </w:r>
    </w:p>
    <w:p w:rsidR="00F00272" w:rsidRPr="00D472AF" w:rsidRDefault="00B12B42" w:rsidP="00B12B42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מימוש זה עדיף מכיוון שהוא נכון יותר מבחינה הגיונית, מקל על חיפוש ספר באמצעות נושא או תחום,</w:t>
      </w:r>
    </w:p>
    <w:p w:rsidR="00BD272A" w:rsidRPr="00D472AF" w:rsidRDefault="004B78D2" w:rsidP="004B78D2">
      <w:pPr>
        <w:pStyle w:val="a3"/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>כמו כן שיטה זו מקצרת זמן ריצה ומקלה</w:t>
      </w:r>
      <w:r w:rsidR="00B12B42" w:rsidRPr="00D472AF">
        <w:rPr>
          <w:rFonts w:ascii="Arial" w:hAnsi="Arial" w:cs="Arial"/>
          <w:sz w:val="20"/>
          <w:szCs w:val="20"/>
          <w:rtl/>
        </w:rPr>
        <w:t xml:space="preserve"> על הוספת</w:t>
      </w:r>
      <w:r w:rsidRPr="00D472AF">
        <w:rPr>
          <w:rFonts w:ascii="Arial" w:hAnsi="Arial" w:cs="Arial"/>
          <w:sz w:val="20"/>
          <w:szCs w:val="20"/>
          <w:rtl/>
        </w:rPr>
        <w:t>/הסרת</w:t>
      </w:r>
      <w:r w:rsidR="00B12B42" w:rsidRPr="00D472AF">
        <w:rPr>
          <w:rFonts w:ascii="Arial" w:hAnsi="Arial" w:cs="Arial"/>
          <w:sz w:val="20"/>
          <w:szCs w:val="20"/>
          <w:rtl/>
        </w:rPr>
        <w:t xml:space="preserve"> נושא</w:t>
      </w:r>
      <w:r w:rsidRPr="00D472AF">
        <w:rPr>
          <w:rFonts w:ascii="Arial" w:hAnsi="Arial" w:cs="Arial"/>
          <w:sz w:val="20"/>
          <w:szCs w:val="20"/>
          <w:rtl/>
        </w:rPr>
        <w:t>ים</w:t>
      </w:r>
      <w:r w:rsidR="00B12B42" w:rsidRPr="00D472AF">
        <w:rPr>
          <w:rFonts w:ascii="Arial" w:hAnsi="Arial" w:cs="Arial"/>
          <w:sz w:val="20"/>
          <w:szCs w:val="20"/>
          <w:rtl/>
        </w:rPr>
        <w:t xml:space="preserve"> </w:t>
      </w:r>
      <w:r w:rsidRPr="00D472AF">
        <w:rPr>
          <w:rFonts w:ascii="Arial" w:hAnsi="Arial" w:cs="Arial"/>
          <w:sz w:val="20"/>
          <w:szCs w:val="20"/>
          <w:rtl/>
        </w:rPr>
        <w:t xml:space="preserve">וספרים. </w:t>
      </w:r>
      <w:r w:rsidR="00BD272A" w:rsidRPr="00D472A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D272A" w:rsidRPr="00D472AF" w:rsidRDefault="00BD272A" w:rsidP="00BD272A">
      <w:pPr>
        <w:pStyle w:val="a3"/>
        <w:rPr>
          <w:rFonts w:ascii="Arial" w:hAnsi="Arial" w:cs="Arial"/>
          <w:sz w:val="20"/>
          <w:szCs w:val="20"/>
          <w:highlight w:val="yellow"/>
          <w:rtl/>
        </w:rPr>
      </w:pPr>
    </w:p>
    <w:p w:rsidR="00EC5E0A" w:rsidRPr="00D472AF" w:rsidRDefault="00EC5E0A" w:rsidP="00EC5E0A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>א.</w:t>
      </w:r>
    </w:p>
    <w:p w:rsidR="0032700D" w:rsidRPr="00D472AF" w:rsidRDefault="0032700D" w:rsidP="00EC5E0A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אחד העקרונות של </w:t>
      </w:r>
      <w:r w:rsidRPr="00D472AF">
        <w:rPr>
          <w:rFonts w:ascii="Arial" w:hAnsi="Arial" w:cs="Arial"/>
          <w:sz w:val="20"/>
          <w:szCs w:val="20"/>
        </w:rPr>
        <w:t xml:space="preserve">Object Oriented </w:t>
      </w:r>
      <w:r w:rsidR="00394754" w:rsidRPr="00D472AF">
        <w:rPr>
          <w:rFonts w:ascii="Arial" w:hAnsi="Arial" w:cs="Arial"/>
          <w:sz w:val="20"/>
          <w:szCs w:val="20"/>
        </w:rPr>
        <w:t>Analysis &amp; Design</w:t>
      </w:r>
      <w:r w:rsidR="00394754" w:rsidRPr="00D472AF">
        <w:rPr>
          <w:rFonts w:ascii="Arial" w:hAnsi="Arial" w:cs="Arial"/>
          <w:sz w:val="20"/>
          <w:szCs w:val="20"/>
          <w:rtl/>
        </w:rPr>
        <w:t xml:space="preserve"> </w:t>
      </w:r>
      <w:r w:rsidRPr="00D472AF">
        <w:rPr>
          <w:rFonts w:ascii="Arial" w:hAnsi="Arial" w:cs="Arial"/>
          <w:sz w:val="20"/>
          <w:szCs w:val="20"/>
          <w:rtl/>
        </w:rPr>
        <w:t>שבו השתמשנו הוא</w:t>
      </w:r>
    </w:p>
    <w:p w:rsidR="00D61204" w:rsidRPr="00D472AF" w:rsidRDefault="00972410" w:rsidP="00D61204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ירו</w:t>
      </w:r>
      <w:r w:rsidR="0032700D" w:rsidRPr="00D472AF">
        <w:rPr>
          <w:rFonts w:ascii="Arial" w:hAnsi="Arial" w:cs="Arial"/>
          <w:sz w:val="20"/>
          <w:szCs w:val="20"/>
          <w:rtl/>
        </w:rPr>
        <w:t>שה</w:t>
      </w:r>
      <w:r w:rsidR="00C86838" w:rsidRPr="00D472AF">
        <w:rPr>
          <w:rFonts w:ascii="Arial" w:hAnsi="Arial" w:cs="Arial"/>
          <w:sz w:val="20"/>
          <w:szCs w:val="20"/>
          <w:rtl/>
        </w:rPr>
        <w:t xml:space="preserve"> (</w:t>
      </w:r>
      <w:r w:rsidR="00C86838" w:rsidRPr="00D472AF">
        <w:rPr>
          <w:rFonts w:ascii="Arial" w:hAnsi="Arial" w:cs="Arial"/>
          <w:sz w:val="20"/>
          <w:szCs w:val="20"/>
        </w:rPr>
        <w:t>Generalization</w:t>
      </w:r>
      <w:r w:rsidR="00D61204" w:rsidRPr="00D472AF">
        <w:rPr>
          <w:rFonts w:ascii="Arial" w:hAnsi="Arial" w:cs="Arial"/>
          <w:sz w:val="20"/>
          <w:szCs w:val="20"/>
          <w:rtl/>
        </w:rPr>
        <w:t>).</w:t>
      </w:r>
    </w:p>
    <w:p w:rsidR="00D61204" w:rsidRPr="00D472AF" w:rsidRDefault="00D61204" w:rsidP="00D61204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עיקרון זה מתיר להשתמש בתכונות של מחלקה מסוימת במחלקה אחרת</w:t>
      </w:r>
    </w:p>
    <w:p w:rsidR="00D61204" w:rsidRPr="00D472AF" w:rsidRDefault="00D61204" w:rsidP="00D61204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ולהוסיף לה מתודות/תכונות שיהיו ייחודיות רק לה (למחלקה היורשת).</w:t>
      </w:r>
    </w:p>
    <w:p w:rsidR="0032700D" w:rsidRPr="00D472AF" w:rsidRDefault="0032700D" w:rsidP="0032700D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עיקרון זה בא לידי ביטוי בכמה מקומות ב-</w:t>
      </w:r>
      <w:r w:rsidRPr="00D472AF">
        <w:rPr>
          <w:rFonts w:ascii="Arial" w:hAnsi="Arial" w:cs="Arial"/>
          <w:sz w:val="20"/>
          <w:szCs w:val="20"/>
        </w:rPr>
        <w:t>Class Diagram</w:t>
      </w:r>
      <w:r w:rsidRPr="00D472AF">
        <w:rPr>
          <w:rFonts w:ascii="Arial" w:hAnsi="Arial" w:cs="Arial"/>
          <w:sz w:val="20"/>
          <w:szCs w:val="20"/>
          <w:rtl/>
        </w:rPr>
        <w:t>:</w:t>
      </w:r>
    </w:p>
    <w:p w:rsidR="006F30CC" w:rsidRPr="00D472AF" w:rsidRDefault="006F30CC" w:rsidP="006F30CC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המחלקה </w:t>
      </w:r>
      <w:r w:rsidRPr="00D472AF">
        <w:rPr>
          <w:rFonts w:ascii="Arial" w:hAnsi="Arial" w:cs="Arial"/>
          <w:b/>
          <w:bCs/>
          <w:sz w:val="20"/>
          <w:szCs w:val="20"/>
        </w:rPr>
        <w:t>Person</w:t>
      </w:r>
      <w:r w:rsidRPr="00D472AF">
        <w:rPr>
          <w:rFonts w:ascii="Arial" w:hAnsi="Arial" w:cs="Arial"/>
          <w:sz w:val="20"/>
          <w:szCs w:val="20"/>
          <w:rtl/>
        </w:rPr>
        <w:t xml:space="preserve"> שכל משתמש במערכת  יורש ממנה. מחלקה זו מייצגת את התכונות שיש לשמור לכל אדם במערכת. </w:t>
      </w:r>
    </w:p>
    <w:p w:rsidR="00BD2BE4" w:rsidRPr="00D472AF" w:rsidRDefault="006F30CC" w:rsidP="006F30CC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המחלקות </w:t>
      </w:r>
      <w:r w:rsidRPr="00D472AF">
        <w:rPr>
          <w:rFonts w:ascii="Arial" w:hAnsi="Arial" w:cs="Arial"/>
          <w:b/>
          <w:bCs/>
          <w:sz w:val="20"/>
          <w:szCs w:val="20"/>
        </w:rPr>
        <w:t>Worker</w:t>
      </w:r>
      <w:r w:rsidRPr="00D472AF">
        <w:rPr>
          <w:rFonts w:ascii="Arial" w:hAnsi="Arial" w:cs="Arial"/>
          <w:sz w:val="20"/>
          <w:szCs w:val="20"/>
          <w:rtl/>
        </w:rPr>
        <w:t xml:space="preserve"> ו- 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PayingUser</w:t>
      </w:r>
      <w:proofErr w:type="spellEnd"/>
      <w:r w:rsidRPr="00D472AF">
        <w:rPr>
          <w:rFonts w:ascii="Arial" w:hAnsi="Arial" w:cs="Arial"/>
          <w:sz w:val="20"/>
          <w:szCs w:val="20"/>
          <w:rtl/>
        </w:rPr>
        <w:t xml:space="preserve"> יורשות מ- </w:t>
      </w:r>
      <w:r w:rsidRPr="00D472AF">
        <w:rPr>
          <w:rFonts w:ascii="Arial" w:hAnsi="Arial" w:cs="Arial"/>
          <w:sz w:val="20"/>
          <w:szCs w:val="20"/>
        </w:rPr>
        <w:t xml:space="preserve"> </w:t>
      </w:r>
      <w:r w:rsidRPr="00D472AF">
        <w:rPr>
          <w:rFonts w:ascii="Arial" w:hAnsi="Arial" w:cs="Arial"/>
          <w:b/>
          <w:bCs/>
          <w:sz w:val="20"/>
          <w:szCs w:val="20"/>
        </w:rPr>
        <w:t>User</w:t>
      </w:r>
      <w:r w:rsidRPr="00D472AF">
        <w:rPr>
          <w:rFonts w:ascii="Arial" w:hAnsi="Arial" w:cs="Arial"/>
          <w:sz w:val="20"/>
          <w:szCs w:val="20"/>
          <w:rtl/>
        </w:rPr>
        <w:t xml:space="preserve"> כיוון שתכונות</w:t>
      </w:r>
      <w:r w:rsidR="00EC5E0A" w:rsidRPr="00D472AF">
        <w:rPr>
          <w:rFonts w:ascii="Arial" w:hAnsi="Arial" w:cs="Arial"/>
          <w:sz w:val="20"/>
          <w:szCs w:val="20"/>
          <w:rtl/>
        </w:rPr>
        <w:t>יו</w:t>
      </w:r>
      <w:r w:rsidRPr="00D472AF">
        <w:rPr>
          <w:rFonts w:ascii="Arial" w:hAnsi="Arial" w:cs="Arial"/>
          <w:sz w:val="20"/>
          <w:szCs w:val="20"/>
          <w:rtl/>
        </w:rPr>
        <w:t xml:space="preserve"> (</w:t>
      </w:r>
      <w:proofErr w:type="spellStart"/>
      <w:r w:rsidR="003E2FAF" w:rsidRPr="00D472AF">
        <w:rPr>
          <w:rFonts w:ascii="Arial" w:hAnsi="Arial" w:cs="Arial"/>
          <w:sz w:val="20"/>
          <w:szCs w:val="20"/>
        </w:rPr>
        <w:t>userName</w:t>
      </w:r>
      <w:proofErr w:type="spellEnd"/>
      <w:r w:rsidR="003E2FAF" w:rsidRPr="00D472AF">
        <w:rPr>
          <w:rFonts w:ascii="Arial" w:hAnsi="Arial" w:cs="Arial"/>
          <w:sz w:val="20"/>
          <w:szCs w:val="20"/>
        </w:rPr>
        <w:t>, password,..</w:t>
      </w:r>
      <w:r w:rsidR="003E2FAF" w:rsidRPr="00D472AF">
        <w:rPr>
          <w:rFonts w:ascii="Arial" w:hAnsi="Arial" w:cs="Arial"/>
          <w:sz w:val="20"/>
          <w:szCs w:val="20"/>
          <w:rtl/>
        </w:rPr>
        <w:t>) שייכות גם הן למחלקות.</w:t>
      </w:r>
    </w:p>
    <w:p w:rsidR="003E2FAF" w:rsidRPr="00D472AF" w:rsidRDefault="003E2FAF" w:rsidP="00962784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המחלקות </w:t>
      </w:r>
      <w:r w:rsidRPr="00D472AF">
        <w:rPr>
          <w:rFonts w:ascii="Arial" w:hAnsi="Arial" w:cs="Arial"/>
          <w:b/>
          <w:bCs/>
          <w:sz w:val="20"/>
          <w:szCs w:val="20"/>
        </w:rPr>
        <w:t>Librarian</w:t>
      </w:r>
      <w:r w:rsidRPr="00D472AF">
        <w:rPr>
          <w:rFonts w:ascii="Arial" w:hAnsi="Arial" w:cs="Arial"/>
          <w:sz w:val="20"/>
          <w:szCs w:val="20"/>
          <w:rtl/>
        </w:rPr>
        <w:t xml:space="preserve"> ו- 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LibraryManager</w:t>
      </w:r>
      <w:proofErr w:type="spellEnd"/>
      <w:r w:rsidRPr="00D472AF">
        <w:rPr>
          <w:rFonts w:ascii="Arial" w:hAnsi="Arial" w:cs="Arial"/>
          <w:sz w:val="20"/>
          <w:szCs w:val="20"/>
          <w:rtl/>
        </w:rPr>
        <w:t xml:space="preserve"> יורשות מ- </w:t>
      </w:r>
      <w:r w:rsidRPr="00D472AF">
        <w:rPr>
          <w:rFonts w:ascii="Arial" w:hAnsi="Arial" w:cs="Arial"/>
          <w:b/>
          <w:bCs/>
          <w:sz w:val="20"/>
          <w:szCs w:val="20"/>
        </w:rPr>
        <w:t>Worker</w:t>
      </w:r>
      <w:r w:rsidR="00EC5E0A" w:rsidRPr="00D472AF">
        <w:rPr>
          <w:rFonts w:ascii="Arial" w:hAnsi="Arial" w:cs="Arial"/>
          <w:sz w:val="20"/>
          <w:szCs w:val="20"/>
          <w:rtl/>
        </w:rPr>
        <w:t xml:space="preserve"> </w:t>
      </w:r>
      <w:r w:rsidR="00962784" w:rsidRPr="00D472AF">
        <w:rPr>
          <w:rFonts w:ascii="Arial" w:hAnsi="Arial" w:cs="Arial"/>
          <w:sz w:val="20"/>
          <w:szCs w:val="20"/>
          <w:rtl/>
        </w:rPr>
        <w:t>כיוון שלשניהם קיימים פעולות משותפות, על מנת למנוע כפילויות בחרנו ליצור ישות נוספת אבסטרקטית שתבצע את הפעולות המשותפות של הספרן והמנהל.</w:t>
      </w:r>
    </w:p>
    <w:p w:rsidR="003E2FAF" w:rsidRPr="00D472AF" w:rsidRDefault="003E2FAF" w:rsidP="006F30CC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המחלקות 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LibrarymanagerUI</w:t>
      </w:r>
      <w:proofErr w:type="spellEnd"/>
      <w:r w:rsidRPr="00D472AF">
        <w:rPr>
          <w:rFonts w:ascii="Arial" w:hAnsi="Arial" w:cs="Arial"/>
          <w:sz w:val="20"/>
          <w:szCs w:val="20"/>
          <w:rtl/>
        </w:rPr>
        <w:t xml:space="preserve"> ו-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LibrarianGeneralUI</w:t>
      </w:r>
      <w:proofErr w:type="spellEnd"/>
      <w:r w:rsidRPr="00D472AF">
        <w:rPr>
          <w:rFonts w:ascii="Arial" w:hAnsi="Arial" w:cs="Arial"/>
          <w:sz w:val="20"/>
          <w:szCs w:val="20"/>
          <w:rtl/>
        </w:rPr>
        <w:t xml:space="preserve"> יורשות </w:t>
      </w:r>
      <w:r w:rsidRPr="00D472AF">
        <w:rPr>
          <w:rFonts w:ascii="Arial" w:hAnsi="Arial" w:cs="Arial"/>
          <w:b/>
          <w:bCs/>
          <w:sz w:val="20"/>
          <w:szCs w:val="20"/>
          <w:rtl/>
        </w:rPr>
        <w:t>מ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WorkerGeneralUI</w:t>
      </w:r>
      <w:proofErr w:type="spellEnd"/>
      <w:r w:rsidR="00962784" w:rsidRPr="00D472AF">
        <w:rPr>
          <w:rFonts w:ascii="Arial" w:hAnsi="Arial" w:cs="Arial"/>
          <w:sz w:val="20"/>
          <w:szCs w:val="20"/>
          <w:rtl/>
        </w:rPr>
        <w:t xml:space="preserve"> מאותה הסיבה </w:t>
      </w:r>
      <w:proofErr w:type="spellStart"/>
      <w:r w:rsidR="00962784" w:rsidRPr="00D472AF">
        <w:rPr>
          <w:rFonts w:ascii="Arial" w:hAnsi="Arial" w:cs="Arial"/>
          <w:sz w:val="20"/>
          <w:szCs w:val="20"/>
          <w:rtl/>
        </w:rPr>
        <w:t>הנ</w:t>
      </w:r>
      <w:proofErr w:type="spellEnd"/>
      <w:r w:rsidR="00962784" w:rsidRPr="00D472AF">
        <w:rPr>
          <w:rFonts w:ascii="Arial" w:hAnsi="Arial" w:cs="Arial"/>
          <w:sz w:val="20"/>
          <w:szCs w:val="20"/>
          <w:rtl/>
        </w:rPr>
        <w:t>''ל, ה-</w:t>
      </w:r>
      <w:r w:rsidR="00962784" w:rsidRPr="00D472AF">
        <w:rPr>
          <w:rFonts w:ascii="Arial" w:hAnsi="Arial" w:cs="Arial"/>
          <w:sz w:val="20"/>
          <w:szCs w:val="20"/>
        </w:rPr>
        <w:t>GUI</w:t>
      </w:r>
      <w:r w:rsidR="00962784" w:rsidRPr="00D472AF">
        <w:rPr>
          <w:rFonts w:ascii="Arial" w:hAnsi="Arial" w:cs="Arial"/>
          <w:sz w:val="20"/>
          <w:szCs w:val="20"/>
          <w:rtl/>
        </w:rPr>
        <w:t xml:space="preserve"> יהיה זהה </w:t>
      </w:r>
      <w:r w:rsidR="009F31CD" w:rsidRPr="00D472AF">
        <w:rPr>
          <w:rFonts w:ascii="Arial" w:hAnsi="Arial" w:cs="Arial"/>
          <w:sz w:val="20"/>
          <w:szCs w:val="20"/>
          <w:rtl/>
        </w:rPr>
        <w:t>עם מספר תוספות שונות לספרן ולמנהל בהתאמה</w:t>
      </w:r>
      <w:r w:rsidRPr="00D472AF">
        <w:rPr>
          <w:rFonts w:ascii="Arial" w:hAnsi="Arial" w:cs="Arial"/>
          <w:sz w:val="20"/>
          <w:szCs w:val="20"/>
          <w:rtl/>
        </w:rPr>
        <w:t>.</w:t>
      </w:r>
    </w:p>
    <w:p w:rsidR="00BD2BE4" w:rsidRPr="00D472AF" w:rsidRDefault="003E2FAF" w:rsidP="003E2FAF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המחלקה </w:t>
      </w:r>
      <w:r w:rsidRPr="00D472AF">
        <w:rPr>
          <w:rFonts w:ascii="Arial" w:hAnsi="Arial" w:cs="Arial"/>
          <w:b/>
          <w:bCs/>
          <w:sz w:val="20"/>
          <w:szCs w:val="20"/>
        </w:rPr>
        <w:t>PayingUserGeneralUI</w:t>
      </w:r>
      <w:r w:rsidRPr="00D472AF">
        <w:rPr>
          <w:rFonts w:ascii="Arial" w:hAnsi="Arial" w:cs="Arial"/>
          <w:sz w:val="20"/>
          <w:szCs w:val="20"/>
          <w:rtl/>
        </w:rPr>
        <w:t xml:space="preserve"> יורשת מ</w:t>
      </w:r>
      <w:r w:rsidRPr="00D472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AF">
        <w:rPr>
          <w:rFonts w:ascii="Arial" w:hAnsi="Arial" w:cs="Arial"/>
          <w:b/>
          <w:bCs/>
          <w:sz w:val="20"/>
          <w:szCs w:val="20"/>
        </w:rPr>
        <w:t>UserGeneralUI</w:t>
      </w:r>
      <w:proofErr w:type="spellEnd"/>
      <w:r w:rsidR="009F31CD" w:rsidRPr="00D472AF">
        <w:rPr>
          <w:rFonts w:ascii="Arial" w:hAnsi="Arial" w:cs="Arial"/>
          <w:sz w:val="20"/>
          <w:szCs w:val="20"/>
          <w:rtl/>
        </w:rPr>
        <w:t xml:space="preserve">, </w:t>
      </w:r>
      <w:proofErr w:type="spellStart"/>
      <w:r w:rsidR="009F31CD" w:rsidRPr="00D472AF">
        <w:rPr>
          <w:rFonts w:ascii="Arial" w:hAnsi="Arial" w:cs="Arial"/>
          <w:b/>
          <w:bCs/>
          <w:sz w:val="20"/>
          <w:szCs w:val="20"/>
        </w:rPr>
        <w:t>payingUser</w:t>
      </w:r>
      <w:proofErr w:type="spellEnd"/>
      <w:r w:rsidR="009F31CD" w:rsidRPr="00D472AF">
        <w:rPr>
          <w:rFonts w:ascii="Arial" w:hAnsi="Arial" w:cs="Arial"/>
          <w:sz w:val="20"/>
          <w:szCs w:val="20"/>
          <w:rtl/>
        </w:rPr>
        <w:t xml:space="preserve"> הוא משתמש מסוג </w:t>
      </w:r>
      <w:r w:rsidR="009F31CD" w:rsidRPr="00D472AF">
        <w:rPr>
          <w:rFonts w:ascii="Arial" w:hAnsi="Arial" w:cs="Arial"/>
          <w:sz w:val="20"/>
          <w:szCs w:val="20"/>
        </w:rPr>
        <w:t>user</w:t>
      </w:r>
      <w:r w:rsidR="009F31CD" w:rsidRPr="00D472AF">
        <w:rPr>
          <w:rFonts w:ascii="Arial" w:hAnsi="Arial" w:cs="Arial"/>
          <w:sz w:val="20"/>
          <w:szCs w:val="20"/>
          <w:rtl/>
        </w:rPr>
        <w:t xml:space="preserve"> אך יש לו פעולות נוספת שהוא יכול לבצע</w:t>
      </w:r>
      <w:r w:rsidRPr="00D472AF">
        <w:rPr>
          <w:rFonts w:ascii="Arial" w:hAnsi="Arial" w:cs="Arial"/>
          <w:sz w:val="20"/>
          <w:szCs w:val="20"/>
          <w:rtl/>
        </w:rPr>
        <w:t>.</w:t>
      </w:r>
    </w:p>
    <w:p w:rsidR="00BD2BE4" w:rsidRPr="00D472AF" w:rsidRDefault="00BD2BE4" w:rsidP="00394754">
      <w:pPr>
        <w:pStyle w:val="a3"/>
        <w:rPr>
          <w:rFonts w:ascii="Arial" w:hAnsi="Arial" w:cs="Arial"/>
          <w:sz w:val="20"/>
          <w:szCs w:val="20"/>
          <w:highlight w:val="yellow"/>
          <w:rtl/>
        </w:rPr>
      </w:pPr>
    </w:p>
    <w:p w:rsidR="00801528" w:rsidRPr="00D472AF" w:rsidRDefault="0032700D" w:rsidP="00801528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קיימת </w:t>
      </w:r>
      <w:r w:rsidR="00801528" w:rsidRPr="00D472AF">
        <w:rPr>
          <w:rFonts w:ascii="Arial" w:hAnsi="Arial" w:cs="Arial"/>
          <w:sz w:val="20"/>
          <w:szCs w:val="20"/>
          <w:rtl/>
        </w:rPr>
        <w:t>בנוסף הורשה מ</w:t>
      </w:r>
      <w:r w:rsidRPr="00D472AF">
        <w:rPr>
          <w:rFonts w:ascii="Arial" w:hAnsi="Arial" w:cs="Arial"/>
          <w:sz w:val="20"/>
          <w:szCs w:val="20"/>
          <w:rtl/>
        </w:rPr>
        <w:t xml:space="preserve">- </w:t>
      </w:r>
      <w:r w:rsidRPr="00D472AF">
        <w:rPr>
          <w:rFonts w:ascii="Arial" w:hAnsi="Arial" w:cs="Arial"/>
          <w:sz w:val="20"/>
          <w:szCs w:val="20"/>
        </w:rPr>
        <w:t>AbstractClient</w:t>
      </w:r>
      <w:r w:rsidRPr="00D472AF">
        <w:rPr>
          <w:rFonts w:ascii="Arial" w:hAnsi="Arial" w:cs="Arial"/>
          <w:sz w:val="20"/>
          <w:szCs w:val="20"/>
          <w:rtl/>
        </w:rPr>
        <w:t xml:space="preserve">  ו- </w:t>
      </w:r>
      <w:r w:rsidRPr="00D472AF">
        <w:rPr>
          <w:rFonts w:ascii="Arial" w:hAnsi="Arial" w:cs="Arial"/>
          <w:sz w:val="20"/>
          <w:szCs w:val="20"/>
        </w:rPr>
        <w:t>AbstractServer</w:t>
      </w:r>
      <w:r w:rsidRPr="00D472AF">
        <w:rPr>
          <w:rFonts w:ascii="Arial" w:hAnsi="Arial" w:cs="Arial"/>
          <w:sz w:val="20"/>
          <w:szCs w:val="20"/>
          <w:rtl/>
        </w:rPr>
        <w:t xml:space="preserve"> למחלקות  </w:t>
      </w:r>
      <w:r w:rsidRPr="00D472AF">
        <w:rPr>
          <w:rFonts w:ascii="Arial" w:hAnsi="Arial" w:cs="Arial"/>
          <w:sz w:val="20"/>
          <w:szCs w:val="20"/>
        </w:rPr>
        <w:t>ClientController</w:t>
      </w:r>
      <w:r w:rsidRPr="00D472AF">
        <w:rPr>
          <w:rFonts w:ascii="Arial" w:hAnsi="Arial" w:cs="Arial"/>
          <w:sz w:val="20"/>
          <w:szCs w:val="20"/>
          <w:rtl/>
        </w:rPr>
        <w:t xml:space="preserve">, </w:t>
      </w:r>
      <w:r w:rsidRPr="00D472AF">
        <w:rPr>
          <w:rFonts w:ascii="Arial" w:hAnsi="Arial" w:cs="Arial"/>
          <w:sz w:val="20"/>
          <w:szCs w:val="20"/>
        </w:rPr>
        <w:t>ServerController</w:t>
      </w:r>
      <w:r w:rsidRPr="00D472AF">
        <w:rPr>
          <w:rFonts w:ascii="Arial" w:hAnsi="Arial" w:cs="Arial"/>
          <w:sz w:val="20"/>
          <w:szCs w:val="20"/>
          <w:rtl/>
        </w:rPr>
        <w:t xml:space="preserve"> בהתאמה. </w:t>
      </w:r>
    </w:p>
    <w:p w:rsidR="00801528" w:rsidRPr="00D472AF" w:rsidRDefault="00801528" w:rsidP="00801528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כידוע יש ליצור מופע של המחלקה האבסטרקטית רק לאחר מימוש המחלקה.</w:t>
      </w:r>
    </w:p>
    <w:p w:rsidR="00ED24D9" w:rsidRPr="005D63ED" w:rsidRDefault="0037781F" w:rsidP="005D63ED">
      <w:pPr>
        <w:pStyle w:val="a3"/>
        <w:rPr>
          <w:rFonts w:ascii="Arial" w:hAnsi="Arial" w:cs="Arial" w:hint="cs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לכן</w:t>
      </w:r>
      <w:r w:rsidR="00472047" w:rsidRPr="00D472AF">
        <w:rPr>
          <w:rFonts w:ascii="Arial" w:hAnsi="Arial" w:cs="Arial"/>
          <w:sz w:val="20"/>
          <w:szCs w:val="20"/>
          <w:rtl/>
        </w:rPr>
        <w:t xml:space="preserve"> עלינו לבצע את ההורשה ולהשתמש בתכונות של המחלקות ולהגדיר את הנתונים הייחודים עבור התקשורת בפרויקט שלנו.</w:t>
      </w:r>
    </w:p>
    <w:p w:rsidR="002A27F2" w:rsidRPr="00D472AF" w:rsidRDefault="00335A83" w:rsidP="005D63ED">
      <w:pPr>
        <w:ind w:firstLine="720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lastRenderedPageBreak/>
        <w:t>ב.</w:t>
      </w:r>
    </w:p>
    <w:p w:rsidR="00826758" w:rsidRPr="00D472AF" w:rsidRDefault="00335A83" w:rsidP="00021A2B">
      <w:pPr>
        <w:ind w:left="720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פולימורפיזם</w:t>
      </w:r>
      <w:r w:rsidR="00826758" w:rsidRPr="00D472AF">
        <w:rPr>
          <w:rFonts w:ascii="Arial" w:hAnsi="Arial" w:cs="Arial"/>
          <w:sz w:val="20"/>
          <w:szCs w:val="20"/>
          <w:rtl/>
        </w:rPr>
        <w:t xml:space="preserve"> </w:t>
      </w:r>
      <w:r w:rsidRPr="00D472AF">
        <w:rPr>
          <w:rFonts w:ascii="Arial" w:hAnsi="Arial" w:cs="Arial"/>
          <w:sz w:val="20"/>
          <w:szCs w:val="20"/>
          <w:rtl/>
        </w:rPr>
        <w:t>זו תכונה של </w:t>
      </w:r>
      <w:hyperlink r:id="rId13" w:tooltip="שפת תכנות" w:history="1">
        <w:r w:rsidRPr="00D472A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rtl/>
          </w:rPr>
          <w:t>שפות תכנות</w:t>
        </w:r>
      </w:hyperlink>
      <w:r w:rsidRPr="00D472AF">
        <w:rPr>
          <w:rFonts w:ascii="Arial" w:hAnsi="Arial" w:cs="Arial"/>
          <w:sz w:val="20"/>
          <w:szCs w:val="20"/>
          <w:rtl/>
        </w:rPr>
        <w:t xml:space="preserve"> מונחות עצמים</w:t>
      </w:r>
      <w:r w:rsidRPr="00D472AF">
        <w:rPr>
          <w:rFonts w:ascii="Arial" w:hAnsi="Arial" w:cs="Arial"/>
          <w:sz w:val="20"/>
          <w:szCs w:val="20"/>
        </w:rPr>
        <w:t> </w:t>
      </w:r>
      <w:r w:rsidRPr="00D472AF">
        <w:rPr>
          <w:rFonts w:ascii="Arial" w:hAnsi="Arial" w:cs="Arial"/>
          <w:sz w:val="20"/>
          <w:szCs w:val="20"/>
          <w:rtl/>
        </w:rPr>
        <w:t>המאפשרת לטפל ב</w:t>
      </w:r>
      <w:hyperlink r:id="rId14" w:tooltip="ערך (מדעי המחשב)" w:history="1">
        <w:r w:rsidRPr="00D472A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rtl/>
          </w:rPr>
          <w:t>ערכים</w:t>
        </w:r>
      </w:hyperlink>
      <w:r w:rsidRPr="00D472AF">
        <w:rPr>
          <w:rFonts w:ascii="Arial" w:hAnsi="Arial" w:cs="Arial"/>
          <w:sz w:val="20"/>
          <w:szCs w:val="20"/>
        </w:rPr>
        <w:t> </w:t>
      </w:r>
      <w:r w:rsidRPr="00D472AF">
        <w:rPr>
          <w:rFonts w:ascii="Arial" w:hAnsi="Arial" w:cs="Arial"/>
          <w:sz w:val="20"/>
          <w:szCs w:val="20"/>
          <w:rtl/>
        </w:rPr>
        <w:t>מ</w:t>
      </w:r>
      <w:hyperlink r:id="rId15" w:tooltip="טיפוס נתונים" w:history="1">
        <w:r w:rsidRPr="00D472A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rtl/>
          </w:rPr>
          <w:t>טיפוסים</w:t>
        </w:r>
      </w:hyperlink>
      <w:r w:rsidRPr="00D472AF">
        <w:rPr>
          <w:rFonts w:ascii="Arial" w:hAnsi="Arial" w:cs="Arial"/>
          <w:sz w:val="20"/>
          <w:szCs w:val="20"/>
        </w:rPr>
        <w:t> </w:t>
      </w:r>
      <w:r w:rsidRPr="00D472AF">
        <w:rPr>
          <w:rFonts w:ascii="Arial" w:hAnsi="Arial" w:cs="Arial"/>
          <w:sz w:val="20"/>
          <w:szCs w:val="20"/>
          <w:rtl/>
        </w:rPr>
        <w:t>שונים בעזרת </w:t>
      </w:r>
      <w:hyperlink r:id="rId16" w:tooltip="ממשק תוכנה (הדף אינו קיים)" w:history="1">
        <w:r w:rsidRPr="00D472AF">
          <w:rPr>
            <w:rStyle w:val="Hyperlink"/>
            <w:rFonts w:ascii="Arial" w:hAnsi="Arial" w:cs="Arial"/>
            <w:color w:val="auto"/>
            <w:sz w:val="20"/>
            <w:szCs w:val="20"/>
            <w:u w:val="none"/>
            <w:rtl/>
          </w:rPr>
          <w:t>ממשק</w:t>
        </w:r>
      </w:hyperlink>
      <w:r w:rsidRPr="00D472AF">
        <w:rPr>
          <w:rFonts w:ascii="Arial" w:hAnsi="Arial" w:cs="Arial"/>
          <w:sz w:val="20"/>
          <w:szCs w:val="20"/>
        </w:rPr>
        <w:t> </w:t>
      </w:r>
      <w:r w:rsidRPr="00D472AF">
        <w:rPr>
          <w:rFonts w:ascii="Arial" w:hAnsi="Arial" w:cs="Arial"/>
          <w:sz w:val="20"/>
          <w:szCs w:val="20"/>
          <w:rtl/>
        </w:rPr>
        <w:t>אחיד</w:t>
      </w:r>
      <w:r w:rsidR="00826758" w:rsidRPr="00D472AF">
        <w:rPr>
          <w:rFonts w:ascii="Arial" w:hAnsi="Arial" w:cs="Arial"/>
          <w:sz w:val="20"/>
          <w:szCs w:val="20"/>
          <w:rtl/>
        </w:rPr>
        <w:t>.</w:t>
      </w:r>
    </w:p>
    <w:p w:rsidR="0032700D" w:rsidRPr="00D472AF" w:rsidRDefault="002A27F2" w:rsidP="002A27F2">
      <w:pPr>
        <w:pStyle w:val="a3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במערכת שאנו ממשים לא ראינו לנכון צורך להשתמש בעיקרון זה, לא קיימים אובייקטים מטיפוסים      שונים שצריך לטפל בהם באמצעות ממשק אחד.</w:t>
      </w:r>
    </w:p>
    <w:p w:rsidR="00021A2B" w:rsidRDefault="00021A2B" w:rsidP="005D63ED">
      <w:pPr>
        <w:pStyle w:val="a3"/>
        <w:numPr>
          <w:ilvl w:val="0"/>
          <w:numId w:val="22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א.</w:t>
      </w:r>
    </w:p>
    <w:p w:rsidR="009E1483" w:rsidRPr="00021A2B" w:rsidRDefault="00021A2B" w:rsidP="00021A2B">
      <w:pPr>
        <w:pStyle w:val="a3"/>
        <w:spacing w:after="160" w:line="259" w:lineRule="auto"/>
        <w:ind w:left="360" w:firstLine="36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1</w:t>
      </w:r>
      <w:r w:rsidR="009E1483" w:rsidRPr="00021A2B">
        <w:rPr>
          <w:rFonts w:ascii="Arial" w:hAnsi="Arial" w:cs="Arial"/>
          <w:sz w:val="20"/>
          <w:szCs w:val="20"/>
          <w:rtl/>
        </w:rPr>
        <w:t>.</w:t>
      </w:r>
    </w:p>
    <w:p w:rsidR="00F46E16" w:rsidRPr="00021A2B" w:rsidRDefault="00F46E16" w:rsidP="00021A2B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 w:rsidRPr="00021A2B">
        <w:rPr>
          <w:rFonts w:ascii="Arial" w:eastAsia="Times New Roman" w:hAnsi="Arial" w:cs="Arial"/>
          <w:color w:val="222222"/>
          <w:sz w:val="20"/>
          <w:szCs w:val="20"/>
          <w:u w:val="single"/>
          <w:rtl/>
        </w:rPr>
        <w:t>היתרונות של מודל ה</w:t>
      </w:r>
      <w:r w:rsidRPr="00021A2B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-UML </w:t>
      </w:r>
      <w:r w:rsidRPr="00021A2B">
        <w:rPr>
          <w:rFonts w:ascii="Arial" w:eastAsia="Times New Roman" w:hAnsi="Arial" w:cs="Arial"/>
          <w:color w:val="222222"/>
          <w:sz w:val="20"/>
          <w:szCs w:val="20"/>
          <w:u w:val="single"/>
          <w:rtl/>
        </w:rPr>
        <w:t>הם</w:t>
      </w:r>
      <w:r w:rsidRPr="00021A2B">
        <w:rPr>
          <w:rFonts w:ascii="Arial" w:eastAsia="Times New Roman" w:hAnsi="Arial" w:cs="Arial"/>
          <w:color w:val="222222"/>
          <w:sz w:val="20"/>
          <w:szCs w:val="20"/>
          <w:u w:val="single"/>
        </w:rPr>
        <w:t>: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מאפשר </w:t>
      </w:r>
      <w:proofErr w:type="spellStart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למדל</w:t>
      </w:r>
      <w:proofErr w:type="spellEnd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את המערכת בצורה נוחה וידידותית למשתמש.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ה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</w:rPr>
        <w:t>use case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מציג את הפעולות האפשריות של </w:t>
      </w:r>
      <w:proofErr w:type="spellStart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מתפעלי</w:t>
      </w:r>
      <w:proofErr w:type="spellEnd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המערכת.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ה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</w:rPr>
        <w:t>class diagram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מאפשר למתכנת לראות את הקשרים בין המחלקות וכך לחלק אותן</w:t>
      </w:r>
    </w:p>
    <w:p w:rsidR="00F46E16" w:rsidRPr="00D472AF" w:rsidRDefault="00F46E16" w:rsidP="00021A2B">
      <w:pPr>
        <w:pStyle w:val="a3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  <w:rtl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וליצור קשרים ביניהן באופן נכון.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ה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</w:rPr>
        <w:t>sequence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מתאר באופן מפורט תהליכים במערכת וכיצד הם מתבצעים (אילו מתודות וכו').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ה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</w:rPr>
        <w:t>activity</w:t>
      </w: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מציג בצורה ברורה את הלוגיקה מאחורי התהליכים במערכת.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משתמש בשפה אוניברסלית- מתכנת בכל שפה מונחית עצמים יכול להבין </w:t>
      </w:r>
      <w:proofErr w:type="spellStart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ולמדל</w:t>
      </w:r>
      <w:proofErr w:type="spellEnd"/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 xml:space="preserve"> בעזרתו.</w:t>
      </w:r>
    </w:p>
    <w:p w:rsidR="00F46E16" w:rsidRPr="00D472AF" w:rsidRDefault="00F46E16" w:rsidP="00021A2B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72AF">
        <w:rPr>
          <w:rFonts w:ascii="Arial" w:eastAsia="Times New Roman" w:hAnsi="Arial" w:cs="Arial"/>
          <w:color w:val="000000" w:themeColor="text1"/>
          <w:sz w:val="20"/>
          <w:szCs w:val="20"/>
          <w:rtl/>
        </w:rPr>
        <w:t>ניתן לזהות בעזרתו קשיים שיכולים להיות בשלב יותר מאוחר וכך אולי למנוע אותם. דבר זה כמובן יחסוך לנו גם זמן ועלויות.</w:t>
      </w:r>
    </w:p>
    <w:p w:rsidR="00F46E16" w:rsidRPr="00D472AF" w:rsidRDefault="00F46E16" w:rsidP="00F46E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D07DD3" w:rsidRPr="008F637B" w:rsidRDefault="00D07DD3" w:rsidP="00D07DD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  <w:rtl/>
        </w:rPr>
      </w:pPr>
      <w:r w:rsidRPr="008F637B">
        <w:rPr>
          <w:rFonts w:ascii="Arial" w:hAnsi="Arial" w:cs="Arial"/>
          <w:sz w:val="20"/>
          <w:szCs w:val="20"/>
          <w:rtl/>
        </w:rPr>
        <w:t xml:space="preserve">כאשר התחלנו לממש את מודל ה- </w:t>
      </w:r>
      <w:r w:rsidRPr="008F637B">
        <w:rPr>
          <w:rFonts w:ascii="Arial" w:hAnsi="Arial" w:cs="Arial"/>
          <w:sz w:val="20"/>
          <w:szCs w:val="20"/>
        </w:rPr>
        <w:t>UML</w:t>
      </w:r>
      <w:r w:rsidRPr="008F637B">
        <w:rPr>
          <w:rFonts w:ascii="Arial" w:hAnsi="Arial" w:cs="Arial"/>
          <w:sz w:val="20"/>
          <w:szCs w:val="20"/>
          <w:rtl/>
        </w:rPr>
        <w:t xml:space="preserve"> הפרדנו בין כל </w:t>
      </w:r>
      <w:r w:rsidR="008F637B" w:rsidRPr="008F637B">
        <w:rPr>
          <w:rFonts w:ascii="Arial" w:hAnsi="Arial" w:cs="Arial" w:hint="cs"/>
          <w:sz w:val="20"/>
          <w:szCs w:val="20"/>
          <w:rtl/>
        </w:rPr>
        <w:t>ישות</w:t>
      </w:r>
      <w:r w:rsidRPr="008F637B">
        <w:rPr>
          <w:rFonts w:ascii="Arial" w:hAnsi="Arial" w:cs="Arial"/>
          <w:sz w:val="20"/>
          <w:szCs w:val="20"/>
          <w:rtl/>
        </w:rPr>
        <w:t xml:space="preserve"> לפע</w:t>
      </w:r>
      <w:r w:rsidR="00D97DAA" w:rsidRPr="008F637B">
        <w:rPr>
          <w:rFonts w:ascii="Arial" w:hAnsi="Arial" w:cs="Arial"/>
          <w:sz w:val="20"/>
          <w:szCs w:val="20"/>
          <w:rtl/>
        </w:rPr>
        <w:t>ולות שהיא יכולה לבצע, בשלב מסוי</w:t>
      </w:r>
      <w:r w:rsidRPr="008F637B">
        <w:rPr>
          <w:rFonts w:ascii="Arial" w:hAnsi="Arial" w:cs="Arial"/>
          <w:sz w:val="20"/>
          <w:szCs w:val="20"/>
          <w:rtl/>
        </w:rPr>
        <w:t xml:space="preserve">ם ראינו כי יש לנו כפילות במספר פעולות, זאת אומרת- כמה </w:t>
      </w:r>
      <w:r w:rsidR="008F637B" w:rsidRPr="008F637B">
        <w:rPr>
          <w:rFonts w:ascii="Arial" w:hAnsi="Arial" w:cs="Arial" w:hint="cs"/>
          <w:sz w:val="20"/>
          <w:szCs w:val="20"/>
          <w:rtl/>
        </w:rPr>
        <w:t>ישויות</w:t>
      </w:r>
      <w:r w:rsidRPr="008F637B">
        <w:rPr>
          <w:rFonts w:ascii="Arial" w:hAnsi="Arial" w:cs="Arial"/>
          <w:sz w:val="20"/>
          <w:szCs w:val="20"/>
          <w:rtl/>
        </w:rPr>
        <w:t xml:space="preserve"> שמבצעות את אותה הפעולה, לכ</w:t>
      </w:r>
      <w:r w:rsidR="00D97DAA" w:rsidRPr="008F637B">
        <w:rPr>
          <w:rFonts w:ascii="Arial" w:hAnsi="Arial" w:cs="Arial"/>
          <w:sz w:val="20"/>
          <w:szCs w:val="20"/>
          <w:rtl/>
        </w:rPr>
        <w:t xml:space="preserve">ן החלטנו להוסיף </w:t>
      </w:r>
      <w:r w:rsidR="008F637B" w:rsidRPr="008F637B">
        <w:rPr>
          <w:rFonts w:ascii="Arial" w:hAnsi="Arial" w:cs="Arial" w:hint="cs"/>
          <w:sz w:val="20"/>
          <w:szCs w:val="20"/>
          <w:rtl/>
        </w:rPr>
        <w:t>ישות</w:t>
      </w:r>
      <w:r w:rsidR="00D97DAA" w:rsidRPr="008F637B">
        <w:rPr>
          <w:rFonts w:ascii="Arial" w:hAnsi="Arial" w:cs="Arial"/>
          <w:sz w:val="20"/>
          <w:szCs w:val="20"/>
          <w:rtl/>
        </w:rPr>
        <w:t xml:space="preserve"> אבסטרקטית – </w:t>
      </w:r>
      <w:r w:rsidR="00D97DAA" w:rsidRPr="008F637B">
        <w:rPr>
          <w:rFonts w:ascii="Arial" w:hAnsi="Arial" w:cs="Arial"/>
          <w:sz w:val="20"/>
          <w:szCs w:val="20"/>
        </w:rPr>
        <w:t>Worker</w:t>
      </w:r>
      <w:r w:rsidR="00D97DAA" w:rsidRPr="008F637B">
        <w:rPr>
          <w:rFonts w:ascii="Arial" w:hAnsi="Arial" w:cs="Arial"/>
          <w:sz w:val="20"/>
          <w:szCs w:val="20"/>
          <w:rtl/>
        </w:rPr>
        <w:t xml:space="preserve"> </w:t>
      </w:r>
      <w:r w:rsidRPr="008F637B">
        <w:rPr>
          <w:rFonts w:ascii="Arial" w:hAnsi="Arial" w:cs="Arial"/>
          <w:sz w:val="20"/>
          <w:szCs w:val="20"/>
          <w:rtl/>
        </w:rPr>
        <w:t xml:space="preserve">שתבצע את הפעולות המשותפות להם, וכאן החלטנו להשתמש בעקרון ההורשה של תכנות מונחה עצמים וליצור </w:t>
      </w:r>
      <w:r w:rsidR="008F637B" w:rsidRPr="008F637B">
        <w:rPr>
          <w:rFonts w:ascii="Arial" w:hAnsi="Arial" w:cs="Arial" w:hint="cs"/>
          <w:sz w:val="20"/>
          <w:szCs w:val="20"/>
          <w:rtl/>
        </w:rPr>
        <w:t>ישות</w:t>
      </w:r>
      <w:r w:rsidRPr="008F637B">
        <w:rPr>
          <w:rFonts w:ascii="Arial" w:hAnsi="Arial" w:cs="Arial"/>
          <w:sz w:val="20"/>
          <w:szCs w:val="20"/>
          <w:rtl/>
        </w:rPr>
        <w:t xml:space="preserve"> נוספת,</w:t>
      </w:r>
      <w:r w:rsidRPr="008F637B">
        <w:rPr>
          <w:rFonts w:ascii="Arial" w:hAnsi="Arial" w:cs="Arial"/>
          <w:sz w:val="20"/>
          <w:szCs w:val="20"/>
        </w:rPr>
        <w:t xml:space="preserve"> </w:t>
      </w:r>
      <w:r w:rsidRPr="008F637B">
        <w:rPr>
          <w:rFonts w:ascii="Arial" w:hAnsi="Arial" w:cs="Arial"/>
          <w:sz w:val="20"/>
          <w:szCs w:val="20"/>
          <w:rtl/>
        </w:rPr>
        <w:t>בכדי להפחית את רמת הסיבוכיות ולמנוע יתירות ושיכפול של קטעי קוד</w:t>
      </w:r>
      <w:r w:rsidRPr="008F637B">
        <w:rPr>
          <w:rFonts w:ascii="Arial" w:hAnsi="Arial" w:cs="Arial"/>
          <w:sz w:val="20"/>
          <w:szCs w:val="20"/>
        </w:rPr>
        <w:t>. </w:t>
      </w:r>
    </w:p>
    <w:p w:rsidR="00451D74" w:rsidRPr="00D8149F" w:rsidRDefault="00451D74" w:rsidP="009E1483">
      <w:pPr>
        <w:rPr>
          <w:rFonts w:ascii="Arial" w:hAnsi="Arial" w:cs="Arial" w:hint="cs"/>
          <w:sz w:val="20"/>
          <w:szCs w:val="20"/>
          <w:rtl/>
        </w:rPr>
      </w:pPr>
    </w:p>
    <w:p w:rsidR="009E1483" w:rsidRDefault="009E1483" w:rsidP="00D97DAA">
      <w:pPr>
        <w:spacing w:after="160" w:line="259" w:lineRule="auto"/>
        <w:ind w:left="708"/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2.</w:t>
      </w:r>
    </w:p>
    <w:p w:rsidR="001311F7" w:rsidRPr="001311F7" w:rsidRDefault="001311F7" w:rsidP="001311F7">
      <w:pPr>
        <w:pStyle w:val="a3"/>
        <w:rPr>
          <w:rFonts w:ascii="Arial" w:hAnsi="Arial" w:cs="Arial"/>
          <w:sz w:val="20"/>
          <w:szCs w:val="20"/>
          <w:u w:val="single"/>
          <w:rtl/>
        </w:rPr>
      </w:pPr>
      <w:r w:rsidRPr="001311F7">
        <w:rPr>
          <w:rFonts w:ascii="Arial" w:hAnsi="Arial" w:cs="Arial"/>
          <w:sz w:val="20"/>
          <w:szCs w:val="20"/>
          <w:u w:val="single"/>
          <w:rtl/>
        </w:rPr>
        <w:t>הקשיים בהם נתקלנו בעת יצירת דיאגרמות ה</w:t>
      </w:r>
      <w:r w:rsidRPr="001311F7">
        <w:rPr>
          <w:rFonts w:ascii="Arial" w:hAnsi="Arial" w:cs="Arial"/>
          <w:sz w:val="20"/>
          <w:szCs w:val="20"/>
          <w:u w:val="single"/>
        </w:rPr>
        <w:t>UML</w:t>
      </w:r>
      <w:r w:rsidRPr="001311F7">
        <w:rPr>
          <w:rFonts w:ascii="Arial" w:hAnsi="Arial" w:cs="Arial"/>
          <w:sz w:val="20"/>
          <w:szCs w:val="20"/>
          <w:u w:val="single"/>
          <w:rtl/>
        </w:rPr>
        <w:t xml:space="preserve"> היו למשל:</w:t>
      </w:r>
    </w:p>
    <w:p w:rsidR="001311F7" w:rsidRPr="001311F7" w:rsidRDefault="001311F7" w:rsidP="001311F7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311F7">
        <w:rPr>
          <w:rFonts w:ascii="Arial" w:hAnsi="Arial" w:cs="Arial"/>
          <w:color w:val="FF0000"/>
          <w:sz w:val="20"/>
          <w:szCs w:val="20"/>
          <w:rtl/>
        </w:rPr>
        <w:t>יצירת הדיאגרמות השונות לקחו זמן נכבד</w:t>
      </w:r>
      <w:r w:rsidRPr="001311F7">
        <w:rPr>
          <w:rFonts w:ascii="Arial" w:hAnsi="Arial" w:cs="Arial"/>
          <w:sz w:val="20"/>
          <w:szCs w:val="20"/>
          <w:rtl/>
        </w:rPr>
        <w:t>, דבר שאילץ אותנו לחלק את העבודה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בין חברי הצוות.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לדוגמה בעת יצירת ה</w:t>
      </w:r>
      <w:r w:rsidRPr="001311F7">
        <w:rPr>
          <w:rFonts w:ascii="Arial" w:hAnsi="Arial" w:cs="Arial"/>
          <w:sz w:val="20"/>
          <w:szCs w:val="20"/>
        </w:rPr>
        <w:t>sequence diagram</w:t>
      </w:r>
      <w:r w:rsidRPr="001311F7">
        <w:rPr>
          <w:rFonts w:ascii="Arial" w:hAnsi="Arial" w:cs="Arial"/>
          <w:sz w:val="20"/>
          <w:szCs w:val="20"/>
          <w:rtl/>
        </w:rPr>
        <w:t xml:space="preserve"> הבנו שבכדי להספיק אותם 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ולעבור עליהם באופן מעמיק, נצטרך לחלק את העבודה בין כולנו.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 xml:space="preserve">כל חבר צוות היה אחראי על </w:t>
      </w:r>
      <w:r w:rsidRPr="001311F7">
        <w:rPr>
          <w:rFonts w:ascii="Arial" w:hAnsi="Arial" w:cs="Arial"/>
          <w:sz w:val="20"/>
          <w:szCs w:val="20"/>
        </w:rPr>
        <w:t>sequence</w:t>
      </w:r>
      <w:r w:rsidRPr="001311F7">
        <w:rPr>
          <w:rFonts w:ascii="Arial" w:hAnsi="Arial" w:cs="Arial"/>
          <w:sz w:val="20"/>
          <w:szCs w:val="20"/>
          <w:rtl/>
        </w:rPr>
        <w:t xml:space="preserve"> של </w:t>
      </w:r>
      <w:r w:rsidRPr="001311F7">
        <w:rPr>
          <w:rFonts w:ascii="Arial" w:hAnsi="Arial" w:cs="Arial"/>
          <w:sz w:val="20"/>
          <w:szCs w:val="20"/>
        </w:rPr>
        <w:t>actor</w:t>
      </w:r>
      <w:r w:rsidRPr="001311F7">
        <w:rPr>
          <w:rFonts w:ascii="Arial" w:hAnsi="Arial" w:cs="Arial"/>
          <w:sz w:val="20"/>
          <w:szCs w:val="20"/>
          <w:rtl/>
        </w:rPr>
        <w:t xml:space="preserve"> מסוים (</w:t>
      </w:r>
      <w:r w:rsidR="00D8149F" w:rsidRPr="001311F7">
        <w:rPr>
          <w:rFonts w:ascii="Arial" w:hAnsi="Arial" w:cs="Arial"/>
          <w:sz w:val="20"/>
          <w:szCs w:val="20"/>
        </w:rPr>
        <w:t>user, librarian</w:t>
      </w:r>
      <w:r w:rsidRPr="001311F7">
        <w:rPr>
          <w:rFonts w:ascii="Arial" w:hAnsi="Arial" w:cs="Arial"/>
          <w:sz w:val="20"/>
          <w:szCs w:val="20"/>
        </w:rPr>
        <w:t>…</w:t>
      </w:r>
      <w:r w:rsidRPr="001311F7">
        <w:rPr>
          <w:rFonts w:ascii="Arial" w:hAnsi="Arial" w:cs="Arial"/>
          <w:sz w:val="20"/>
          <w:szCs w:val="20"/>
          <w:rtl/>
        </w:rPr>
        <w:t>)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 xml:space="preserve">כך כל </w:t>
      </w:r>
      <w:r w:rsidRPr="001311F7">
        <w:rPr>
          <w:rFonts w:ascii="Arial" w:hAnsi="Arial" w:cs="Arial"/>
          <w:sz w:val="20"/>
          <w:szCs w:val="20"/>
        </w:rPr>
        <w:t>sequence</w:t>
      </w:r>
      <w:r w:rsidRPr="001311F7">
        <w:rPr>
          <w:rFonts w:ascii="Arial" w:hAnsi="Arial" w:cs="Arial"/>
          <w:sz w:val="20"/>
          <w:szCs w:val="20"/>
          <w:rtl/>
        </w:rPr>
        <w:t xml:space="preserve"> קיבל יותר תשומת לב.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בזכות החלוקה נחסך לנו הרבה זמן, שהותיר לנו זמן להיפגש כולנו ולעבור ביחד על הדיאגרמות</w:t>
      </w:r>
      <w:r w:rsidRPr="001311F7">
        <w:rPr>
          <w:rFonts w:ascii="Arial" w:hAnsi="Arial" w:cs="Arial" w:hint="cs"/>
          <w:sz w:val="20"/>
          <w:szCs w:val="20"/>
          <w:rtl/>
        </w:rPr>
        <w:t xml:space="preserve"> לאחר מכן.</w:t>
      </w:r>
    </w:p>
    <w:p w:rsidR="001311F7" w:rsidRPr="001311F7" w:rsidRDefault="001311F7" w:rsidP="001311F7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311F7">
        <w:rPr>
          <w:rFonts w:ascii="Arial" w:hAnsi="Arial" w:cs="Arial"/>
          <w:sz w:val="20"/>
          <w:szCs w:val="20"/>
          <w:rtl/>
        </w:rPr>
        <w:t>כל סוג דיאגרמה ב</w:t>
      </w:r>
      <w:r w:rsidRPr="001311F7">
        <w:rPr>
          <w:rFonts w:ascii="Arial" w:hAnsi="Arial" w:cs="Arial"/>
          <w:sz w:val="20"/>
          <w:szCs w:val="20"/>
        </w:rPr>
        <w:t>UML</w:t>
      </w:r>
      <w:r w:rsidRPr="001311F7">
        <w:rPr>
          <w:rFonts w:ascii="Arial" w:hAnsi="Arial" w:cs="Arial"/>
          <w:sz w:val="20"/>
          <w:szCs w:val="20"/>
          <w:rtl/>
        </w:rPr>
        <w:t xml:space="preserve"> מציג היבט אחר של המערכת.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דבר זה גרם ל</w:t>
      </w:r>
      <w:r w:rsidRPr="001311F7">
        <w:rPr>
          <w:rFonts w:ascii="Arial" w:hAnsi="Arial" w:cs="Arial"/>
          <w:color w:val="C00000"/>
          <w:sz w:val="20"/>
          <w:szCs w:val="20"/>
          <w:rtl/>
        </w:rPr>
        <w:t xml:space="preserve">חוסר עקביות </w:t>
      </w:r>
      <w:r w:rsidRPr="001311F7">
        <w:rPr>
          <w:rFonts w:ascii="Arial" w:hAnsi="Arial" w:cs="Arial"/>
          <w:sz w:val="20"/>
          <w:szCs w:val="20"/>
          <w:rtl/>
        </w:rPr>
        <w:t xml:space="preserve">חלקי באופן בו </w:t>
      </w:r>
      <w:proofErr w:type="spellStart"/>
      <w:r w:rsidRPr="001311F7">
        <w:rPr>
          <w:rFonts w:ascii="Arial" w:hAnsi="Arial" w:cs="Arial"/>
          <w:sz w:val="20"/>
          <w:szCs w:val="20"/>
          <w:rtl/>
        </w:rPr>
        <w:t>מידלנו</w:t>
      </w:r>
      <w:proofErr w:type="spellEnd"/>
      <w:r w:rsidRPr="001311F7">
        <w:rPr>
          <w:rFonts w:ascii="Arial" w:hAnsi="Arial" w:cs="Arial"/>
          <w:sz w:val="20"/>
          <w:szCs w:val="20"/>
          <w:rtl/>
        </w:rPr>
        <w:t xml:space="preserve"> תהליכים.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>למשל בעת יצירת ה</w:t>
      </w:r>
      <w:r w:rsidRPr="001311F7">
        <w:rPr>
          <w:rFonts w:ascii="Arial" w:hAnsi="Arial" w:cs="Arial"/>
          <w:sz w:val="20"/>
          <w:szCs w:val="20"/>
        </w:rPr>
        <w:t>sequence diagram</w:t>
      </w:r>
      <w:r w:rsidRPr="001311F7">
        <w:rPr>
          <w:rFonts w:ascii="Arial" w:hAnsi="Arial" w:cs="Arial"/>
          <w:sz w:val="20"/>
          <w:szCs w:val="20"/>
          <w:rtl/>
        </w:rPr>
        <w:t xml:space="preserve"> הבנו שהתכנון ב</w:t>
      </w:r>
      <w:r w:rsidRPr="001311F7">
        <w:rPr>
          <w:rFonts w:ascii="Arial" w:hAnsi="Arial" w:cs="Arial"/>
          <w:sz w:val="20"/>
          <w:szCs w:val="20"/>
        </w:rPr>
        <w:t>flow</w:t>
      </w:r>
      <w:r w:rsidRPr="001311F7">
        <w:rPr>
          <w:rFonts w:ascii="Arial" w:hAnsi="Arial" w:cs="Arial"/>
          <w:sz w:val="20"/>
          <w:szCs w:val="20"/>
          <w:rtl/>
        </w:rPr>
        <w:t xml:space="preserve"> לא היה נכון ונאלצנו לתקן.</w:t>
      </w:r>
    </w:p>
    <w:p w:rsidR="001311F7" w:rsidRPr="001311F7" w:rsidRDefault="001311F7" w:rsidP="001311F7">
      <w:pPr>
        <w:pStyle w:val="a3"/>
        <w:ind w:left="1080"/>
        <w:rPr>
          <w:rFonts w:ascii="Arial" w:hAnsi="Arial" w:cs="Arial"/>
          <w:sz w:val="20"/>
          <w:szCs w:val="20"/>
          <w:rtl/>
        </w:rPr>
      </w:pPr>
      <w:r w:rsidRPr="001311F7">
        <w:rPr>
          <w:rFonts w:ascii="Arial" w:hAnsi="Arial" w:cs="Arial"/>
          <w:sz w:val="20"/>
          <w:szCs w:val="20"/>
          <w:rtl/>
        </w:rPr>
        <w:t xml:space="preserve">הבנו שע"מ לפתור בעיה זו היה עלינו </w:t>
      </w:r>
      <w:proofErr w:type="spellStart"/>
      <w:r w:rsidRPr="001311F7">
        <w:rPr>
          <w:rFonts w:ascii="Arial" w:hAnsi="Arial" w:cs="Arial"/>
          <w:sz w:val="20"/>
          <w:szCs w:val="20"/>
          <w:rtl/>
        </w:rPr>
        <w:t>למדל</w:t>
      </w:r>
      <w:proofErr w:type="spellEnd"/>
      <w:r w:rsidRPr="001311F7">
        <w:rPr>
          <w:rFonts w:ascii="Arial" w:hAnsi="Arial" w:cs="Arial"/>
          <w:sz w:val="20"/>
          <w:szCs w:val="20"/>
          <w:rtl/>
        </w:rPr>
        <w:t xml:space="preserve"> דיאגרמות שונות של אותו תהליך במקביל. </w:t>
      </w:r>
    </w:p>
    <w:p w:rsidR="001311F7" w:rsidRPr="00D472AF" w:rsidRDefault="001311F7" w:rsidP="00D97DAA">
      <w:pPr>
        <w:spacing w:after="160" w:line="259" w:lineRule="auto"/>
        <w:ind w:left="708"/>
        <w:rPr>
          <w:rFonts w:ascii="Arial" w:hAnsi="Arial" w:cs="Arial"/>
          <w:sz w:val="20"/>
          <w:szCs w:val="20"/>
          <w:rtl/>
        </w:rPr>
      </w:pPr>
    </w:p>
    <w:p w:rsidR="00D97DAA" w:rsidRPr="00021A2B" w:rsidRDefault="00D97DAA" w:rsidP="00D97DAA">
      <w:pPr>
        <w:rPr>
          <w:rFonts w:ascii="Arial" w:hAnsi="Arial" w:cs="Arial"/>
          <w:sz w:val="20"/>
          <w:szCs w:val="20"/>
          <w:rtl/>
        </w:rPr>
      </w:pPr>
      <w:r w:rsidRPr="00021A2B">
        <w:rPr>
          <w:rFonts w:ascii="Arial" w:hAnsi="Arial" w:cs="Arial"/>
          <w:sz w:val="20"/>
          <w:szCs w:val="20"/>
          <w:rtl/>
        </w:rPr>
        <w:t>ב.</w:t>
      </w:r>
      <w:r w:rsidR="003C7741" w:rsidRPr="00021A2B">
        <w:rPr>
          <w:rFonts w:ascii="Arial" w:hAnsi="Arial" w:cs="Arial" w:hint="cs"/>
          <w:sz w:val="20"/>
          <w:szCs w:val="20"/>
          <w:rtl/>
        </w:rPr>
        <w:t xml:space="preserve">    </w:t>
      </w:r>
      <w:r w:rsidR="003C7741" w:rsidRPr="00021A2B">
        <w:rPr>
          <w:rFonts w:ascii="Arial" w:hAnsi="Arial" w:cs="Arial"/>
          <w:sz w:val="20"/>
          <w:szCs w:val="20"/>
          <w:rtl/>
        </w:rPr>
        <w:t xml:space="preserve">לא, שימוש במתודולוגיית </w:t>
      </w:r>
      <w:r w:rsidR="003C7741" w:rsidRPr="00021A2B">
        <w:rPr>
          <w:rFonts w:ascii="Arial" w:hAnsi="Arial" w:cs="Arial"/>
          <w:sz w:val="20"/>
          <w:szCs w:val="20"/>
        </w:rPr>
        <w:t>UML</w:t>
      </w:r>
      <w:r w:rsidR="003C7741" w:rsidRPr="00021A2B">
        <w:rPr>
          <w:rFonts w:ascii="Arial" w:hAnsi="Arial" w:cs="Arial"/>
          <w:sz w:val="20"/>
          <w:szCs w:val="20"/>
          <w:rtl/>
        </w:rPr>
        <w:t xml:space="preserve"> אינה נותנת מענה מלא לצרכי תהליך ה-</w:t>
      </w:r>
      <w:r w:rsidR="003C7741" w:rsidRPr="00021A2B">
        <w:rPr>
          <w:rFonts w:ascii="Arial" w:hAnsi="Arial" w:cs="Arial"/>
          <w:sz w:val="20"/>
          <w:szCs w:val="20"/>
        </w:rPr>
        <w:t>Design</w:t>
      </w:r>
      <w:r w:rsidR="003C7741" w:rsidRPr="00021A2B">
        <w:rPr>
          <w:rFonts w:ascii="Arial" w:hAnsi="Arial" w:cs="Arial"/>
          <w:sz w:val="20"/>
          <w:szCs w:val="20"/>
          <w:rtl/>
        </w:rPr>
        <w:t xml:space="preserve"> שביצענו</w:t>
      </w:r>
      <w:r w:rsidR="003C7741" w:rsidRPr="00021A2B">
        <w:rPr>
          <w:rFonts w:ascii="Arial" w:hAnsi="Arial" w:cs="Arial" w:hint="cs"/>
          <w:sz w:val="20"/>
          <w:szCs w:val="20"/>
          <w:rtl/>
        </w:rPr>
        <w:t xml:space="preserve"> </w:t>
      </w:r>
      <w:r w:rsidR="003C7741" w:rsidRPr="00021A2B">
        <w:rPr>
          <w:rFonts w:ascii="Arial" w:hAnsi="Arial" w:cs="Arial"/>
          <w:sz w:val="20"/>
          <w:szCs w:val="20"/>
          <w:rtl/>
        </w:rPr>
        <w:t>בפרויקט.</w:t>
      </w:r>
    </w:p>
    <w:p w:rsidR="00D97DAA" w:rsidRPr="00D472AF" w:rsidRDefault="00D97DAA" w:rsidP="00D97DAA">
      <w:pPr>
        <w:pStyle w:val="a3"/>
        <w:numPr>
          <w:ilvl w:val="0"/>
          <w:numId w:val="24"/>
        </w:numPr>
        <w:rPr>
          <w:rFonts w:ascii="Arial" w:hAnsi="Arial" w:cs="Arial"/>
          <w:sz w:val="20"/>
          <w:szCs w:val="20"/>
          <w:rtl/>
        </w:rPr>
      </w:pPr>
      <w:r w:rsidRPr="00D472AF">
        <w:rPr>
          <w:rFonts w:ascii="Arial" w:hAnsi="Arial" w:cs="Arial"/>
          <w:sz w:val="20"/>
          <w:szCs w:val="20"/>
          <w:rtl/>
        </w:rPr>
        <w:t>תרשימי ה-</w:t>
      </w:r>
      <w:r w:rsidRPr="00D472AF">
        <w:rPr>
          <w:rFonts w:ascii="Arial" w:hAnsi="Arial" w:cs="Arial"/>
          <w:sz w:val="20"/>
          <w:szCs w:val="20"/>
        </w:rPr>
        <w:t>UML</w:t>
      </w:r>
      <w:r w:rsidRPr="00D472AF">
        <w:rPr>
          <w:rFonts w:ascii="Arial" w:hAnsi="Arial" w:cs="Arial"/>
          <w:sz w:val="20"/>
          <w:szCs w:val="20"/>
          <w:rtl/>
        </w:rPr>
        <w:t xml:space="preserve"> לא נותנים</w:t>
      </w:r>
      <w:r w:rsidRPr="00D472AF">
        <w:rPr>
          <w:rFonts w:ascii="Arial" w:hAnsi="Arial" w:cs="Arial"/>
          <w:sz w:val="20"/>
          <w:szCs w:val="20"/>
          <w:rtl/>
        </w:rPr>
        <w:t xml:space="preserve"> מענה לממשק הגרפי</w:t>
      </w:r>
      <w:r w:rsidRPr="00D472AF">
        <w:rPr>
          <w:rFonts w:ascii="Arial" w:hAnsi="Arial" w:cs="Arial"/>
          <w:sz w:val="20"/>
          <w:szCs w:val="20"/>
          <w:rtl/>
        </w:rPr>
        <w:t>. לא ניתן לראות</w:t>
      </w:r>
      <w:r w:rsidRPr="00D472AF">
        <w:rPr>
          <w:rFonts w:ascii="Arial" w:hAnsi="Arial" w:cs="Arial"/>
          <w:sz w:val="20"/>
          <w:szCs w:val="20"/>
          <w:rtl/>
        </w:rPr>
        <w:t xml:space="preserve"> את מבנה החלון</w:t>
      </w:r>
      <w:r w:rsidRPr="00D472AF">
        <w:rPr>
          <w:rFonts w:ascii="Arial" w:hAnsi="Arial" w:cs="Arial"/>
          <w:sz w:val="20"/>
          <w:szCs w:val="20"/>
          <w:rtl/>
        </w:rPr>
        <w:t xml:space="preserve"> ואת תכולתו ועיצובו הפנימי כפי שיוצג</w:t>
      </w:r>
      <w:r w:rsidRPr="00D472AF">
        <w:rPr>
          <w:rFonts w:ascii="Arial" w:hAnsi="Arial" w:cs="Arial"/>
          <w:sz w:val="20"/>
          <w:szCs w:val="20"/>
          <w:rtl/>
        </w:rPr>
        <w:t xml:space="preserve"> למשתמש.</w:t>
      </w:r>
    </w:p>
    <w:p w:rsidR="00D97DAA" w:rsidRPr="00D472AF" w:rsidRDefault="00D472AF" w:rsidP="00D97DAA">
      <w:pPr>
        <w:pStyle w:val="a3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D472AF">
        <w:rPr>
          <w:rFonts w:ascii="Arial" w:hAnsi="Arial" w:cs="Arial"/>
          <w:sz w:val="20"/>
          <w:szCs w:val="20"/>
          <w:rtl/>
        </w:rPr>
        <w:t xml:space="preserve">אין דיאגרמה בה ניתן לתאר את מבנה </w:t>
      </w:r>
      <w:r w:rsidR="00D97DAA" w:rsidRPr="00D472AF">
        <w:rPr>
          <w:rFonts w:ascii="Arial" w:hAnsi="Arial" w:cs="Arial"/>
          <w:sz w:val="20"/>
          <w:szCs w:val="20"/>
          <w:rtl/>
        </w:rPr>
        <w:t>מסד הנתונים במערכת, דבר שיכל להקל ביצירת המחלקות הדרושות לפעולת המערכת.</w:t>
      </w:r>
    </w:p>
    <w:p w:rsidR="003A16EF" w:rsidRPr="00021A2B" w:rsidRDefault="00D97DAA" w:rsidP="00D8149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021A2B">
        <w:rPr>
          <w:rFonts w:ascii="Arial" w:hAnsi="Arial" w:cs="Arial"/>
          <w:sz w:val="20"/>
          <w:szCs w:val="20"/>
          <w:rtl/>
        </w:rPr>
        <w:t>ל</w:t>
      </w:r>
      <w:r w:rsidR="00D472AF" w:rsidRPr="00021A2B">
        <w:rPr>
          <w:rFonts w:ascii="Arial" w:hAnsi="Arial" w:cs="Arial"/>
          <w:sz w:val="20"/>
          <w:szCs w:val="20"/>
          <w:rtl/>
        </w:rPr>
        <w:t xml:space="preserve">דוגמא </w:t>
      </w:r>
      <w:r w:rsidR="003C7741" w:rsidRPr="00021A2B">
        <w:rPr>
          <w:rFonts w:ascii="Arial" w:hAnsi="Arial" w:cs="Arial" w:hint="cs"/>
          <w:sz w:val="20"/>
          <w:szCs w:val="20"/>
          <w:rtl/>
        </w:rPr>
        <w:t>בפרויקט</w:t>
      </w:r>
      <w:r w:rsidR="00D472AF" w:rsidRPr="00021A2B">
        <w:rPr>
          <w:rFonts w:ascii="Arial" w:hAnsi="Arial" w:cs="Arial"/>
          <w:sz w:val="20"/>
          <w:szCs w:val="20"/>
          <w:rtl/>
        </w:rPr>
        <w:t xml:space="preserve"> שלנו</w:t>
      </w:r>
      <w:r w:rsidRPr="00021A2B">
        <w:rPr>
          <w:rFonts w:ascii="Arial" w:hAnsi="Arial" w:cs="Arial"/>
          <w:sz w:val="20"/>
          <w:szCs w:val="20"/>
          <w:rtl/>
        </w:rPr>
        <w:t xml:space="preserve"> </w:t>
      </w:r>
      <w:r w:rsidR="00D472AF" w:rsidRPr="00021A2B">
        <w:rPr>
          <w:rFonts w:ascii="Arial" w:hAnsi="Arial" w:cs="Arial"/>
          <w:sz w:val="20"/>
          <w:szCs w:val="20"/>
          <w:rtl/>
        </w:rPr>
        <w:t xml:space="preserve">- </w:t>
      </w:r>
      <w:r w:rsidRPr="00021A2B">
        <w:rPr>
          <w:rFonts w:ascii="Arial" w:hAnsi="Arial" w:cs="Arial"/>
          <w:sz w:val="20"/>
          <w:szCs w:val="20"/>
          <w:rtl/>
        </w:rPr>
        <w:t>כאשר רצינו להציג דו"ח</w:t>
      </w:r>
      <w:r w:rsidR="00D472AF" w:rsidRPr="00021A2B">
        <w:rPr>
          <w:rFonts w:ascii="Arial" w:hAnsi="Arial" w:cs="Arial"/>
          <w:sz w:val="20"/>
          <w:szCs w:val="20"/>
          <w:rtl/>
        </w:rPr>
        <w:t xml:space="preserve"> ואת הנתונים שמוצגים בו</w:t>
      </w:r>
      <w:r w:rsidRPr="00021A2B">
        <w:rPr>
          <w:rFonts w:ascii="Arial" w:hAnsi="Arial" w:cs="Arial"/>
          <w:sz w:val="20"/>
          <w:szCs w:val="20"/>
          <w:rtl/>
        </w:rPr>
        <w:t>, לא ידענו כיצד הדו"ח</w:t>
      </w:r>
      <w:r w:rsidR="00D472AF" w:rsidRPr="00021A2B">
        <w:rPr>
          <w:rFonts w:ascii="Arial" w:hAnsi="Arial" w:cs="Arial"/>
          <w:sz w:val="20"/>
          <w:szCs w:val="20"/>
          <w:rtl/>
        </w:rPr>
        <w:t xml:space="preserve"> יהיה בנוי</w:t>
      </w:r>
      <w:r w:rsidRPr="00021A2B">
        <w:rPr>
          <w:rFonts w:ascii="Arial" w:hAnsi="Arial" w:cs="Arial"/>
          <w:sz w:val="20"/>
          <w:szCs w:val="20"/>
          <w:rtl/>
        </w:rPr>
        <w:t xml:space="preserve">, </w:t>
      </w:r>
      <w:r w:rsidR="00D472AF" w:rsidRPr="00021A2B">
        <w:rPr>
          <w:rFonts w:ascii="Arial" w:hAnsi="Arial" w:cs="Arial" w:hint="cs"/>
          <w:sz w:val="20"/>
          <w:szCs w:val="20"/>
          <w:rtl/>
        </w:rPr>
        <w:t>מאיזה טבלאות עלינו</w:t>
      </w:r>
      <w:r w:rsidRPr="00021A2B">
        <w:rPr>
          <w:rFonts w:ascii="Arial" w:hAnsi="Arial" w:cs="Arial"/>
          <w:sz w:val="20"/>
          <w:szCs w:val="20"/>
          <w:rtl/>
        </w:rPr>
        <w:t xml:space="preserve"> להביא את המידע</w:t>
      </w:r>
      <w:r w:rsidR="003C7741" w:rsidRPr="00021A2B">
        <w:rPr>
          <w:rFonts w:ascii="Arial" w:hAnsi="Arial" w:cs="Arial" w:hint="cs"/>
          <w:sz w:val="20"/>
          <w:szCs w:val="20"/>
          <w:rtl/>
        </w:rPr>
        <w:t xml:space="preserve"> ואיך המידע יוצג בתוכו.</w:t>
      </w:r>
    </w:p>
    <w:sectPr w:rsidR="003A16EF" w:rsidRPr="00021A2B" w:rsidSect="00011EFF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0A" w:rsidRDefault="00EC5E0A" w:rsidP="00EC5E0A">
      <w:pPr>
        <w:spacing w:after="0" w:line="240" w:lineRule="auto"/>
      </w:pPr>
      <w:r>
        <w:separator/>
      </w:r>
    </w:p>
  </w:endnote>
  <w:endnote w:type="continuationSeparator" w:id="0">
    <w:p w:rsidR="00EC5E0A" w:rsidRDefault="00EC5E0A" w:rsidP="00EC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0A" w:rsidRDefault="00EC5E0A" w:rsidP="00EC5E0A">
      <w:pPr>
        <w:spacing w:after="0" w:line="240" w:lineRule="auto"/>
      </w:pPr>
      <w:r>
        <w:separator/>
      </w:r>
    </w:p>
  </w:footnote>
  <w:footnote w:type="continuationSeparator" w:id="0">
    <w:p w:rsidR="00EC5E0A" w:rsidRDefault="00EC5E0A" w:rsidP="00EC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E0A" w:rsidRDefault="00EC5E0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F79"/>
    <w:multiLevelType w:val="hybridMultilevel"/>
    <w:tmpl w:val="5DCCF8A0"/>
    <w:lvl w:ilvl="0" w:tplc="82CEB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4592"/>
    <w:multiLevelType w:val="hybridMultilevel"/>
    <w:tmpl w:val="2A60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85FF7"/>
    <w:multiLevelType w:val="hybridMultilevel"/>
    <w:tmpl w:val="803E2F8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F292400"/>
    <w:multiLevelType w:val="hybridMultilevel"/>
    <w:tmpl w:val="F98A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1377"/>
    <w:multiLevelType w:val="hybridMultilevel"/>
    <w:tmpl w:val="BDD2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0742EF"/>
    <w:multiLevelType w:val="hybridMultilevel"/>
    <w:tmpl w:val="36BE6618"/>
    <w:lvl w:ilvl="0" w:tplc="953CC3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A57FB2"/>
    <w:multiLevelType w:val="hybridMultilevel"/>
    <w:tmpl w:val="CF2ECEFA"/>
    <w:lvl w:ilvl="0" w:tplc="17FA19B6">
      <w:start w:val="1"/>
      <w:numFmt w:val="decimal"/>
      <w:lvlText w:val="%1-"/>
      <w:lvlJc w:val="left"/>
      <w:pPr>
        <w:ind w:left="582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7" w15:restartNumberingAfterBreak="0">
    <w:nsid w:val="330043C4"/>
    <w:multiLevelType w:val="hybridMultilevel"/>
    <w:tmpl w:val="E2F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A729D"/>
    <w:multiLevelType w:val="hybridMultilevel"/>
    <w:tmpl w:val="3AA65666"/>
    <w:lvl w:ilvl="0" w:tplc="42AE7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B5988"/>
    <w:multiLevelType w:val="hybridMultilevel"/>
    <w:tmpl w:val="18C6A208"/>
    <w:lvl w:ilvl="0" w:tplc="063C6FD8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0" w15:restartNumberingAfterBreak="0">
    <w:nsid w:val="48E66D7E"/>
    <w:multiLevelType w:val="hybridMultilevel"/>
    <w:tmpl w:val="D1D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94531"/>
    <w:multiLevelType w:val="hybridMultilevel"/>
    <w:tmpl w:val="EBB65B34"/>
    <w:lvl w:ilvl="0" w:tplc="97CA9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1179C"/>
    <w:multiLevelType w:val="hybridMultilevel"/>
    <w:tmpl w:val="A864B2C2"/>
    <w:lvl w:ilvl="0" w:tplc="602A8FDE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C64190"/>
    <w:multiLevelType w:val="hybridMultilevel"/>
    <w:tmpl w:val="DA96286C"/>
    <w:lvl w:ilvl="0" w:tplc="A1C0B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35739"/>
    <w:multiLevelType w:val="hybridMultilevel"/>
    <w:tmpl w:val="DD1644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64375A90"/>
    <w:multiLevelType w:val="hybridMultilevel"/>
    <w:tmpl w:val="835E4676"/>
    <w:lvl w:ilvl="0" w:tplc="6D28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A7362"/>
    <w:multiLevelType w:val="hybridMultilevel"/>
    <w:tmpl w:val="697C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43D48"/>
    <w:multiLevelType w:val="hybridMultilevel"/>
    <w:tmpl w:val="7F2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D6132"/>
    <w:multiLevelType w:val="hybridMultilevel"/>
    <w:tmpl w:val="B5BEA918"/>
    <w:lvl w:ilvl="0" w:tplc="9AA41414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2B2E85"/>
    <w:multiLevelType w:val="hybridMultilevel"/>
    <w:tmpl w:val="F0D245C2"/>
    <w:lvl w:ilvl="0" w:tplc="C6BC9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97960"/>
    <w:multiLevelType w:val="hybridMultilevel"/>
    <w:tmpl w:val="FF667776"/>
    <w:lvl w:ilvl="0" w:tplc="8CC008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51AE5"/>
    <w:multiLevelType w:val="hybridMultilevel"/>
    <w:tmpl w:val="10CA9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AA74BF"/>
    <w:multiLevelType w:val="hybridMultilevel"/>
    <w:tmpl w:val="C930C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8B302B"/>
    <w:multiLevelType w:val="hybridMultilevel"/>
    <w:tmpl w:val="2A00C2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8"/>
  </w:num>
  <w:num w:numId="9">
    <w:abstractNumId w:val="12"/>
  </w:num>
  <w:num w:numId="10">
    <w:abstractNumId w:val="0"/>
  </w:num>
  <w:num w:numId="11">
    <w:abstractNumId w:val="19"/>
  </w:num>
  <w:num w:numId="12">
    <w:abstractNumId w:val="11"/>
  </w:num>
  <w:num w:numId="13">
    <w:abstractNumId w:val="13"/>
  </w:num>
  <w:num w:numId="14">
    <w:abstractNumId w:val="8"/>
  </w:num>
  <w:num w:numId="15">
    <w:abstractNumId w:val="20"/>
  </w:num>
  <w:num w:numId="16">
    <w:abstractNumId w:val="23"/>
  </w:num>
  <w:num w:numId="17">
    <w:abstractNumId w:val="16"/>
  </w:num>
  <w:num w:numId="18">
    <w:abstractNumId w:val="15"/>
  </w:num>
  <w:num w:numId="19">
    <w:abstractNumId w:val="21"/>
  </w:num>
  <w:num w:numId="20">
    <w:abstractNumId w:val="3"/>
  </w:num>
  <w:num w:numId="21">
    <w:abstractNumId w:val="4"/>
  </w:num>
  <w:num w:numId="22">
    <w:abstractNumId w:val="1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62"/>
    <w:rsid w:val="00000AEC"/>
    <w:rsid w:val="000077B3"/>
    <w:rsid w:val="00011EFF"/>
    <w:rsid w:val="000163CE"/>
    <w:rsid w:val="00021A2B"/>
    <w:rsid w:val="00026E38"/>
    <w:rsid w:val="000273C7"/>
    <w:rsid w:val="00027B27"/>
    <w:rsid w:val="0003146B"/>
    <w:rsid w:val="0004172C"/>
    <w:rsid w:val="00041E31"/>
    <w:rsid w:val="000443BB"/>
    <w:rsid w:val="00045BE9"/>
    <w:rsid w:val="00052B90"/>
    <w:rsid w:val="000533F0"/>
    <w:rsid w:val="00053C63"/>
    <w:rsid w:val="00057099"/>
    <w:rsid w:val="00064429"/>
    <w:rsid w:val="00066AFF"/>
    <w:rsid w:val="000702E3"/>
    <w:rsid w:val="000826BB"/>
    <w:rsid w:val="000849B5"/>
    <w:rsid w:val="0008716D"/>
    <w:rsid w:val="00091300"/>
    <w:rsid w:val="00097D1A"/>
    <w:rsid w:val="000A2829"/>
    <w:rsid w:val="000A6C93"/>
    <w:rsid w:val="000C1AED"/>
    <w:rsid w:val="000C67CA"/>
    <w:rsid w:val="000D0201"/>
    <w:rsid w:val="000D0CE8"/>
    <w:rsid w:val="000F22B1"/>
    <w:rsid w:val="001015C9"/>
    <w:rsid w:val="00105385"/>
    <w:rsid w:val="00110323"/>
    <w:rsid w:val="00110CD5"/>
    <w:rsid w:val="00113388"/>
    <w:rsid w:val="00126070"/>
    <w:rsid w:val="001311F7"/>
    <w:rsid w:val="00131EAD"/>
    <w:rsid w:val="0013389C"/>
    <w:rsid w:val="0013473F"/>
    <w:rsid w:val="00137D23"/>
    <w:rsid w:val="001562F7"/>
    <w:rsid w:val="00157C13"/>
    <w:rsid w:val="00160E99"/>
    <w:rsid w:val="0016650B"/>
    <w:rsid w:val="00171024"/>
    <w:rsid w:val="001738E1"/>
    <w:rsid w:val="00181434"/>
    <w:rsid w:val="00184BC7"/>
    <w:rsid w:val="00186B30"/>
    <w:rsid w:val="00191B70"/>
    <w:rsid w:val="00196FF4"/>
    <w:rsid w:val="001B2E17"/>
    <w:rsid w:val="001B334C"/>
    <w:rsid w:val="001B5D5C"/>
    <w:rsid w:val="001C2752"/>
    <w:rsid w:val="001C3A1C"/>
    <w:rsid w:val="001C3A5C"/>
    <w:rsid w:val="001C584F"/>
    <w:rsid w:val="001C5A15"/>
    <w:rsid w:val="001C688C"/>
    <w:rsid w:val="001F360F"/>
    <w:rsid w:val="001F61DD"/>
    <w:rsid w:val="001F7616"/>
    <w:rsid w:val="00205156"/>
    <w:rsid w:val="00215690"/>
    <w:rsid w:val="00217C48"/>
    <w:rsid w:val="00220078"/>
    <w:rsid w:val="00224C21"/>
    <w:rsid w:val="0026253D"/>
    <w:rsid w:val="00265FA8"/>
    <w:rsid w:val="0028545D"/>
    <w:rsid w:val="0029003D"/>
    <w:rsid w:val="002A27F2"/>
    <w:rsid w:val="002A29BB"/>
    <w:rsid w:val="002A6DF6"/>
    <w:rsid w:val="002B1603"/>
    <w:rsid w:val="002B6D2C"/>
    <w:rsid w:val="002C2D4A"/>
    <w:rsid w:val="002C508D"/>
    <w:rsid w:val="002C77BE"/>
    <w:rsid w:val="002C77E4"/>
    <w:rsid w:val="002D41AA"/>
    <w:rsid w:val="002D443A"/>
    <w:rsid w:val="002D58DC"/>
    <w:rsid w:val="002D753D"/>
    <w:rsid w:val="002E6031"/>
    <w:rsid w:val="0030496C"/>
    <w:rsid w:val="00313C67"/>
    <w:rsid w:val="003150DE"/>
    <w:rsid w:val="0031609E"/>
    <w:rsid w:val="003173D0"/>
    <w:rsid w:val="00320D73"/>
    <w:rsid w:val="00325ACF"/>
    <w:rsid w:val="0032700D"/>
    <w:rsid w:val="00333D60"/>
    <w:rsid w:val="0033488E"/>
    <w:rsid w:val="00335A83"/>
    <w:rsid w:val="00351362"/>
    <w:rsid w:val="003625D3"/>
    <w:rsid w:val="00364517"/>
    <w:rsid w:val="00367157"/>
    <w:rsid w:val="0036796F"/>
    <w:rsid w:val="0037159F"/>
    <w:rsid w:val="00375D75"/>
    <w:rsid w:val="0037781F"/>
    <w:rsid w:val="00387134"/>
    <w:rsid w:val="00387348"/>
    <w:rsid w:val="00387A73"/>
    <w:rsid w:val="00391B69"/>
    <w:rsid w:val="00394754"/>
    <w:rsid w:val="0039539A"/>
    <w:rsid w:val="003961C5"/>
    <w:rsid w:val="003A0102"/>
    <w:rsid w:val="003A16EF"/>
    <w:rsid w:val="003A30C2"/>
    <w:rsid w:val="003A38FB"/>
    <w:rsid w:val="003A4308"/>
    <w:rsid w:val="003A6598"/>
    <w:rsid w:val="003A78E9"/>
    <w:rsid w:val="003B5B84"/>
    <w:rsid w:val="003C21BB"/>
    <w:rsid w:val="003C68C2"/>
    <w:rsid w:val="003C7741"/>
    <w:rsid w:val="003D029E"/>
    <w:rsid w:val="003D27C5"/>
    <w:rsid w:val="003D6643"/>
    <w:rsid w:val="003E2FAF"/>
    <w:rsid w:val="003E31B0"/>
    <w:rsid w:val="003E355D"/>
    <w:rsid w:val="003F0315"/>
    <w:rsid w:val="003F24C5"/>
    <w:rsid w:val="003F2C57"/>
    <w:rsid w:val="003F59EB"/>
    <w:rsid w:val="003F5E3E"/>
    <w:rsid w:val="00401494"/>
    <w:rsid w:val="00407F51"/>
    <w:rsid w:val="00411B8C"/>
    <w:rsid w:val="00412A56"/>
    <w:rsid w:val="004172E6"/>
    <w:rsid w:val="00417BF3"/>
    <w:rsid w:val="00422B1E"/>
    <w:rsid w:val="00423D21"/>
    <w:rsid w:val="004245D6"/>
    <w:rsid w:val="00440218"/>
    <w:rsid w:val="00442815"/>
    <w:rsid w:val="00446DA2"/>
    <w:rsid w:val="00451D74"/>
    <w:rsid w:val="004610E1"/>
    <w:rsid w:val="00464D82"/>
    <w:rsid w:val="004656E7"/>
    <w:rsid w:val="00466BB1"/>
    <w:rsid w:val="004715F0"/>
    <w:rsid w:val="00472047"/>
    <w:rsid w:val="00473F67"/>
    <w:rsid w:val="00474D87"/>
    <w:rsid w:val="00484450"/>
    <w:rsid w:val="00484BB3"/>
    <w:rsid w:val="00485CA6"/>
    <w:rsid w:val="00490152"/>
    <w:rsid w:val="00491A52"/>
    <w:rsid w:val="00492DC7"/>
    <w:rsid w:val="004A0FBD"/>
    <w:rsid w:val="004A2CDF"/>
    <w:rsid w:val="004A39AF"/>
    <w:rsid w:val="004A3DC3"/>
    <w:rsid w:val="004A56D4"/>
    <w:rsid w:val="004A6C8B"/>
    <w:rsid w:val="004B052E"/>
    <w:rsid w:val="004B78D2"/>
    <w:rsid w:val="004C2467"/>
    <w:rsid w:val="004C366D"/>
    <w:rsid w:val="004C782D"/>
    <w:rsid w:val="004C7B8D"/>
    <w:rsid w:val="004C7E00"/>
    <w:rsid w:val="004D7D44"/>
    <w:rsid w:val="004E141C"/>
    <w:rsid w:val="004E262A"/>
    <w:rsid w:val="004E4A7E"/>
    <w:rsid w:val="004F16BF"/>
    <w:rsid w:val="004F3AF7"/>
    <w:rsid w:val="004F5C64"/>
    <w:rsid w:val="0050022C"/>
    <w:rsid w:val="00503CC9"/>
    <w:rsid w:val="00505AC3"/>
    <w:rsid w:val="00505DC2"/>
    <w:rsid w:val="0051022A"/>
    <w:rsid w:val="00514BE8"/>
    <w:rsid w:val="00520989"/>
    <w:rsid w:val="00524527"/>
    <w:rsid w:val="005344CB"/>
    <w:rsid w:val="0053687B"/>
    <w:rsid w:val="005452B7"/>
    <w:rsid w:val="00552694"/>
    <w:rsid w:val="00556888"/>
    <w:rsid w:val="00556E9C"/>
    <w:rsid w:val="0056212F"/>
    <w:rsid w:val="005633D1"/>
    <w:rsid w:val="005667D5"/>
    <w:rsid w:val="00571DBD"/>
    <w:rsid w:val="00572EEC"/>
    <w:rsid w:val="00575FE3"/>
    <w:rsid w:val="00575FE8"/>
    <w:rsid w:val="00580169"/>
    <w:rsid w:val="005811DB"/>
    <w:rsid w:val="00581EF6"/>
    <w:rsid w:val="0059118E"/>
    <w:rsid w:val="0059610C"/>
    <w:rsid w:val="005A2C18"/>
    <w:rsid w:val="005A6E0C"/>
    <w:rsid w:val="005B1A12"/>
    <w:rsid w:val="005B564B"/>
    <w:rsid w:val="005C617F"/>
    <w:rsid w:val="005D63ED"/>
    <w:rsid w:val="005E0E77"/>
    <w:rsid w:val="005E57BC"/>
    <w:rsid w:val="005F497A"/>
    <w:rsid w:val="00600732"/>
    <w:rsid w:val="006019B2"/>
    <w:rsid w:val="00602112"/>
    <w:rsid w:val="0060552C"/>
    <w:rsid w:val="00611616"/>
    <w:rsid w:val="00611C0A"/>
    <w:rsid w:val="00611D8B"/>
    <w:rsid w:val="006120A7"/>
    <w:rsid w:val="006123B9"/>
    <w:rsid w:val="00614A48"/>
    <w:rsid w:val="006233FE"/>
    <w:rsid w:val="00643AB8"/>
    <w:rsid w:val="00644F08"/>
    <w:rsid w:val="00650E72"/>
    <w:rsid w:val="00651674"/>
    <w:rsid w:val="00656EFD"/>
    <w:rsid w:val="00657E37"/>
    <w:rsid w:val="00662722"/>
    <w:rsid w:val="00670C55"/>
    <w:rsid w:val="006717C4"/>
    <w:rsid w:val="00673739"/>
    <w:rsid w:val="00682DFC"/>
    <w:rsid w:val="006856DB"/>
    <w:rsid w:val="0069568C"/>
    <w:rsid w:val="006A4172"/>
    <w:rsid w:val="006A7A5F"/>
    <w:rsid w:val="006B2902"/>
    <w:rsid w:val="006B35BE"/>
    <w:rsid w:val="006B74B9"/>
    <w:rsid w:val="006B7EB9"/>
    <w:rsid w:val="006C0C80"/>
    <w:rsid w:val="006C391A"/>
    <w:rsid w:val="006C3BAD"/>
    <w:rsid w:val="006D0BCB"/>
    <w:rsid w:val="006D7563"/>
    <w:rsid w:val="006D7B65"/>
    <w:rsid w:val="006E00AF"/>
    <w:rsid w:val="006E6312"/>
    <w:rsid w:val="006F039D"/>
    <w:rsid w:val="006F1388"/>
    <w:rsid w:val="006F30CC"/>
    <w:rsid w:val="006F466F"/>
    <w:rsid w:val="006F493E"/>
    <w:rsid w:val="006F561D"/>
    <w:rsid w:val="006F56D2"/>
    <w:rsid w:val="006F5BAF"/>
    <w:rsid w:val="006F796B"/>
    <w:rsid w:val="007005FA"/>
    <w:rsid w:val="00700B6F"/>
    <w:rsid w:val="0070113C"/>
    <w:rsid w:val="00704827"/>
    <w:rsid w:val="0070744A"/>
    <w:rsid w:val="00716FF5"/>
    <w:rsid w:val="00726E01"/>
    <w:rsid w:val="007417D3"/>
    <w:rsid w:val="00756B84"/>
    <w:rsid w:val="00760E43"/>
    <w:rsid w:val="00763EDC"/>
    <w:rsid w:val="007664D4"/>
    <w:rsid w:val="007709DA"/>
    <w:rsid w:val="00774D27"/>
    <w:rsid w:val="007751AF"/>
    <w:rsid w:val="0078209C"/>
    <w:rsid w:val="00782483"/>
    <w:rsid w:val="00782AB8"/>
    <w:rsid w:val="00783C75"/>
    <w:rsid w:val="0079076A"/>
    <w:rsid w:val="007A1B77"/>
    <w:rsid w:val="007A3EB0"/>
    <w:rsid w:val="007A3F0B"/>
    <w:rsid w:val="007B0566"/>
    <w:rsid w:val="007B2B13"/>
    <w:rsid w:val="007C029D"/>
    <w:rsid w:val="007C19CF"/>
    <w:rsid w:val="007C1C83"/>
    <w:rsid w:val="007C1EC9"/>
    <w:rsid w:val="007C2407"/>
    <w:rsid w:val="007C643A"/>
    <w:rsid w:val="007D277B"/>
    <w:rsid w:val="007D467D"/>
    <w:rsid w:val="007D71DE"/>
    <w:rsid w:val="007D782D"/>
    <w:rsid w:val="007E1A75"/>
    <w:rsid w:val="007F395E"/>
    <w:rsid w:val="007F7D56"/>
    <w:rsid w:val="008006F7"/>
    <w:rsid w:val="00801528"/>
    <w:rsid w:val="00801AE8"/>
    <w:rsid w:val="00802C95"/>
    <w:rsid w:val="00805F4E"/>
    <w:rsid w:val="00810DDE"/>
    <w:rsid w:val="00812A83"/>
    <w:rsid w:val="00813249"/>
    <w:rsid w:val="00814C95"/>
    <w:rsid w:val="0081712B"/>
    <w:rsid w:val="00821CED"/>
    <w:rsid w:val="0082271F"/>
    <w:rsid w:val="0082364E"/>
    <w:rsid w:val="00824F98"/>
    <w:rsid w:val="008258A5"/>
    <w:rsid w:val="00826758"/>
    <w:rsid w:val="00830623"/>
    <w:rsid w:val="00831F41"/>
    <w:rsid w:val="0083432A"/>
    <w:rsid w:val="00835ED2"/>
    <w:rsid w:val="00835FAE"/>
    <w:rsid w:val="00841780"/>
    <w:rsid w:val="008439FF"/>
    <w:rsid w:val="008462E5"/>
    <w:rsid w:val="00855124"/>
    <w:rsid w:val="0085759E"/>
    <w:rsid w:val="00857939"/>
    <w:rsid w:val="00861C4E"/>
    <w:rsid w:val="00867AC5"/>
    <w:rsid w:val="008741C5"/>
    <w:rsid w:val="008778A0"/>
    <w:rsid w:val="00881E72"/>
    <w:rsid w:val="00882C34"/>
    <w:rsid w:val="00882CD7"/>
    <w:rsid w:val="00890CF8"/>
    <w:rsid w:val="00895B67"/>
    <w:rsid w:val="008B69BE"/>
    <w:rsid w:val="008C113D"/>
    <w:rsid w:val="008C58DA"/>
    <w:rsid w:val="008C789D"/>
    <w:rsid w:val="008C7A30"/>
    <w:rsid w:val="008D1351"/>
    <w:rsid w:val="008F0201"/>
    <w:rsid w:val="008F0431"/>
    <w:rsid w:val="008F0F0A"/>
    <w:rsid w:val="008F3DC1"/>
    <w:rsid w:val="008F4E91"/>
    <w:rsid w:val="008F637B"/>
    <w:rsid w:val="008F7FF6"/>
    <w:rsid w:val="00903EF7"/>
    <w:rsid w:val="00905033"/>
    <w:rsid w:val="00907E83"/>
    <w:rsid w:val="0091381B"/>
    <w:rsid w:val="009259FC"/>
    <w:rsid w:val="0093461B"/>
    <w:rsid w:val="00935FA2"/>
    <w:rsid w:val="00961EC2"/>
    <w:rsid w:val="0096246F"/>
    <w:rsid w:val="00962784"/>
    <w:rsid w:val="009627CF"/>
    <w:rsid w:val="00965620"/>
    <w:rsid w:val="009714E9"/>
    <w:rsid w:val="00971B28"/>
    <w:rsid w:val="00972410"/>
    <w:rsid w:val="00974758"/>
    <w:rsid w:val="00974884"/>
    <w:rsid w:val="00975C2C"/>
    <w:rsid w:val="009764FF"/>
    <w:rsid w:val="0097719D"/>
    <w:rsid w:val="00984220"/>
    <w:rsid w:val="00984234"/>
    <w:rsid w:val="0099045C"/>
    <w:rsid w:val="00991EDB"/>
    <w:rsid w:val="009929F5"/>
    <w:rsid w:val="00994D5A"/>
    <w:rsid w:val="00996808"/>
    <w:rsid w:val="009A1531"/>
    <w:rsid w:val="009B2B71"/>
    <w:rsid w:val="009B46BA"/>
    <w:rsid w:val="009B60A9"/>
    <w:rsid w:val="009B7C99"/>
    <w:rsid w:val="009C0A90"/>
    <w:rsid w:val="009C1819"/>
    <w:rsid w:val="009D4CC7"/>
    <w:rsid w:val="009D7DEF"/>
    <w:rsid w:val="009E04D3"/>
    <w:rsid w:val="009E1483"/>
    <w:rsid w:val="009F1CCC"/>
    <w:rsid w:val="009F31CD"/>
    <w:rsid w:val="00A025D6"/>
    <w:rsid w:val="00A0559A"/>
    <w:rsid w:val="00A05766"/>
    <w:rsid w:val="00A14022"/>
    <w:rsid w:val="00A17D1E"/>
    <w:rsid w:val="00A201B1"/>
    <w:rsid w:val="00A27FC4"/>
    <w:rsid w:val="00A36CB9"/>
    <w:rsid w:val="00A41044"/>
    <w:rsid w:val="00A44225"/>
    <w:rsid w:val="00A51CA3"/>
    <w:rsid w:val="00A54826"/>
    <w:rsid w:val="00A56416"/>
    <w:rsid w:val="00A64B59"/>
    <w:rsid w:val="00A755B1"/>
    <w:rsid w:val="00A87340"/>
    <w:rsid w:val="00A9111F"/>
    <w:rsid w:val="00A94E00"/>
    <w:rsid w:val="00AA4FE2"/>
    <w:rsid w:val="00AB042B"/>
    <w:rsid w:val="00AB17A9"/>
    <w:rsid w:val="00AB2731"/>
    <w:rsid w:val="00AB55DC"/>
    <w:rsid w:val="00AB58F7"/>
    <w:rsid w:val="00AC14B4"/>
    <w:rsid w:val="00AC37B5"/>
    <w:rsid w:val="00AC5580"/>
    <w:rsid w:val="00AC6F1F"/>
    <w:rsid w:val="00AD08F4"/>
    <w:rsid w:val="00AD5DFD"/>
    <w:rsid w:val="00AD67BB"/>
    <w:rsid w:val="00AE29AE"/>
    <w:rsid w:val="00AE2D18"/>
    <w:rsid w:val="00AE659B"/>
    <w:rsid w:val="00AE7BB6"/>
    <w:rsid w:val="00B002F2"/>
    <w:rsid w:val="00B10375"/>
    <w:rsid w:val="00B12712"/>
    <w:rsid w:val="00B12B42"/>
    <w:rsid w:val="00B16D83"/>
    <w:rsid w:val="00B21144"/>
    <w:rsid w:val="00B26281"/>
    <w:rsid w:val="00B53925"/>
    <w:rsid w:val="00B57CD0"/>
    <w:rsid w:val="00B6348D"/>
    <w:rsid w:val="00B67BC4"/>
    <w:rsid w:val="00B727D1"/>
    <w:rsid w:val="00B80038"/>
    <w:rsid w:val="00B874E8"/>
    <w:rsid w:val="00B94B6D"/>
    <w:rsid w:val="00B952F7"/>
    <w:rsid w:val="00BA3966"/>
    <w:rsid w:val="00BA5A1C"/>
    <w:rsid w:val="00BB24C1"/>
    <w:rsid w:val="00BB739B"/>
    <w:rsid w:val="00BD1EFE"/>
    <w:rsid w:val="00BD272A"/>
    <w:rsid w:val="00BD28BA"/>
    <w:rsid w:val="00BD2BE4"/>
    <w:rsid w:val="00BD618E"/>
    <w:rsid w:val="00BD66B2"/>
    <w:rsid w:val="00C00FBF"/>
    <w:rsid w:val="00C0188F"/>
    <w:rsid w:val="00C136D0"/>
    <w:rsid w:val="00C15E04"/>
    <w:rsid w:val="00C23F99"/>
    <w:rsid w:val="00C26225"/>
    <w:rsid w:val="00C32A82"/>
    <w:rsid w:val="00C35EAA"/>
    <w:rsid w:val="00C44BF9"/>
    <w:rsid w:val="00C502D3"/>
    <w:rsid w:val="00C505B7"/>
    <w:rsid w:val="00C54121"/>
    <w:rsid w:val="00C63310"/>
    <w:rsid w:val="00C63A04"/>
    <w:rsid w:val="00C63FAC"/>
    <w:rsid w:val="00C640CD"/>
    <w:rsid w:val="00C65717"/>
    <w:rsid w:val="00C77BEA"/>
    <w:rsid w:val="00C81F23"/>
    <w:rsid w:val="00C86838"/>
    <w:rsid w:val="00C871DA"/>
    <w:rsid w:val="00C91437"/>
    <w:rsid w:val="00C9677A"/>
    <w:rsid w:val="00C97387"/>
    <w:rsid w:val="00CA3471"/>
    <w:rsid w:val="00CA35F2"/>
    <w:rsid w:val="00CB0619"/>
    <w:rsid w:val="00CB3841"/>
    <w:rsid w:val="00CB3E73"/>
    <w:rsid w:val="00CB3EA9"/>
    <w:rsid w:val="00CC01F1"/>
    <w:rsid w:val="00CC16F8"/>
    <w:rsid w:val="00CC4137"/>
    <w:rsid w:val="00CC61A2"/>
    <w:rsid w:val="00CE44AB"/>
    <w:rsid w:val="00CE5767"/>
    <w:rsid w:val="00CE628B"/>
    <w:rsid w:val="00CF70E3"/>
    <w:rsid w:val="00D005E4"/>
    <w:rsid w:val="00D03496"/>
    <w:rsid w:val="00D04606"/>
    <w:rsid w:val="00D07A29"/>
    <w:rsid w:val="00D07DD3"/>
    <w:rsid w:val="00D114B0"/>
    <w:rsid w:val="00D170DE"/>
    <w:rsid w:val="00D273B4"/>
    <w:rsid w:val="00D3544C"/>
    <w:rsid w:val="00D376B9"/>
    <w:rsid w:val="00D417A0"/>
    <w:rsid w:val="00D449A6"/>
    <w:rsid w:val="00D472AF"/>
    <w:rsid w:val="00D54E52"/>
    <w:rsid w:val="00D57A62"/>
    <w:rsid w:val="00D6011A"/>
    <w:rsid w:val="00D61204"/>
    <w:rsid w:val="00D635F5"/>
    <w:rsid w:val="00D66958"/>
    <w:rsid w:val="00D75076"/>
    <w:rsid w:val="00D8149F"/>
    <w:rsid w:val="00D82712"/>
    <w:rsid w:val="00D82945"/>
    <w:rsid w:val="00D84CB4"/>
    <w:rsid w:val="00D97DAA"/>
    <w:rsid w:val="00DA1BC5"/>
    <w:rsid w:val="00DA23EA"/>
    <w:rsid w:val="00DA69E3"/>
    <w:rsid w:val="00DC32C0"/>
    <w:rsid w:val="00DD2632"/>
    <w:rsid w:val="00DD7FCD"/>
    <w:rsid w:val="00DE0B4F"/>
    <w:rsid w:val="00DE2241"/>
    <w:rsid w:val="00DE45E5"/>
    <w:rsid w:val="00DF67E4"/>
    <w:rsid w:val="00DF6F7F"/>
    <w:rsid w:val="00DF7E85"/>
    <w:rsid w:val="00E06C7B"/>
    <w:rsid w:val="00E111CC"/>
    <w:rsid w:val="00E139D6"/>
    <w:rsid w:val="00E17C24"/>
    <w:rsid w:val="00E17CDC"/>
    <w:rsid w:val="00E20B73"/>
    <w:rsid w:val="00E32CEA"/>
    <w:rsid w:val="00E34143"/>
    <w:rsid w:val="00E36C15"/>
    <w:rsid w:val="00E6048E"/>
    <w:rsid w:val="00E62F64"/>
    <w:rsid w:val="00E63570"/>
    <w:rsid w:val="00E657AB"/>
    <w:rsid w:val="00E6632D"/>
    <w:rsid w:val="00E76D2A"/>
    <w:rsid w:val="00EB1D15"/>
    <w:rsid w:val="00EB3A9E"/>
    <w:rsid w:val="00EB6D94"/>
    <w:rsid w:val="00EC1168"/>
    <w:rsid w:val="00EC5E0A"/>
    <w:rsid w:val="00EC6AEB"/>
    <w:rsid w:val="00ED0A11"/>
    <w:rsid w:val="00ED24D9"/>
    <w:rsid w:val="00ED3139"/>
    <w:rsid w:val="00EE00E8"/>
    <w:rsid w:val="00EE6B7C"/>
    <w:rsid w:val="00EE6FC2"/>
    <w:rsid w:val="00EF3E68"/>
    <w:rsid w:val="00EF48B0"/>
    <w:rsid w:val="00EF5CCB"/>
    <w:rsid w:val="00F00272"/>
    <w:rsid w:val="00F009AC"/>
    <w:rsid w:val="00F0347E"/>
    <w:rsid w:val="00F03593"/>
    <w:rsid w:val="00F11AAF"/>
    <w:rsid w:val="00F13024"/>
    <w:rsid w:val="00F172D0"/>
    <w:rsid w:val="00F23637"/>
    <w:rsid w:val="00F26EDA"/>
    <w:rsid w:val="00F30944"/>
    <w:rsid w:val="00F32DC6"/>
    <w:rsid w:val="00F3468C"/>
    <w:rsid w:val="00F36304"/>
    <w:rsid w:val="00F36C96"/>
    <w:rsid w:val="00F42DCC"/>
    <w:rsid w:val="00F46E16"/>
    <w:rsid w:val="00F57D22"/>
    <w:rsid w:val="00F60313"/>
    <w:rsid w:val="00F60EC6"/>
    <w:rsid w:val="00F64205"/>
    <w:rsid w:val="00F66AF5"/>
    <w:rsid w:val="00F87950"/>
    <w:rsid w:val="00F87A50"/>
    <w:rsid w:val="00F93CED"/>
    <w:rsid w:val="00FA2F9C"/>
    <w:rsid w:val="00FA3C1C"/>
    <w:rsid w:val="00FA6CC4"/>
    <w:rsid w:val="00FB430A"/>
    <w:rsid w:val="00FB5331"/>
    <w:rsid w:val="00FB77AE"/>
    <w:rsid w:val="00FC6053"/>
    <w:rsid w:val="00FD1AEC"/>
    <w:rsid w:val="00FD7866"/>
    <w:rsid w:val="00FE2768"/>
    <w:rsid w:val="00FF00D3"/>
    <w:rsid w:val="00FF142D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B716"/>
  <w15:docId w15:val="{905E8CBD-431F-4F3F-BEE8-007366E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01"/>
    <w:pPr>
      <w:ind w:left="720"/>
      <w:contextualSpacing/>
    </w:pPr>
  </w:style>
  <w:style w:type="table" w:styleId="a4">
    <w:name w:val="Table Grid"/>
    <w:basedOn w:val="a1"/>
    <w:uiPriority w:val="59"/>
    <w:rsid w:val="00C6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640CD"/>
    <w:rPr>
      <w:color w:val="0000FF" w:themeColor="hyperlink"/>
      <w:u w:val="single"/>
    </w:rPr>
  </w:style>
  <w:style w:type="table" w:styleId="1">
    <w:name w:val="Plain Table 1"/>
    <w:basedOn w:val="a1"/>
    <w:uiPriority w:val="41"/>
    <w:rsid w:val="00C640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EC5E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C5E0A"/>
  </w:style>
  <w:style w:type="paragraph" w:styleId="a7">
    <w:name w:val="footer"/>
    <w:basedOn w:val="a"/>
    <w:link w:val="a8"/>
    <w:uiPriority w:val="99"/>
    <w:unhideWhenUsed/>
    <w:rsid w:val="00EC5E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C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asn12@gmail.com" TargetMode="External"/><Relationship Id="rId13" Type="http://schemas.openxmlformats.org/officeDocument/2006/relationships/hyperlink" Target="http://he.wikipedia.org/wiki/%D7%A9%D7%A4%D7%AA_%D7%AA%D7%9B%D7%A0%D7%95%D7%A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shir321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e.wikipedia.org/w/index.php?title=%D7%9E%D7%9E%D7%A9%D7%A7_%D7%AA%D7%95%D7%9B%D7%A0%D7%94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ronw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.wikipedia.org/wiki/%D7%98%D7%99%D7%A4%D7%95%D7%A1_%D7%A0%D7%AA%D7%95%D7%A0%D7%99%D7%9D" TargetMode="External"/><Relationship Id="rId10" Type="http://schemas.openxmlformats.org/officeDocument/2006/relationships/hyperlink" Target="mailto:adidushet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vnatmn@gmail.com" TargetMode="External"/><Relationship Id="rId14" Type="http://schemas.openxmlformats.org/officeDocument/2006/relationships/hyperlink" Target="http://he.wikipedia.org/wiki/%D7%A2%D7%A8%D7%9A_(%D7%9E%D7%93%D7%A2%D7%99_%D7%94%D7%9E%D7%97%D7%A9%D7%9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4D691-8DCB-4319-8D04-14A2DE1F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890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Cohen</dc:creator>
  <cp:lastModifiedBy>Moshe Saban</cp:lastModifiedBy>
  <cp:revision>104</cp:revision>
  <dcterms:created xsi:type="dcterms:W3CDTF">2016-12-18T14:35:00Z</dcterms:created>
  <dcterms:modified xsi:type="dcterms:W3CDTF">2016-12-19T21:01:00Z</dcterms:modified>
</cp:coreProperties>
</file>