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42B70" w14:textId="77777777" w:rsidR="003A121B" w:rsidRPr="003A121B" w:rsidRDefault="003A121B" w:rsidP="003A121B">
      <w:pPr>
        <w:spacing w:line="240" w:lineRule="auto"/>
        <w:jc w:val="both"/>
        <w:rPr>
          <w:rFonts w:ascii="Tw Cen MT" w:eastAsia="SimSun" w:hAnsi="Tw Cen MT" w:cs="Times New Roman"/>
          <w:b/>
          <w:color w:val="AE0295"/>
          <w:sz w:val="28"/>
          <w:szCs w:val="28"/>
        </w:rPr>
      </w:pPr>
      <w:r w:rsidRPr="003A121B">
        <w:rPr>
          <w:rFonts w:ascii="Tw Cen MT" w:eastAsia="SimSun" w:hAnsi="Tw Cen MT" w:cs="Times New Roman"/>
          <w:b/>
          <w:color w:val="AE0295"/>
          <w:sz w:val="28"/>
          <w:szCs w:val="28"/>
        </w:rPr>
        <w:t>Sugestão WMPJ: O emprego de técnicas de computação bioinspirada na fase de identificação paramétrica de um modelo de dano para concreto</w:t>
      </w:r>
    </w:p>
    <w:p w14:paraId="66D152E1" w14:textId="77777777" w:rsidR="003A121B" w:rsidRPr="003A121B" w:rsidRDefault="003A121B" w:rsidP="003A121B">
      <w:pPr>
        <w:spacing w:line="240" w:lineRule="auto"/>
        <w:jc w:val="both"/>
        <w:rPr>
          <w:rFonts w:ascii="Tw Cen MT" w:eastAsia="SimSun" w:hAnsi="Tw Cen MT" w:cs="Times New Roman"/>
          <w:b/>
          <w:color w:val="FF0000"/>
          <w:sz w:val="28"/>
          <w:szCs w:val="28"/>
        </w:rPr>
      </w:pPr>
      <w:r w:rsidRPr="003A121B">
        <w:rPr>
          <w:rFonts w:ascii="Tw Cen MT" w:eastAsia="SimSun" w:hAnsi="Tw Cen MT" w:cs="Times New Roman"/>
          <w:b/>
          <w:color w:val="FF0000"/>
          <w:sz w:val="28"/>
          <w:szCs w:val="28"/>
        </w:rPr>
        <w:t>Sugestão prof. JJCP e GRF: Metodologia para a identificação paramétrica de modelos de dano aplicados a estruturas de concreto armado</w:t>
      </w:r>
    </w:p>
    <w:p w14:paraId="31878EDC" w14:textId="07658145" w:rsidR="008E789C" w:rsidRPr="003A121B" w:rsidRDefault="003A121B" w:rsidP="003A121B">
      <w:pPr>
        <w:spacing w:line="240" w:lineRule="auto"/>
        <w:jc w:val="both"/>
        <w:rPr>
          <w:rFonts w:ascii="Tw Cen MT" w:hAnsi="Tw Cen MT"/>
          <w:color w:val="ED7D31" w:themeColor="accent2"/>
          <w:sz w:val="28"/>
          <w:szCs w:val="28"/>
        </w:rPr>
      </w:pPr>
      <w:r w:rsidRPr="003A121B">
        <w:rPr>
          <w:rFonts w:ascii="Tw Cen MT" w:eastAsia="SimSun" w:hAnsi="Tw Cen MT" w:cs="Times New Roman"/>
          <w:b/>
          <w:color w:val="ED7D31" w:themeColor="accent2"/>
          <w:sz w:val="28"/>
          <w:szCs w:val="28"/>
        </w:rPr>
        <w:t xml:space="preserve">Sugestão prof. RAB: Identificação Paramétrica e Análise de Sensibilidade Combinadas a um Modelo de Mecânica do Dano de Estruturas de Concreto Armado  </w:t>
      </w:r>
    </w:p>
    <w:p w14:paraId="54088407" w14:textId="296E6B7A" w:rsidR="00F058A0" w:rsidRDefault="007631AF" w:rsidP="00A15FE7">
      <w:pPr>
        <w:pStyle w:val="Els-Affiliation"/>
        <w:spacing w:before="0" w:after="0" w:line="240" w:lineRule="auto"/>
        <w:rPr>
          <w:rFonts w:ascii="Tw Cen MT" w:hAnsi="Tw Cen MT"/>
        </w:rPr>
      </w:pPr>
      <w:r>
        <w:rPr>
          <w:rFonts w:ascii="Tw Cen MT" w:hAnsi="Tw Cen MT"/>
        </w:rPr>
        <w:t>W. M. Pereira Junior</w:t>
      </w:r>
      <w:r w:rsidR="009C4434" w:rsidRPr="007631AF">
        <w:rPr>
          <w:rFonts w:ascii="Tw Cen MT" w:hAnsi="Tw Cen MT"/>
        </w:rPr>
        <w:t>, R</w:t>
      </w:r>
      <w:r>
        <w:rPr>
          <w:rFonts w:ascii="Tw Cen MT" w:hAnsi="Tw Cen MT"/>
        </w:rPr>
        <w:t>. A. Borges</w:t>
      </w:r>
      <w:r w:rsidR="009C4434" w:rsidRPr="007631AF">
        <w:rPr>
          <w:rFonts w:ascii="Tw Cen MT" w:hAnsi="Tw Cen MT"/>
        </w:rPr>
        <w:t>, D</w:t>
      </w:r>
      <w:r>
        <w:rPr>
          <w:rFonts w:ascii="Tw Cen MT" w:hAnsi="Tw Cen MT"/>
        </w:rPr>
        <w:t>. L. Araújo</w:t>
      </w:r>
      <w:r w:rsidR="009C4434" w:rsidRPr="007631AF">
        <w:rPr>
          <w:rFonts w:ascii="Tw Cen MT" w:hAnsi="Tw Cen MT"/>
        </w:rPr>
        <w:t>, G</w:t>
      </w:r>
      <w:r>
        <w:rPr>
          <w:rFonts w:ascii="Tw Cen MT" w:hAnsi="Tw Cen MT"/>
        </w:rPr>
        <w:t>. R. Fernandes</w:t>
      </w:r>
      <w:r w:rsidR="009C4434" w:rsidRPr="007631AF">
        <w:rPr>
          <w:rFonts w:ascii="Tw Cen MT" w:hAnsi="Tw Cen MT"/>
        </w:rPr>
        <w:t>, J</w:t>
      </w:r>
      <w:r>
        <w:rPr>
          <w:rFonts w:ascii="Tw Cen MT" w:hAnsi="Tw Cen MT"/>
        </w:rPr>
        <w:t>. J. C. Pituba</w:t>
      </w:r>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1"/>
      </w:tblGrid>
      <w:tr w:rsidR="00566CB1" w:rsidRPr="00E75053" w14:paraId="2A400BA7" w14:textId="77777777" w:rsidTr="00566CB1">
        <w:tc>
          <w:tcPr>
            <w:tcW w:w="9061" w:type="dxa"/>
            <w:tcBorders>
              <w:bottom w:val="single" w:sz="4" w:space="0" w:color="auto"/>
            </w:tcBorders>
          </w:tcPr>
          <w:p w14:paraId="3DACD3A4" w14:textId="6B376346" w:rsidR="00566CB1" w:rsidRPr="00E75053" w:rsidRDefault="00566CB1" w:rsidP="00E75053">
            <w:pPr>
              <w:pStyle w:val="Els-Abstract-head"/>
              <w:spacing w:before="120" w:after="120" w:line="360" w:lineRule="auto"/>
              <w:rPr>
                <w:rFonts w:ascii="Tw Cen MT" w:hAnsi="Tw Cen MT"/>
                <w:sz w:val="28"/>
                <w:szCs w:val="28"/>
                <w:lang w:val="pt-BR"/>
              </w:rPr>
            </w:pPr>
            <w:r w:rsidRPr="00E75053">
              <w:rPr>
                <w:rFonts w:ascii="Tw Cen MT" w:hAnsi="Tw Cen MT"/>
                <w:smallCaps/>
                <w:sz w:val="28"/>
                <w:szCs w:val="28"/>
                <w:lang w:val="pt-BR"/>
              </w:rPr>
              <w:t>R E S U M O</w:t>
            </w:r>
          </w:p>
        </w:tc>
      </w:tr>
      <w:tr w:rsidR="00D22FA7" w:rsidRPr="00D22FA7" w14:paraId="2A3998E2" w14:textId="77777777" w:rsidTr="00566CB1">
        <w:tc>
          <w:tcPr>
            <w:tcW w:w="9061" w:type="dxa"/>
            <w:tcBorders>
              <w:top w:val="single" w:sz="4" w:space="0" w:color="auto"/>
              <w:bottom w:val="single" w:sz="4" w:space="0" w:color="auto"/>
            </w:tcBorders>
          </w:tcPr>
          <w:p w14:paraId="0FB191F8" w14:textId="103B639F" w:rsidR="00D22FA7" w:rsidRPr="00D22FA7" w:rsidRDefault="003A121B" w:rsidP="00D22FA7">
            <w:pPr>
              <w:pStyle w:val="Els-Abstract-head"/>
              <w:spacing w:before="120" w:after="120" w:line="360" w:lineRule="auto"/>
              <w:jc w:val="both"/>
              <w:rPr>
                <w:b w:val="0"/>
                <w:bCs/>
                <w:color w:val="00B050"/>
                <w:sz w:val="20"/>
                <w:lang w:val="pt-BR"/>
              </w:rPr>
            </w:pPr>
            <w:r w:rsidRPr="003A121B">
              <w:rPr>
                <w:b w:val="0"/>
                <w:bCs/>
                <w:color w:val="00B050"/>
                <w:szCs w:val="24"/>
                <w:lang w:val="pt-BR"/>
              </w:rPr>
              <w:t>A formulação de modelos constitutivos para materiais com alta complexidade de comportamento mecânico já apresentou um desenvolvimento formidável com a expansão da capacidade de processamento de dados, a melhor compreensão do comportamento de materiais e o desenvolvimento de novas técnicas numéricas. Porém, o emprego eficiente de modelos constitutivos depende de uma metodologia robusta para a identificação paramétrica e verificação da influência de parâmetros nas respostas esperadas de materiais, sendo esse um tema que ainda necessita de atenção. Nesse sentido, o presente trabalho apresenta a proposta de uma metodologia de análise de sensibilidade paramétrica, assim como para a identificação de parâmetros de modelos constitutivos, baseadas em técnicas de otimização. Como exemplo, são apresentados os resultados obtidos para o emprego de um modelo de dano em análise de estruturas de concreto armado. As respostas apresentadas validam o emprego da metodologia e contribuem para o entendimento do comportamento do modelo constitutivo empregado.</w:t>
            </w:r>
          </w:p>
        </w:tc>
      </w:tr>
      <w:tr w:rsidR="00566CB1" w:rsidRPr="00E75053" w14:paraId="75635929" w14:textId="77777777" w:rsidTr="00566CB1">
        <w:tc>
          <w:tcPr>
            <w:tcW w:w="9061" w:type="dxa"/>
            <w:tcBorders>
              <w:top w:val="single" w:sz="4" w:space="0" w:color="auto"/>
              <w:bottom w:val="single" w:sz="4" w:space="0" w:color="auto"/>
            </w:tcBorders>
          </w:tcPr>
          <w:p w14:paraId="6AC72856" w14:textId="1E0753D2" w:rsidR="00566CB1" w:rsidRPr="00E75053" w:rsidRDefault="00566CB1" w:rsidP="00E75053">
            <w:pPr>
              <w:pStyle w:val="Els-Abstract-head"/>
              <w:spacing w:before="120" w:after="120" w:line="360" w:lineRule="auto"/>
              <w:jc w:val="both"/>
              <w:rPr>
                <w:sz w:val="20"/>
                <w:lang w:val="pt-BR"/>
              </w:rPr>
            </w:pPr>
            <w:r w:rsidRPr="00D22FA7">
              <w:rPr>
                <w:rFonts w:ascii="Tw Cen MT" w:hAnsi="Tw Cen MT"/>
                <w:sz w:val="20"/>
                <w:lang w:val="pt-BR"/>
              </w:rPr>
              <w:t>Palavras-</w:t>
            </w:r>
            <w:r w:rsidRPr="00D22FA7">
              <w:rPr>
                <w:rFonts w:ascii="Tw Cen MT" w:hAnsi="Tw Cen MT"/>
                <w:color w:val="000000" w:themeColor="text1"/>
                <w:sz w:val="20"/>
                <w:lang w:val="pt-BR"/>
              </w:rPr>
              <w:t>chave:</w:t>
            </w:r>
            <w:r w:rsidR="00A15FE7" w:rsidRPr="00D22FA7">
              <w:rPr>
                <w:b w:val="0"/>
                <w:bCs/>
                <w:color w:val="000000" w:themeColor="text1"/>
                <w:sz w:val="20"/>
                <w:lang w:val="pt-BR"/>
              </w:rPr>
              <w:t xml:space="preserve"> Otimização, Análise de sensibilidade, </w:t>
            </w:r>
            <w:r w:rsidR="00D22FA7" w:rsidRPr="00D22FA7">
              <w:rPr>
                <w:b w:val="0"/>
                <w:bCs/>
                <w:color w:val="000000" w:themeColor="text1"/>
                <w:sz w:val="20"/>
                <w:lang w:val="pt-BR"/>
              </w:rPr>
              <w:t xml:space="preserve">Mecânica do dano, </w:t>
            </w:r>
            <w:r w:rsidR="00A15FE7" w:rsidRPr="00D22FA7">
              <w:rPr>
                <w:b w:val="0"/>
                <w:bCs/>
                <w:color w:val="000000" w:themeColor="text1"/>
                <w:sz w:val="20"/>
                <w:lang w:val="pt-BR"/>
              </w:rPr>
              <w:t>Concreto Armado</w:t>
            </w:r>
          </w:p>
        </w:tc>
      </w:tr>
    </w:tbl>
    <w:p w14:paraId="027C615C" w14:textId="78AFAFEE" w:rsidR="00566CB1" w:rsidRPr="00E75053" w:rsidRDefault="00566CB1" w:rsidP="00E75053">
      <w:pPr>
        <w:pStyle w:val="Els-Abstract-head"/>
        <w:spacing w:before="120" w:after="120" w:line="360" w:lineRule="auto"/>
        <w:rPr>
          <w:sz w:val="24"/>
          <w:szCs w:val="24"/>
          <w:lang w:val="pt-BR"/>
        </w:rPr>
      </w:pPr>
    </w:p>
    <w:p w14:paraId="1EF5BFE9" w14:textId="77777777" w:rsidR="00566CB1" w:rsidRPr="00CB62FE" w:rsidRDefault="00566CB1" w:rsidP="00E75053">
      <w:pPr>
        <w:pStyle w:val="Els-body-text"/>
        <w:spacing w:before="120" w:after="120" w:line="360" w:lineRule="auto"/>
        <w:ind w:firstLine="0"/>
        <w:rPr>
          <w:sz w:val="24"/>
          <w:szCs w:val="24"/>
          <w:lang w:val="pt-BR"/>
        </w:rPr>
      </w:pPr>
    </w:p>
    <w:p w14:paraId="149ED0F0" w14:textId="4D64614E" w:rsidR="00566CB1" w:rsidRPr="00CB62FE" w:rsidRDefault="00566CB1" w:rsidP="00E75053">
      <w:pPr>
        <w:pStyle w:val="Els-body-text"/>
        <w:spacing w:before="120" w:after="120" w:line="360" w:lineRule="auto"/>
        <w:ind w:firstLine="0"/>
        <w:rPr>
          <w:sz w:val="24"/>
          <w:szCs w:val="24"/>
          <w:lang w:val="pt-BR"/>
        </w:rPr>
        <w:sectPr w:rsidR="00566CB1" w:rsidRPr="00CB62FE" w:rsidSect="00566CB1">
          <w:headerReference w:type="even" r:id="rId8"/>
          <w:headerReference w:type="default" r:id="rId9"/>
          <w:headerReference w:type="first" r:id="rId10"/>
          <w:footerReference w:type="first" r:id="rId11"/>
          <w:footnotePr>
            <w:numFmt w:val="chicago"/>
          </w:footnotePr>
          <w:pgSz w:w="11906" w:h="16838" w:code="9"/>
          <w:pgMar w:top="1701" w:right="1134" w:bottom="1134" w:left="1701" w:header="714" w:footer="879" w:gutter="0"/>
          <w:cols w:space="720"/>
          <w:titlePg/>
          <w:docGrid w:linePitch="360"/>
        </w:sectPr>
      </w:pPr>
    </w:p>
    <w:p w14:paraId="2BC2308D" w14:textId="3041DC78" w:rsidR="00F058A0" w:rsidRPr="00CB62FE" w:rsidRDefault="00E75053" w:rsidP="00EC63AE">
      <w:pPr>
        <w:pStyle w:val="Els-1storder-head"/>
        <w:numPr>
          <w:ilvl w:val="0"/>
          <w:numId w:val="12"/>
        </w:numPr>
        <w:spacing w:before="240" w:after="240" w:line="360" w:lineRule="auto"/>
        <w:jc w:val="both"/>
        <w:rPr>
          <w:rFonts w:ascii="Tw Cen MT" w:hAnsi="Tw Cen MT"/>
          <w:sz w:val="28"/>
          <w:szCs w:val="28"/>
        </w:rPr>
      </w:pPr>
      <w:r w:rsidRPr="00CB62FE">
        <w:rPr>
          <w:rFonts w:ascii="Tw Cen MT" w:hAnsi="Tw Cen MT"/>
          <w:sz w:val="28"/>
          <w:szCs w:val="28"/>
        </w:rPr>
        <w:lastRenderedPageBreak/>
        <w:t>INTRODUÇÃO</w:t>
      </w:r>
    </w:p>
    <w:p w14:paraId="52B5CC59" w14:textId="743A8207" w:rsidR="0078095B" w:rsidRDefault="001E151B" w:rsidP="002B10F5">
      <w:pPr>
        <w:pStyle w:val="Els-NoIndent"/>
        <w:spacing w:before="120" w:after="120" w:line="360" w:lineRule="auto"/>
        <w:rPr>
          <w:sz w:val="24"/>
          <w:szCs w:val="24"/>
          <w:lang w:val="pt-BR"/>
        </w:rPr>
      </w:pPr>
      <w:r w:rsidRPr="00CB62FE">
        <w:rPr>
          <w:sz w:val="24"/>
          <w:szCs w:val="24"/>
          <w:lang w:val="pt-BR"/>
        </w:rPr>
        <w:t xml:space="preserve">Desde o advento da criação do computador, os avanços da ciência da computação e dos algoritmos </w:t>
      </w:r>
      <w:r w:rsidR="002B10F5" w:rsidRPr="002B10F5">
        <w:rPr>
          <w:color w:val="00B050"/>
          <w:sz w:val="24"/>
          <w:szCs w:val="24"/>
          <w:lang w:val="pt-BR"/>
        </w:rPr>
        <w:t>têm</w:t>
      </w:r>
      <w:r w:rsidRPr="00CB62FE">
        <w:rPr>
          <w:sz w:val="24"/>
          <w:szCs w:val="24"/>
          <w:lang w:val="pt-BR"/>
        </w:rPr>
        <w:t xml:space="preserve"> permitido grandes melhorias no entendimento do comportamento de materiais em geral </w:t>
      </w:r>
      <w:r w:rsidRPr="00CB62FE">
        <w:rPr>
          <w:sz w:val="24"/>
          <w:szCs w:val="24"/>
          <w:lang w:val="pt-BR"/>
        </w:rPr>
        <w:fldChar w:fldCharType="begin"/>
      </w:r>
      <w:r w:rsidR="00173F96" w:rsidRPr="00CB62FE">
        <w:rPr>
          <w:sz w:val="24"/>
          <w:szCs w:val="24"/>
          <w:lang w:val="pt-BR"/>
        </w:rPr>
        <w:instrText xml:space="preserve"> ADDIN ZOTERO_ITEM CSL_CITATION {"citationID":"WJlD0xwR","properties":{"formattedCitation":"[1]","plainCitation":"[1]","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schema":"https://github.com/citation-style-language/schema/raw/master/csl-citation.json"} </w:instrText>
      </w:r>
      <w:r w:rsidRPr="00CB62FE">
        <w:rPr>
          <w:sz w:val="24"/>
          <w:szCs w:val="24"/>
          <w:lang w:val="pt-BR"/>
        </w:rPr>
        <w:fldChar w:fldCharType="separate"/>
      </w:r>
      <w:r w:rsidRPr="00CB62FE">
        <w:rPr>
          <w:sz w:val="24"/>
          <w:szCs w:val="24"/>
          <w:lang w:val="pt-BR"/>
        </w:rPr>
        <w:t>[1]</w:t>
      </w:r>
      <w:r w:rsidRPr="00CB62FE">
        <w:rPr>
          <w:sz w:val="24"/>
          <w:szCs w:val="24"/>
          <w:lang w:val="pt-BR"/>
        </w:rPr>
        <w:fldChar w:fldCharType="end"/>
      </w:r>
      <w:r w:rsidR="000765E4" w:rsidRPr="00CB62FE">
        <w:rPr>
          <w:sz w:val="24"/>
          <w:szCs w:val="24"/>
          <w:lang w:val="pt-BR"/>
        </w:rPr>
        <w:t xml:space="preserve">, </w:t>
      </w:r>
      <w:r w:rsidR="002B10F5" w:rsidRPr="002B10F5">
        <w:rPr>
          <w:color w:val="00B050"/>
          <w:sz w:val="24"/>
          <w:szCs w:val="24"/>
          <w:lang w:val="pt-BR"/>
        </w:rPr>
        <w:t>porém</w:t>
      </w:r>
      <w:r w:rsidR="002B10F5">
        <w:rPr>
          <w:color w:val="FF0000"/>
          <w:sz w:val="24"/>
          <w:szCs w:val="24"/>
          <w:lang w:val="pt-BR"/>
        </w:rPr>
        <w:t xml:space="preserve"> </w:t>
      </w:r>
      <w:r w:rsidR="000765E4" w:rsidRPr="00CB62FE">
        <w:rPr>
          <w:sz w:val="24"/>
          <w:szCs w:val="24"/>
          <w:lang w:val="pt-BR"/>
        </w:rPr>
        <w:t xml:space="preserve">nos dias atuais as técnicas numéricas de simulação </w:t>
      </w:r>
      <w:r w:rsidR="002B10F5" w:rsidRPr="002B10F5">
        <w:rPr>
          <w:color w:val="00B050"/>
          <w:sz w:val="24"/>
          <w:szCs w:val="24"/>
          <w:lang w:val="pt-BR"/>
        </w:rPr>
        <w:t xml:space="preserve">vêm se desenvolvendo cada vez mais, o que permite </w:t>
      </w:r>
      <w:r w:rsidR="0088153D" w:rsidRPr="00CB62FE">
        <w:rPr>
          <w:sz w:val="24"/>
          <w:szCs w:val="24"/>
          <w:lang w:val="pt-BR"/>
        </w:rPr>
        <w:t xml:space="preserve">a aplicação de teorias analíticas com o intuito de reproduzir </w:t>
      </w:r>
      <w:proofErr w:type="spellStart"/>
      <w:r w:rsidR="0088153D" w:rsidRPr="00CB62FE">
        <w:rPr>
          <w:sz w:val="24"/>
          <w:szCs w:val="24"/>
          <w:lang w:val="pt-BR"/>
        </w:rPr>
        <w:t>fênomenos</w:t>
      </w:r>
      <w:proofErr w:type="spellEnd"/>
      <w:r w:rsidR="0088153D" w:rsidRPr="00CB62FE">
        <w:rPr>
          <w:sz w:val="24"/>
          <w:szCs w:val="24"/>
          <w:lang w:val="pt-BR"/>
        </w:rPr>
        <w:t xml:space="preserve"> da natureza</w:t>
      </w:r>
      <w:r w:rsidR="006E2F4C" w:rsidRPr="00CB62FE">
        <w:rPr>
          <w:sz w:val="24"/>
          <w:szCs w:val="24"/>
          <w:lang w:val="pt-BR"/>
        </w:rPr>
        <w:t xml:space="preserve">, </w:t>
      </w:r>
      <w:r w:rsidR="000765E4" w:rsidRPr="00CB62FE">
        <w:rPr>
          <w:sz w:val="24"/>
          <w:szCs w:val="24"/>
          <w:lang w:val="pt-BR"/>
        </w:rPr>
        <w:t>pode</w:t>
      </w:r>
      <w:r w:rsidR="006E2F4C" w:rsidRPr="00CB62FE">
        <w:rPr>
          <w:sz w:val="24"/>
          <w:szCs w:val="24"/>
          <w:lang w:val="pt-BR"/>
        </w:rPr>
        <w:t>ndo</w:t>
      </w:r>
      <w:r w:rsidR="000765E4" w:rsidRPr="00CB62FE">
        <w:rPr>
          <w:sz w:val="24"/>
          <w:szCs w:val="24"/>
          <w:lang w:val="pt-BR"/>
        </w:rPr>
        <w:t xml:space="preserve"> ser </w:t>
      </w:r>
      <w:r w:rsidR="000022D2" w:rsidRPr="00CB62FE">
        <w:rPr>
          <w:sz w:val="24"/>
          <w:szCs w:val="24"/>
          <w:lang w:val="pt-BR"/>
        </w:rPr>
        <w:t xml:space="preserve">utilizadas </w:t>
      </w:r>
      <w:r w:rsidR="000765E4" w:rsidRPr="00CB62FE">
        <w:rPr>
          <w:sz w:val="24"/>
          <w:szCs w:val="24"/>
          <w:lang w:val="pt-BR"/>
        </w:rPr>
        <w:t xml:space="preserve">como ferramentas exploratórias </w:t>
      </w:r>
      <w:r w:rsidR="006E2F4C" w:rsidRPr="00CB62FE">
        <w:rPr>
          <w:sz w:val="24"/>
          <w:szCs w:val="24"/>
          <w:lang w:val="pt-BR"/>
        </w:rPr>
        <w:t>para verificar o</w:t>
      </w:r>
      <w:r w:rsidR="000765E4" w:rsidRPr="00CB62FE">
        <w:rPr>
          <w:sz w:val="24"/>
          <w:szCs w:val="24"/>
          <w:lang w:val="pt-BR"/>
        </w:rPr>
        <w:t xml:space="preserve"> comportamento de materiais</w:t>
      </w:r>
      <w:r w:rsidR="006E2F4C" w:rsidRPr="00CB62FE">
        <w:rPr>
          <w:sz w:val="24"/>
          <w:szCs w:val="24"/>
          <w:lang w:val="pt-BR"/>
        </w:rPr>
        <w:t xml:space="preserve"> sob diversas situações de excitação </w:t>
      </w:r>
      <w:r w:rsidR="006E2F4C" w:rsidRPr="00CB62FE">
        <w:rPr>
          <w:sz w:val="24"/>
          <w:szCs w:val="24"/>
          <w:lang w:val="pt-BR"/>
        </w:rPr>
        <w:fldChar w:fldCharType="begin"/>
      </w:r>
      <w:r w:rsidR="00173F96" w:rsidRPr="00CB62FE">
        <w:rPr>
          <w:sz w:val="24"/>
          <w:szCs w:val="24"/>
          <w:lang w:val="pt-BR"/>
        </w:rPr>
        <w:instrText xml:space="preserve"> ADDIN ZOTERO_ITEM CSL_CITATION {"citationID":"t6bWdfMx","properties":{"formattedCitation":"[2]","plainCitation":"[2]","noteIndex":0},"citationItems":[{"id":735,"uris":["http://zotero.org/users/5942019/items/EWPSULAS"],"uri":["http://zotero.org/users/5942019/items/EWPSULAS"],"itemData":{"id":735,"type":"article-journal","abstract":"In this paper, we present a general review of the status of numerical modelling applied to the design of high temperature superconductor (HTS) devices. The importance of this tool is emphasized at the beginning of the paper, followed by formal deﬁnitions of the notions of models, numerical methods and numerical models. The state-of-the-art models are listed, and the main limitations of existing numerical models are reported. Those limitations are shown to concern two aspects: one the one hand, the numerical performance (i.e. speed) of the methods themselves is not good enough yet; on the other hand, the availability of model ﬁle templates, material data and benchmark problems is clearly insuﬃcient. Paths for improving those elements are provided in the paper. Besides the technical aspects of the research to be further pursued, for instance in adaptive numerical methods, most recommendations command for an increased collective eﬀort for sharing ﬁles, data, codes and their documentation.","container-title":"Superconductor Science and Technology","DOI":"10.1088/0953-2048/28/4/043002","ISSN":"0953-2048, 1361-6668","issue":"4","journalAbbreviation":"Supercond. Sci. Technol.","language":"en","note":"arXiv: 1412.2312","page":"043002","source":"arXiv.org","title":"Potential and limits of numerical modelling for supporting the development of HTS devices","volume":"28","author":[{"family":"Sirois","given":"Frédéric"},{"family":"Grilli","given":"Francesco"}],"issued":{"date-parts":[["2015",4,1]]}}}],"schema":"https://github.com/citation-style-language/schema/raw/master/csl-citation.json"} </w:instrText>
      </w:r>
      <w:r w:rsidR="006E2F4C" w:rsidRPr="00CB62FE">
        <w:rPr>
          <w:sz w:val="24"/>
          <w:szCs w:val="24"/>
          <w:lang w:val="pt-BR"/>
        </w:rPr>
        <w:fldChar w:fldCharType="separate"/>
      </w:r>
      <w:r w:rsidR="006E2F4C" w:rsidRPr="00CB62FE">
        <w:rPr>
          <w:sz w:val="24"/>
          <w:szCs w:val="24"/>
          <w:lang w:val="pt-BR"/>
        </w:rPr>
        <w:t>[2]</w:t>
      </w:r>
      <w:r w:rsidR="006E2F4C" w:rsidRPr="00CB62FE">
        <w:rPr>
          <w:sz w:val="24"/>
          <w:szCs w:val="24"/>
          <w:lang w:val="pt-BR"/>
        </w:rPr>
        <w:fldChar w:fldCharType="end"/>
      </w:r>
      <w:r w:rsidR="002B10F5" w:rsidRPr="005B76E2">
        <w:rPr>
          <w:color w:val="00B050"/>
          <w:sz w:val="24"/>
          <w:szCs w:val="24"/>
          <w:lang w:val="pt-BR"/>
        </w:rPr>
        <w:t>,</w:t>
      </w:r>
      <w:r w:rsidR="000765E4" w:rsidRPr="00CB62FE">
        <w:rPr>
          <w:sz w:val="24"/>
          <w:szCs w:val="24"/>
          <w:lang w:val="pt-BR"/>
        </w:rPr>
        <w:t xml:space="preserve"> já que em certas ocasiões a </w:t>
      </w:r>
      <w:r w:rsidR="002B10F5" w:rsidRPr="002B10F5">
        <w:rPr>
          <w:color w:val="00B050"/>
          <w:sz w:val="24"/>
          <w:szCs w:val="24"/>
          <w:lang w:val="pt-BR"/>
        </w:rPr>
        <w:t>realização de ensaios em laboratório</w:t>
      </w:r>
      <w:r w:rsidR="000765E4" w:rsidRPr="00CB62FE">
        <w:rPr>
          <w:sz w:val="24"/>
          <w:szCs w:val="24"/>
          <w:lang w:val="pt-BR"/>
        </w:rPr>
        <w:t xml:space="preserve"> tem alto custo ou até mesmo as condições são inviáveis </w:t>
      </w:r>
      <w:r w:rsidR="000765E4" w:rsidRPr="00CB62FE">
        <w:rPr>
          <w:sz w:val="24"/>
          <w:szCs w:val="24"/>
          <w:lang w:val="pt-BR"/>
        </w:rPr>
        <w:fldChar w:fldCharType="begin"/>
      </w:r>
      <w:r w:rsidR="00173F96" w:rsidRPr="00CB62FE">
        <w:rPr>
          <w:sz w:val="24"/>
          <w:szCs w:val="24"/>
          <w:lang w:val="pt-BR"/>
        </w:rPr>
        <w:instrText xml:space="preserve"> ADDIN ZOTERO_ITEM CSL_CITATION {"citationID":"OvE9pSWf","properties":{"formattedCitation":"[3]","plainCitation":"[3]","noteIndex":0},"citationItems":[{"id":645,"uris":["http://zotero.org/users/5942019/items/ZRZWMH8D"],"uri":["http://zotero.org/users/5942019/items/ZRZWMH8D"],"itemData":{"id":645,"type":"article-journal","abstract":"This review discusses several computational methods used on different length and time scales for the simulation of material behavior. First, the importance of physical modeling and its relation to computer simulation on multiscales is discussed. Then, computational methods used on different scales are shortly reviewed, before we focus on the molecular dynamics (MD) method. Here we survey in a tutorial-like fashion some key issues including several MD optimization techniques. Thereafter, computational examples for the capabilities of numerical simulations in materials research are discussed. We focus on recent results of shock wave simulations of a solid which are based on two different modeling approaches and we discuss their respective assets and drawbacks with a view to their application on multiscales. Then, the prospects of computer simulations on the molecular length scale using coarse-grained MD methods are covered by means of examples pertaining to complex topological polymer structures including star-polymers, biomacromolecules such as polyelectrolytes and polymers with intrinsic stiffness. This review ends by highlighting new emerging interdisciplinary applications of computational methods in the ﬁeld of medical engineering where the application of concepts of polymer physics and of shock waves to biological systems holds a lot of promise for improving medical applications such as extracorporeal shock wave lithotripsy or tumor treatment.","container-title":"International Journal of Molecular Sciences","DOI":"10.3390/ijms10125135","ISSN":"1422-0067","issue":"12","journalAbbreviation":"IJMS","language":"en","page":"5135-5216","source":"DOI.org (Crossref)","title":"A Review of Computational Methods in Materials Science: Examples from Shock-Wave and Polymer Physics","title-short":"A Review of Computational Methods in Materials Science","volume":"10","author":[{"family":"Steinhauser","given":"Martin"},{"family":"Hiermaier","given":"Stefan"}],"issued":{"date-parts":[["2009",12,1]]}}}],"schema":"https://github.com/citation-style-language/schema/raw/master/csl-citation.json"} </w:instrText>
      </w:r>
      <w:r w:rsidR="000765E4" w:rsidRPr="00CB62FE">
        <w:rPr>
          <w:sz w:val="24"/>
          <w:szCs w:val="24"/>
          <w:lang w:val="pt-BR"/>
        </w:rPr>
        <w:fldChar w:fldCharType="separate"/>
      </w:r>
      <w:r w:rsidR="006E2F4C" w:rsidRPr="00CB62FE">
        <w:rPr>
          <w:sz w:val="24"/>
          <w:szCs w:val="24"/>
          <w:lang w:val="pt-BR"/>
        </w:rPr>
        <w:t>[3]</w:t>
      </w:r>
      <w:r w:rsidR="000765E4" w:rsidRPr="00CB62FE">
        <w:rPr>
          <w:sz w:val="24"/>
          <w:szCs w:val="24"/>
          <w:lang w:val="pt-BR"/>
        </w:rPr>
        <w:fldChar w:fldCharType="end"/>
      </w:r>
      <w:r w:rsidR="000765E4" w:rsidRPr="00CB62FE">
        <w:rPr>
          <w:sz w:val="24"/>
          <w:szCs w:val="24"/>
          <w:lang w:val="pt-BR"/>
        </w:rPr>
        <w:t>.</w:t>
      </w:r>
      <w:r w:rsidR="002B10F5">
        <w:rPr>
          <w:sz w:val="24"/>
          <w:szCs w:val="24"/>
          <w:lang w:val="pt-BR"/>
        </w:rPr>
        <w:t xml:space="preserve"> </w:t>
      </w:r>
      <w:r w:rsidR="002B10F5" w:rsidRPr="002B10F5">
        <w:rPr>
          <w:color w:val="00B050"/>
          <w:sz w:val="24"/>
          <w:szCs w:val="24"/>
          <w:lang w:val="pt-BR"/>
        </w:rPr>
        <w:t>Tais</w:t>
      </w:r>
      <w:r w:rsidR="002B10F5">
        <w:rPr>
          <w:sz w:val="24"/>
          <w:szCs w:val="24"/>
          <w:lang w:val="pt-BR"/>
        </w:rPr>
        <w:t xml:space="preserve"> </w:t>
      </w:r>
      <w:r w:rsidR="005C67E2" w:rsidRPr="00CB62FE">
        <w:rPr>
          <w:sz w:val="24"/>
          <w:szCs w:val="24"/>
          <w:lang w:val="pt-BR"/>
        </w:rPr>
        <w:t xml:space="preserve">modelos numéricos </w:t>
      </w:r>
      <w:r w:rsidR="006E2F4C" w:rsidRPr="00CB62FE">
        <w:rPr>
          <w:sz w:val="24"/>
          <w:szCs w:val="24"/>
          <w:lang w:val="pt-BR"/>
        </w:rPr>
        <w:t xml:space="preserve">normalmente utilizados na área das engenharias são denominados como modelos efetivos, pois estes assumem hipóteses e simplificações de forma a representar o comportamento físico de um sistema através de relações matemáticas especificas </w:t>
      </w:r>
      <w:r w:rsidR="006E2F4C" w:rsidRPr="00CB62FE">
        <w:rPr>
          <w:sz w:val="24"/>
          <w:szCs w:val="24"/>
          <w:lang w:val="pt-BR"/>
        </w:rPr>
        <w:fldChar w:fldCharType="begin"/>
      </w:r>
      <w:r w:rsidR="00173F96" w:rsidRPr="00CB62FE">
        <w:rPr>
          <w:sz w:val="24"/>
          <w:szCs w:val="24"/>
          <w:lang w:val="pt-BR"/>
        </w:rPr>
        <w:instrText xml:space="preserve"> ADDIN ZOTERO_ITEM CSL_CITATION {"citationID":"tn9owhHQ","properties":{"formattedCitation":"[2]","plainCitation":"[2]","noteIndex":0},"citationItems":[{"id":735,"uris":["http://zotero.org/users/5942019/items/EWPSULAS"],"uri":["http://zotero.org/users/5942019/items/EWPSULAS"],"itemData":{"id":735,"type":"article-journal","abstract":"In this paper, we present a general review of the status of numerical modelling applied to the design of high temperature superconductor (HTS) devices. The importance of this tool is emphasized at the beginning of the paper, followed by formal deﬁnitions of the notions of models, numerical methods and numerical models. The state-of-the-art models are listed, and the main limitations of existing numerical models are reported. Those limitations are shown to concern two aspects: one the one hand, the numerical performance (i.e. speed) of the methods themselves is not good enough yet; on the other hand, the availability of model ﬁle templates, material data and benchmark problems is clearly insuﬃcient. Paths for improving those elements are provided in the paper. Besides the technical aspects of the research to be further pursued, for instance in adaptive numerical methods, most recommendations command for an increased collective eﬀort for sharing ﬁles, data, codes and their documentation.","container-title":"Superconductor Science and Technology","DOI":"10.1088/0953-2048/28/4/043002","ISSN":"0953-2048, 1361-6668","issue":"4","journalAbbreviation":"Supercond. Sci. Technol.","language":"en","note":"arXiv: 1412.2312","page":"043002","source":"arXiv.org","title":"Potential and limits of numerical modelling for supporting the development of HTS devices","volume":"28","author":[{"family":"Sirois","given":"Frédéric"},{"family":"Grilli","given":"Francesco"}],"issued":{"date-parts":[["2015",4,1]]}}}],"schema":"https://github.com/citation-style-language/schema/raw/master/csl-citation.json"} </w:instrText>
      </w:r>
      <w:r w:rsidR="006E2F4C" w:rsidRPr="00CB62FE">
        <w:rPr>
          <w:sz w:val="24"/>
          <w:szCs w:val="24"/>
          <w:lang w:val="pt-BR"/>
        </w:rPr>
        <w:fldChar w:fldCharType="separate"/>
      </w:r>
      <w:r w:rsidR="006E2F4C" w:rsidRPr="00CB62FE">
        <w:rPr>
          <w:sz w:val="24"/>
          <w:szCs w:val="24"/>
          <w:lang w:val="pt-BR"/>
        </w:rPr>
        <w:t>[2]</w:t>
      </w:r>
      <w:r w:rsidR="006E2F4C" w:rsidRPr="00CB62FE">
        <w:rPr>
          <w:sz w:val="24"/>
          <w:szCs w:val="24"/>
          <w:lang w:val="pt-BR"/>
        </w:rPr>
        <w:fldChar w:fldCharType="end"/>
      </w:r>
      <w:r w:rsidR="00D5221F" w:rsidRPr="00CB62FE">
        <w:rPr>
          <w:sz w:val="24"/>
          <w:szCs w:val="24"/>
          <w:lang w:val="pt-BR"/>
        </w:rPr>
        <w:t>.</w:t>
      </w:r>
      <w:r w:rsidR="002B10F5">
        <w:rPr>
          <w:color w:val="00B050"/>
          <w:sz w:val="24"/>
          <w:szCs w:val="24"/>
          <w:lang w:val="pt-BR"/>
        </w:rPr>
        <w:t xml:space="preserve"> Contudo, </w:t>
      </w:r>
      <w:r w:rsidR="002B10F5" w:rsidRPr="002B10F5">
        <w:rPr>
          <w:color w:val="00B050"/>
          <w:sz w:val="24"/>
          <w:szCs w:val="24"/>
          <w:lang w:val="pt-BR"/>
        </w:rPr>
        <w:t>o</w:t>
      </w:r>
      <w:r w:rsidR="00D5221F" w:rsidRPr="00CB62FE">
        <w:rPr>
          <w:sz w:val="24"/>
          <w:szCs w:val="24"/>
          <w:lang w:val="pt-BR"/>
        </w:rPr>
        <w:t xml:space="preserve"> </w:t>
      </w:r>
      <w:r w:rsidR="006E2F4C" w:rsidRPr="00CB62FE">
        <w:rPr>
          <w:sz w:val="24"/>
          <w:szCs w:val="24"/>
          <w:lang w:val="pt-BR"/>
        </w:rPr>
        <w:t xml:space="preserve">grande desafio de um modelo numérico está relacionado </w:t>
      </w:r>
      <w:r w:rsidR="008A61ED" w:rsidRPr="00CB62FE">
        <w:rPr>
          <w:sz w:val="24"/>
          <w:szCs w:val="24"/>
          <w:lang w:val="pt-BR"/>
        </w:rPr>
        <w:t xml:space="preserve">à </w:t>
      </w:r>
      <w:r w:rsidR="0088153D" w:rsidRPr="00CB62FE">
        <w:rPr>
          <w:sz w:val="24"/>
          <w:szCs w:val="24"/>
          <w:lang w:val="pt-BR"/>
        </w:rPr>
        <w:t xml:space="preserve">proposição de </w:t>
      </w:r>
      <w:r w:rsidR="006E2F4C" w:rsidRPr="00CB62FE">
        <w:rPr>
          <w:sz w:val="24"/>
          <w:szCs w:val="24"/>
          <w:lang w:val="pt-BR"/>
        </w:rPr>
        <w:t xml:space="preserve">parâmetros de forma que esses possam representar qualitativamente as observações experimentais </w:t>
      </w:r>
      <w:r w:rsidR="006E2F4C" w:rsidRPr="00CB62FE">
        <w:rPr>
          <w:sz w:val="24"/>
          <w:szCs w:val="24"/>
        </w:rPr>
        <w:fldChar w:fldCharType="begin"/>
      </w:r>
      <w:r w:rsidR="00173F96" w:rsidRPr="00CB62FE">
        <w:rPr>
          <w:sz w:val="24"/>
          <w:szCs w:val="24"/>
          <w:lang w:val="pt-BR"/>
        </w:rPr>
        <w:instrText xml:space="preserve"> ADDIN ZOTERO_ITEM CSL_CITATION {"citationID":"R71GD8ZG","properties":{"formattedCitation":"[4]","plainCitation":"[4]","noteIndex":0},"citationItems":[{"id":734,"uris":["http://zotero.org/users/5942019/items/DR42ALZT"],"uri":["http://zotero.org/users/5942019/items/DR42ALZT"],"itemData":{"id":734,"type":"article-journal","container-title":"Journal of Chemical Theory and Computation","DOI":"10.1021/acs.jctc.7b00114","ISSN":"1549-9618, 1549-9626","issue":"11","journalAbbreviation":"J. Chem. Theory Comput.","language":"en","page":"5179-5194","source":"DOI.org (Crossref)","title":"Consistent Integration of Experimental and Ab Initio Data into Effective Physical Models","volume":"13","author":[{"family":"Vlcek","given":"Lukas"},{"family":"Vasudevan","given":"Rama K."},{"family":"Jesse","given":"Stephen"},{"family":"Kalinin","given":"Sergei V."}],"issued":{"date-parts":[["2017",11,14]]}}}],"schema":"https://github.com/citation-style-language/schema/raw/master/csl-citation.json"} </w:instrText>
      </w:r>
      <w:r w:rsidR="006E2F4C" w:rsidRPr="00CB62FE">
        <w:rPr>
          <w:sz w:val="24"/>
          <w:szCs w:val="24"/>
        </w:rPr>
        <w:fldChar w:fldCharType="separate"/>
      </w:r>
      <w:r w:rsidR="00FA0B59" w:rsidRPr="00CB62FE">
        <w:rPr>
          <w:sz w:val="24"/>
          <w:szCs w:val="24"/>
          <w:lang w:val="pt-BR"/>
        </w:rPr>
        <w:t>[4]</w:t>
      </w:r>
      <w:r w:rsidR="006E2F4C" w:rsidRPr="00CB62FE">
        <w:rPr>
          <w:sz w:val="24"/>
          <w:szCs w:val="24"/>
        </w:rPr>
        <w:fldChar w:fldCharType="end"/>
      </w:r>
      <w:r w:rsidR="00FA0B59" w:rsidRPr="00CB62FE">
        <w:rPr>
          <w:sz w:val="24"/>
          <w:szCs w:val="24"/>
          <w:lang w:val="pt-BR"/>
        </w:rPr>
        <w:t>.</w:t>
      </w:r>
      <w:r w:rsidR="00D5221F" w:rsidRPr="00CB62FE">
        <w:rPr>
          <w:sz w:val="24"/>
          <w:szCs w:val="24"/>
          <w:lang w:val="pt-BR"/>
        </w:rPr>
        <w:t xml:space="preserve"> N</w:t>
      </w:r>
      <w:r w:rsidR="0078095B" w:rsidRPr="00CB62FE">
        <w:rPr>
          <w:sz w:val="24"/>
          <w:szCs w:val="24"/>
          <w:lang w:val="pt-BR"/>
        </w:rPr>
        <w:t>esse cenário</w:t>
      </w:r>
      <w:r w:rsidR="008A61ED" w:rsidRPr="00CB62FE">
        <w:rPr>
          <w:sz w:val="24"/>
          <w:szCs w:val="24"/>
          <w:lang w:val="pt-BR"/>
        </w:rPr>
        <w:t>,</w:t>
      </w:r>
      <w:r w:rsidR="0078095B" w:rsidRPr="00CB62FE">
        <w:rPr>
          <w:sz w:val="24"/>
          <w:szCs w:val="24"/>
          <w:lang w:val="pt-BR"/>
        </w:rPr>
        <w:t xml:space="preserve"> um modelo mecânico efetivo para simulação do comportamento</w:t>
      </w:r>
      <w:r w:rsidR="002B10F5">
        <w:rPr>
          <w:color w:val="00B050"/>
          <w:sz w:val="24"/>
          <w:szCs w:val="24"/>
          <w:lang w:val="pt-BR"/>
        </w:rPr>
        <w:t xml:space="preserve"> de um material qualquer tem como </w:t>
      </w:r>
      <w:proofErr w:type="spellStart"/>
      <w:r w:rsidR="002B10F5">
        <w:rPr>
          <w:color w:val="00B050"/>
          <w:sz w:val="24"/>
          <w:szCs w:val="24"/>
          <w:lang w:val="pt-BR"/>
        </w:rPr>
        <w:t>ums</w:t>
      </w:r>
      <w:proofErr w:type="spellEnd"/>
      <w:r w:rsidR="002B10F5">
        <w:rPr>
          <w:color w:val="00B050"/>
          <w:sz w:val="24"/>
          <w:szCs w:val="24"/>
          <w:lang w:val="pt-BR"/>
        </w:rPr>
        <w:t xml:space="preserve"> </w:t>
      </w:r>
      <w:proofErr w:type="spellStart"/>
      <w:r w:rsidR="002B10F5">
        <w:rPr>
          <w:color w:val="00B050"/>
          <w:sz w:val="24"/>
          <w:szCs w:val="24"/>
          <w:lang w:val="pt-BR"/>
        </w:rPr>
        <w:t>ods</w:t>
      </w:r>
      <w:proofErr w:type="spellEnd"/>
      <w:r w:rsidR="002B10F5">
        <w:rPr>
          <w:color w:val="00B050"/>
          <w:sz w:val="24"/>
          <w:szCs w:val="24"/>
          <w:lang w:val="pt-BR"/>
        </w:rPr>
        <w:t xml:space="preserve"> seus pilares a adequada identificação paramétr</w:t>
      </w:r>
      <w:r w:rsidR="005B76E2">
        <w:rPr>
          <w:color w:val="00B050"/>
          <w:sz w:val="24"/>
          <w:szCs w:val="24"/>
          <w:lang w:val="pt-BR"/>
        </w:rPr>
        <w:t>ica o quanto possível, sendo, portanto, de papel crucial no emprego de qualquer modelo proposto</w:t>
      </w:r>
      <w:r w:rsidR="0078095B" w:rsidRPr="00CB62FE">
        <w:rPr>
          <w:sz w:val="24"/>
          <w:szCs w:val="24"/>
          <w:lang w:val="pt-BR"/>
        </w:rPr>
        <w:t xml:space="preserve"> </w:t>
      </w:r>
    </w:p>
    <w:p w14:paraId="7B939182" w14:textId="60389D9D" w:rsidR="005B76E2" w:rsidRPr="007F7A93" w:rsidRDefault="005B76E2" w:rsidP="005B76E2">
      <w:pPr>
        <w:pStyle w:val="Els-NoIndent"/>
        <w:spacing w:before="120" w:after="120" w:line="360" w:lineRule="auto"/>
        <w:ind w:firstLine="709"/>
        <w:rPr>
          <w:color w:val="00B050"/>
          <w:sz w:val="24"/>
          <w:szCs w:val="24"/>
          <w:lang w:val="pt-BR"/>
        </w:rPr>
      </w:pPr>
      <w:r w:rsidRPr="007F7A93">
        <w:rPr>
          <w:color w:val="00B050"/>
          <w:sz w:val="24"/>
          <w:szCs w:val="24"/>
          <w:lang w:val="pt-BR"/>
        </w:rPr>
        <w:t xml:space="preserve">Dentro desse contexto de identificação paramétrica de modelos constitutivos, o emprego de técnicas de otimização </w:t>
      </w:r>
      <w:r w:rsidR="007F7A93" w:rsidRPr="007F7A93">
        <w:rPr>
          <w:color w:val="00B050"/>
          <w:sz w:val="24"/>
          <w:szCs w:val="24"/>
          <w:lang w:val="pt-BR"/>
        </w:rPr>
        <w:t xml:space="preserve">ainda é pouco </w:t>
      </w:r>
      <w:proofErr w:type="gramStart"/>
      <w:r w:rsidR="007F7A93" w:rsidRPr="007F7A93">
        <w:rPr>
          <w:color w:val="00B050"/>
          <w:sz w:val="24"/>
          <w:szCs w:val="24"/>
          <w:lang w:val="pt-BR"/>
        </w:rPr>
        <w:t>utilizada</w:t>
      </w:r>
      <w:proofErr w:type="gramEnd"/>
      <w:r w:rsidR="007F7A93" w:rsidRPr="007F7A93">
        <w:rPr>
          <w:color w:val="00B050"/>
          <w:sz w:val="24"/>
          <w:szCs w:val="24"/>
          <w:lang w:val="pt-BR"/>
        </w:rPr>
        <w:t xml:space="preserve"> em modelos constitutivos que modelam o comportamento mecânico de materiais. Pode-se citar os trabalhos de </w:t>
      </w:r>
      <w:r w:rsidR="00F41F4F">
        <w:rPr>
          <w:color w:val="00B050"/>
          <w:sz w:val="24"/>
          <w:szCs w:val="24"/>
          <w:lang w:val="pt-BR"/>
        </w:rPr>
        <w:fldChar w:fldCharType="begin"/>
      </w:r>
      <w:r w:rsidR="00F41F4F">
        <w:rPr>
          <w:color w:val="00B050"/>
          <w:sz w:val="24"/>
          <w:szCs w:val="24"/>
          <w:lang w:val="pt-BR"/>
        </w:rPr>
        <w:instrText xml:space="preserve"> ADDIN ZOTERO_ITEM CSL_CITATION {"citationID":"XuWXaqkp","properties":{"formattedCitation":"[5\\uc0\\u8211{}9]","plainCitation":"[5–9]","noteIndex":0},"citationItems":[{"id":97,"uris":["http://zotero.org/users/5942019/items/MMDUXNHZ"],"uri":["http://zotero.org/users/5942019/items/MMDUXNHZ"],"itemData":{"id":97,"type":"article-journal","abstract":"In this contribution, an inverse identiﬁcation strategy of constitutive laws for elastoplastic behaviour is presented. The proposed inverse algorithm is composed on an appropriate ﬁnite element calculation combined with an optimisation procedure. It is applied to identify material anisotropic coefﬁcients using a set up of easy performed laboratory tests. The used experimental data are the plane tensile test and the off axes tensile tests. The identiﬁed behaviour models are mainly based on Hill’s quadratic yield criterion. Two cases of this yield criterion have been considered: the transverse isotropic and the orthotropic one under an associated and non-associated ﬂow rule assumptions for each case. The yield surface has been assumed to expand isotropically (isotropic strain hardening law) as a function of the plastic work.","container-title":"European Journal of Mechanics - A/Solids","DOI":"10.1016/S0997-7538(02)01246-9","ISSN":"09977538","issue":"6","journalAbbreviation":"European Journal of Mechanics - A/Solids","language":"en","page":"927-942","source":"DOI.org (Crossref)","title":"Anisotropic parameter identification using inhomogeneous tensile test","volume":"21","author":[{"family":"Khalfallah","given":"A."},{"family":"Bel Hadj Salah","given":"H."},{"family":"Dogui","given":"A."}],"issued":{"date-parts":[["2002",11]]}}},{"id":1955,"uris":["http://zotero.org/users/5942019/items/JUZIQJKM"],"uri":["http://zotero.org/users/5942019/items/JUZIQJKM"],"itemData":{"id":1955,"type":"article-journal","abstract":"Abstract\n            The paper offers a new approach to handling difficult parametric inverse problems in elasticity and thermo-elasticity, formulated as global optimization ones. The proposed strategy is composed of two phases. In the first, global phase, the stochastic hp-HGS algorithm recognizes the basins of attraction of various objective minima. In the second phase, the local objective minimizers are closer approached by steepest descent processes executed singly in each basin of attraction. The proposed complex strategy is especially dedicated to ill-posed problems with multimodal objective functionals. The strategy offers comparatively low computational and memory costs resulting from a double-adaptive technique in both forward and inverse problem domains. We provide a result on the Lipschitz continuity of the objective functional composed of the elastic energy and the boundary displacement misfits with respect to the unknown constitutive parameters. It allows common scaling of the accuracy of solving forward and inverse problems, which is the core of the introduced double-adaptive technique. The capability of the proposed method of finding multiple solutions is illustrated by a computational example which consists in restoring all feasible Young modulus distributions minimizing an objective functional in a 3D domain of a photo polymer template obtained during step and flash imprint lithography.","container-title":"International Journal of Applied Mathematics and Computer Science","DOI":"10.2478/amcs-2014-0064","ISSN":"2083-8492","issue":"4","page":"865-886","source":"DOI.org (Crossref)","title":"A hybrid algorithm for solving inverse problems in elasticity","volume":"24","author":[{"family":"Barabasz","given":"Barbara"},{"family":"Gajda-Zagórska","given":"Ewa"},{"family":"Migórski","given":"Stanisław"},{"family":"Paszyński","given":"Maciej"},{"family":"Schaefer","given":"Robert"},{"family":"Smołka","given":"Maciej"}],"issued":{"date-parts":[["2014",12,1]]}}},{"id":98,"uris":["http://zotero.org/users/5942019/items/MZTMNWQF"],"uri":["http://zotero.org/users/5942019/items/MZTMNWQF"],"itemData":{"id":98,"type":"article-journal","abstract":"Inverse techniques for dynamic simulation models which allow determination of the time history of “inputs” needed to achieve a speciﬁed time history for a selected set of “outputs” have been receiving some attention in recent years within aerospace engineering and in other application areas, including automatic control. This paper provides a review of some currently available methods and algorithms which have received particular attention in the ﬁeld of aircraft ﬂight mechanics and surveys a number of typical applications. The potential of the inverse simulation approach for external validation of simulation models is given special consideration. © 2000 IMACS. Published by Elsevier Science B.V. All rights reserved.","container-title":"Mathematics and Computers in Simulation","DOI":"10.1016/S0378-4754(00)00210-X","ISSN":"03784754","issue":"4-6","journalAbbreviation":"Mathematics and Computers in Simulation","language":"en","page":"239-247","source":"DOI.org (Crossref)","title":"The inverse simulation approach: a focused review of methods and applications","title-short":"The inverse simulation approach","volume":"53","author":[{"family":"Murray-Smith","given":"D.J."}],"issued":{"date-parts":[["2000",10]]}}},{"id":111,"uris":["http://zotero.org/users/5942019/items/2AQ3L399"],"uri":["http://zotero.org/users/5942019/items/2AQ3L399"],"itemData":{"id":111,"type":"article-journal","abstract":"This article presents an anisotropic damage model for concrete that couples between elasticity and continuum damage mechanics. The formulation of constitutive model is based on the elastic strain energy in the framework of irreversible thermodynamics. The thermodynamic free energy is represented as a scalar function of elastic strain and damage tensors and used to derive the constitutive law and thermodynamic conjugate force of damage that is used to derive the dissipation potential. The damage evolution law is governed by the normality rule. The formulation of elastic strain energy of damaged material is capable of modeling the concrete anisotropic behavior under different loadings without decoupling the stress or damage release rate. A series of unknown parameters in the model formulation was used to control the constitutive behavior and damage surface. A Genetic algorithm FORTRAN subroutine is used to estimate these parameters based on the coupling between the constitutive and damage evolution equations. The performance of the damage model is verified with the experimental data from the literature. The model has shown a good agreement with the experimental results. It describes the anisotropy induced by the crack development within the concrete.","container-title":"International Journal of Damage Mechanics","DOI":"10.1177/1056789515622803","ISSN":"1056-7895, 1530-7921","issue":"6","journalAbbreviation":"International Journal of Damage Mechanics","language":"en","page":"801-825","source":"DOI.org (Crossref)","title":"Parameter estimation of an anisotropic damage model for concrete using genetic algorithms","volume":"26","author":[{"family":"Wardeh","given":"Muhammad A"},{"family":"Toutanji","given":"Houssam A"}],"issued":{"date-parts":[["2017",8]]}}},{"id":89,"uris":["http://zotero.org/users/5942019/items/SPZCTAAU"],"uri":["http://zotero.org/users/5942019/items/SPZCTAAU"],"itemData":{"id":89,"type":"article-journal","abstract":"Soil constitutive models are frequently calibrated from laboratory tests that utilize global boundary measurements, which necessarily relegate soil response to that of a homogenized equivalent medium. This paper demonstrates the applicability of advanced experimental technologies to enhance the state of model-based predictions in soil mechanics by taking into account the possibility of material heterogeneity during model calibration. By utilizing the full-ﬁeld displacement measurement technique of three-dimensional digital image correlation, displacements of the surfaces of deforming triaxial sand specimens are measured throughout deformation. These displacements are assimilated into ﬁnite-element ͑FE͒ models of the test specimen through solution of an inverse problem. During optimization, in which the difference between measured and predicted displacements across the specimen surface form the basis for the objective function, model parameters are allowed to vary spatially throughout the specimen volume. FE models allowing three different levels of spatial variability are tested. Results indicate that accommodating consideration of material heterogeneity during calibration leads to more accurate predictions of global stress-strain behavior that are more faithful to observed full-ﬁeld response.","container-title":"Journal of Geotechnical and Geoenvironmental Engineering","DOI":"10.1061/(ASCE)1090-0241(2007)133:12(1567)","ISSN":"1090-0241, 1943-5606","issue":"12","journalAbbreviation":"J. Geotech. Geoenviron. Eng.","language":"en","page":"1567-1576","source":"DOI.org (Crossref)","title":"Calibration of Soil Constitutive Models with Spatially Varying Parameters","volume":"133","author":[{"family":"Rechenmacher","given":"Amy L."},{"family":"Medina-Cetina","given":"Zenon"}],"issued":{"date-parts":[["2007",12]]}}}],"schema":"https://github.com/citation-style-language/schema/raw/master/csl-citation.json"} </w:instrText>
      </w:r>
      <w:r w:rsidR="00F41F4F">
        <w:rPr>
          <w:color w:val="00B050"/>
          <w:sz w:val="24"/>
          <w:szCs w:val="24"/>
          <w:lang w:val="pt-BR"/>
        </w:rPr>
        <w:fldChar w:fldCharType="separate"/>
      </w:r>
      <w:r w:rsidR="00F41F4F" w:rsidRPr="00F41F4F">
        <w:rPr>
          <w:sz w:val="24"/>
          <w:szCs w:val="24"/>
        </w:rPr>
        <w:t>[5–9]</w:t>
      </w:r>
      <w:r w:rsidR="00F41F4F">
        <w:rPr>
          <w:color w:val="00B050"/>
          <w:sz w:val="24"/>
          <w:szCs w:val="24"/>
          <w:lang w:val="pt-BR"/>
        </w:rPr>
        <w:fldChar w:fldCharType="end"/>
      </w:r>
      <w:r w:rsidR="00F41F4F">
        <w:rPr>
          <w:color w:val="00B050"/>
          <w:sz w:val="24"/>
          <w:szCs w:val="24"/>
          <w:lang w:val="pt-BR"/>
        </w:rPr>
        <w:t xml:space="preserve"> que utilizaram de técnicas inversa para solução de problemas em ciências aplicadas.</w:t>
      </w:r>
    </w:p>
    <w:p w14:paraId="57B9D08A" w14:textId="491CB604" w:rsidR="001E151B" w:rsidRPr="00CB62FE" w:rsidRDefault="003A121B" w:rsidP="00D644EA">
      <w:pPr>
        <w:pStyle w:val="Els-body-text"/>
        <w:spacing w:before="120" w:after="120" w:line="360" w:lineRule="auto"/>
        <w:ind w:firstLine="709"/>
        <w:rPr>
          <w:sz w:val="24"/>
          <w:szCs w:val="24"/>
          <w:lang w:val="pt-BR"/>
        </w:rPr>
      </w:pPr>
      <w:r w:rsidRPr="003A121B">
        <w:rPr>
          <w:color w:val="00B050"/>
          <w:sz w:val="24"/>
          <w:szCs w:val="24"/>
          <w:lang w:val="pt-BR"/>
        </w:rPr>
        <w:t xml:space="preserve">Outro ponto que merece atenção é o tipo de material que se está </w:t>
      </w:r>
      <w:proofErr w:type="spellStart"/>
      <w:r w:rsidRPr="003A121B">
        <w:rPr>
          <w:color w:val="00B050"/>
          <w:sz w:val="24"/>
          <w:szCs w:val="24"/>
          <w:lang w:val="pt-BR"/>
        </w:rPr>
        <w:t>proporando</w:t>
      </w:r>
      <w:proofErr w:type="spellEnd"/>
      <w:r w:rsidRPr="003A121B">
        <w:rPr>
          <w:color w:val="00B050"/>
          <w:sz w:val="24"/>
          <w:szCs w:val="24"/>
          <w:lang w:val="pt-BR"/>
        </w:rPr>
        <w:t xml:space="preserve"> analisar devido as suas características de complexidade de comportamento mecânico, objeto do presente trabalho. O material estudado aqui é o concreto, um material que apresenta um nível de complexidade alto, se</w:t>
      </w:r>
      <w:r w:rsidRPr="003A121B">
        <w:rPr>
          <w:color w:val="AE0295"/>
          <w:sz w:val="24"/>
          <w:szCs w:val="24"/>
          <w:lang w:val="pt-BR"/>
        </w:rPr>
        <w:t>n</w:t>
      </w:r>
      <w:r w:rsidRPr="003A121B">
        <w:rPr>
          <w:color w:val="00B050"/>
          <w:sz w:val="24"/>
          <w:szCs w:val="24"/>
          <w:lang w:val="pt-BR"/>
        </w:rPr>
        <w:t xml:space="preserve">do considerado aqui como </w:t>
      </w:r>
      <w:r w:rsidR="005B76E2" w:rsidRPr="00CB62FE">
        <w:rPr>
          <w:sz w:val="24"/>
          <w:szCs w:val="24"/>
          <w:lang w:val="pt-BR"/>
        </w:rPr>
        <w:t>um compósito</w:t>
      </w:r>
      <w:r w:rsidR="005B76E2">
        <w:rPr>
          <w:color w:val="00B050"/>
          <w:sz w:val="24"/>
          <w:szCs w:val="24"/>
          <w:lang w:val="pt-BR"/>
        </w:rPr>
        <w:t>,</w:t>
      </w:r>
      <w:r w:rsidR="005B76E2" w:rsidRPr="00CB62FE">
        <w:rPr>
          <w:sz w:val="24"/>
          <w:szCs w:val="24"/>
          <w:lang w:val="pt-BR"/>
        </w:rPr>
        <w:t xml:space="preserve"> pois possui mais de duas fases em sua composição, além de possuir características mecânicas diferentes aos materiais constituintes, como, por exemplo, resistência e rigidez </w:t>
      </w:r>
      <w:r w:rsidR="005B76E2" w:rsidRPr="00CB62FE">
        <w:rPr>
          <w:sz w:val="24"/>
          <w:szCs w:val="24"/>
          <w:lang w:val="pt-BR"/>
        </w:rPr>
        <w:fldChar w:fldCharType="begin"/>
      </w:r>
      <w:r w:rsidR="00F41F4F">
        <w:rPr>
          <w:sz w:val="24"/>
          <w:szCs w:val="24"/>
          <w:lang w:val="pt-BR"/>
        </w:rPr>
        <w:instrText xml:space="preserve"> ADDIN ZOTERO_ITEM CSL_CITATION {"citationID":"to4m4XAF","properties":{"formattedCitation":"[1,10]","plainCitation":"[1,10]","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label":"page"},{"id":647,"uris":["http://zotero.org/users/5942019/items/DV7YUJLZ"],"uri":["http://zotero.org/users/5942019/items/DV7YUJLZ"],"itemData":{"id":647,"type":"article-journal","abstract":"Composite materials are considered as an essential part of our daily life due to their outstanding properties and diverse applications. Polymer composites are a widespread class of composites, characterized by low cost, facile processing methods, and varied applications ranging from daily-use issues to highly complicated electronics and advanced medical combinations. In this review, we focus on the most important fabrication techniques for bioapplied polymer composites such as electrospinning, melt-extrusion, solution mixing, and latex technology, as well as in situ methods. Additionally, signiﬁcant and recent advances in biomedical applications are spotlighted, such as tissue engineering (including bone, blood vessels, oral tissues, and skin), dental resin-based composites, and wound dressing.","container-title":"Polymers","DOI":"10.3390/polym10070739","ISSN":"2073-4360","issue":"7","journalAbbreviation":"Polymers","language":"en","page":"739","source":"DOI.org (Crossref)","title":"Recent Overviews in Functional Polymer Composites for Biomedical Applications","volume":"10","author":[{"family":"Zagho","given":"Moustafa"},{"family":"Hussein","given":"Essraa"},{"family":"Elzatahry","given":"Ahmed"}],"issued":{"date-parts":[["2018",7,4]]}},"label":"page"}],"schema":"https://github.com/citation-style-language/schema/raw/master/csl-citation.json"} </w:instrText>
      </w:r>
      <w:r w:rsidR="005B76E2" w:rsidRPr="00CB62FE">
        <w:rPr>
          <w:sz w:val="24"/>
          <w:szCs w:val="24"/>
          <w:lang w:val="pt-BR"/>
        </w:rPr>
        <w:fldChar w:fldCharType="separate"/>
      </w:r>
      <w:r w:rsidR="00F41F4F" w:rsidRPr="00F41F4F">
        <w:rPr>
          <w:sz w:val="24"/>
        </w:rPr>
        <w:t>[1,10]</w:t>
      </w:r>
      <w:r w:rsidR="005B76E2" w:rsidRPr="00CB62FE">
        <w:rPr>
          <w:sz w:val="24"/>
          <w:szCs w:val="24"/>
          <w:lang w:val="pt-BR"/>
        </w:rPr>
        <w:fldChar w:fldCharType="end"/>
      </w:r>
      <w:r w:rsidR="005B76E2" w:rsidRPr="00CB62FE">
        <w:rPr>
          <w:sz w:val="24"/>
          <w:szCs w:val="24"/>
          <w:lang w:val="pt-BR"/>
        </w:rPr>
        <w:t>.</w:t>
      </w:r>
      <w:r w:rsidR="005B76E2">
        <w:rPr>
          <w:color w:val="00B050"/>
          <w:sz w:val="24"/>
          <w:szCs w:val="24"/>
          <w:lang w:val="pt-BR"/>
        </w:rPr>
        <w:t xml:space="preserve"> </w:t>
      </w:r>
      <w:r w:rsidR="007D38DA" w:rsidRPr="00CB62FE">
        <w:rPr>
          <w:sz w:val="24"/>
          <w:szCs w:val="24"/>
          <w:lang w:val="pt-BR"/>
        </w:rPr>
        <w:t xml:space="preserve">Este material </w:t>
      </w:r>
      <w:r w:rsidR="002D1EF8" w:rsidRPr="00CB62FE">
        <w:rPr>
          <w:sz w:val="24"/>
          <w:szCs w:val="24"/>
          <w:lang w:val="pt-BR"/>
        </w:rPr>
        <w:t>é</w:t>
      </w:r>
      <w:r w:rsidR="000470FA" w:rsidRPr="00CB62FE">
        <w:rPr>
          <w:sz w:val="24"/>
          <w:szCs w:val="24"/>
          <w:lang w:val="pt-BR"/>
        </w:rPr>
        <w:t xml:space="preserve"> bastante utilizado no projeto de estruturas civis </w:t>
      </w:r>
      <w:r w:rsidR="000470FA" w:rsidRPr="00CB62FE">
        <w:rPr>
          <w:sz w:val="24"/>
          <w:szCs w:val="24"/>
          <w:lang w:val="pt-BR"/>
        </w:rPr>
        <w:fldChar w:fldCharType="begin"/>
      </w:r>
      <w:r w:rsidR="00F41F4F">
        <w:rPr>
          <w:sz w:val="24"/>
          <w:szCs w:val="24"/>
          <w:lang w:val="pt-BR"/>
        </w:rPr>
        <w:instrText xml:space="preserve"> ADDIN ZOTERO_ITEM CSL_CITATION {"citationID":"nA45K865","properties":{"formattedCitation":"[11]","plainCitation":"[11]","noteIndex":0},"citationItems":[{"id":653,"uris":["http://zotero.org/users/5942019/items/KRSJBXDC"],"uri":["http://zotero.org/users/5942019/items/KRSJBXDC"],"itemData":{"id":653,"type":"article-journal","abstract":"The paper discusses an anisotropic continuum damage model for concrete and its numerical implementation into a finite element program to provide an efficient approach suitable for boundary-value problems analyzing nonlinear concrete behavior. The phenomenological continuum approach is based on kinematic description of damage. Irreversible deformation behavior as well as volume increase of material samples even under compression loading are simulated by a damage strain rate tensor. The elastic constitutive equations are affected by damage strain tensors modeling decrease of elastic material parameters. The numerical procedure is based on the damage predictor–elastic corrector technique and the corresponding consistent tangent modulus is presented. Different experiments have been performed and deformation fields are analyzed by digital image correlation technique. Numerical simulations of the experiments show good agreement of the results and elucidate stress and damage states in the specimens. They allow prediction of failure modes of the tested specimens agreeing well with photographs of fractured cylinders and cubes. They also demonstrate the efficiency and the applicability of the proposed continuum damage model.","container-title":"International Journal of Damage Mechanics","DOI":"10.1177/1056789519866005","ISSN":"1056-7895, 1530-7921","journalAbbreviation":"International Journal of Damage Mechanics","language":"en","page":"105678951986600","source":"DOI.org (Crossref)","title":"Numerical analysis of damage and failure behavior of concrete","author":[{"family":"Brünig","given":"Michael"},{"family":"Michalski","given":"Alexander"}],"issued":{"date-parts":[["2019",7,31]]}}}],"schema":"https://github.com/citation-style-language/schema/raw/master/csl-citation.json"} </w:instrText>
      </w:r>
      <w:r w:rsidR="000470FA" w:rsidRPr="00CB62FE">
        <w:rPr>
          <w:sz w:val="24"/>
          <w:szCs w:val="24"/>
          <w:lang w:val="pt-BR"/>
        </w:rPr>
        <w:fldChar w:fldCharType="separate"/>
      </w:r>
      <w:r w:rsidR="00F41F4F" w:rsidRPr="00F41F4F">
        <w:rPr>
          <w:sz w:val="24"/>
        </w:rPr>
        <w:t>[11]</w:t>
      </w:r>
      <w:r w:rsidR="000470FA" w:rsidRPr="00CB62FE">
        <w:rPr>
          <w:sz w:val="24"/>
          <w:szCs w:val="24"/>
          <w:lang w:val="pt-BR"/>
        </w:rPr>
        <w:fldChar w:fldCharType="end"/>
      </w:r>
      <w:r w:rsidR="00285FF9" w:rsidRPr="00CB62FE">
        <w:rPr>
          <w:sz w:val="24"/>
          <w:szCs w:val="24"/>
          <w:lang w:val="pt-BR"/>
        </w:rPr>
        <w:t>,</w:t>
      </w:r>
      <w:r w:rsidR="000470FA" w:rsidRPr="00CB62FE">
        <w:rPr>
          <w:sz w:val="24"/>
          <w:szCs w:val="24"/>
          <w:lang w:val="pt-BR"/>
        </w:rPr>
        <w:t xml:space="preserve"> sendo este</w:t>
      </w:r>
      <w:r w:rsidR="002D1EF8" w:rsidRPr="00CB62FE">
        <w:rPr>
          <w:sz w:val="24"/>
          <w:szCs w:val="24"/>
          <w:lang w:val="pt-BR"/>
        </w:rPr>
        <w:t xml:space="preserve"> um compósito com três fases distintas: uma fase caracterizada pelos agregados graúdos da mistura, uma fase de pasta</w:t>
      </w:r>
      <w:r w:rsidR="00285FF9" w:rsidRPr="00CB62FE">
        <w:rPr>
          <w:sz w:val="24"/>
          <w:szCs w:val="24"/>
          <w:lang w:val="pt-BR"/>
        </w:rPr>
        <w:t>,</w:t>
      </w:r>
      <w:r w:rsidR="002D1EF8" w:rsidRPr="00CB62FE">
        <w:rPr>
          <w:sz w:val="24"/>
          <w:szCs w:val="24"/>
          <w:lang w:val="pt-BR"/>
        </w:rPr>
        <w:t xml:space="preserve"> ou também denominada de fase de argamassa</w:t>
      </w:r>
      <w:r w:rsidR="00285FF9" w:rsidRPr="00CB62FE">
        <w:rPr>
          <w:sz w:val="24"/>
          <w:szCs w:val="24"/>
          <w:lang w:val="pt-BR"/>
        </w:rPr>
        <w:t>,</w:t>
      </w:r>
      <w:r w:rsidR="002D1EF8" w:rsidRPr="00CB62FE">
        <w:rPr>
          <w:sz w:val="24"/>
          <w:szCs w:val="24"/>
          <w:lang w:val="pt-BR"/>
        </w:rPr>
        <w:t xml:space="preserve"> e uma zona de transição que liga as duas fases anteriores, sendo que cada uma delas tem impacto direto no comportamento global do material </w:t>
      </w:r>
      <w:r w:rsidR="002D1EF8" w:rsidRPr="00CB62FE">
        <w:rPr>
          <w:sz w:val="24"/>
          <w:szCs w:val="24"/>
          <w:lang w:val="pt-BR"/>
        </w:rPr>
        <w:fldChar w:fldCharType="begin"/>
      </w:r>
      <w:r w:rsidR="00F41F4F">
        <w:rPr>
          <w:sz w:val="24"/>
          <w:szCs w:val="24"/>
          <w:lang w:val="pt-BR"/>
        </w:rPr>
        <w:instrText xml:space="preserve"> ADDIN ZOTERO_ITEM CSL_CITATION {"citationID":"Eja4H5Ff","properties":{"formattedCitation":"[12]","plainCitation":"[12]","noteIndex":0},"citationItems":[{"id":649,"uris":["http://zotero.org/users/5942019/items/HBCIDIWK"],"uri":["http://zotero.org/users/5942019/items/HBCIDIWK"],"itemData":{"id":649,"type":"article-journal","abstract":"Concrete mix stiffness (CM) primarily relies on its ingredients, which mainly consists of stone aggregate and mortar. To analyze the role of the components of CM on its properties a numerical simulation of CM structure is conducted. Within the scope of this study, the structure and the properties of CM are simulated using ANSYS code to apply the finite element method (FEM). The size of aggregate is modeled using direct random nodes and elements, and the problem is approximated as twodimensional plane one. Different ratios of aggregate and mortar were considered to determine their influence on the stiffness of CM. The CM is treated as bi-composite and subjected to compressive loading. For determining the influence of the proportion of stone aggregate on the stiffness of CM, the used specimens only differ in the amount of stone aggregate and their shapes. Although the stone aggregates are assumed to be of cylindrical shapes (plane conditions), the compressive stiffness of CM works well with the mixture rule.","container-title":"Journal of Computational Engineering and Physical Modeling","DOI":"10.22115/cepm.2018.54011","issue":"1","journalAbbreviation":"Journal of Computational Engineering and Physical Modeling","language":"en","source":"DOI.org (CSL JSON)","title":"Numerical Simulation of Concrete Mix Structure and Detection of its Elastic Stiffness","URL":"http://doi.org/10.22115/cepm.2018.54011","volume":"1","author":[{"family":"Marie","given":"Iqbal"},{"family":"Mahdi","given":"Mofid"}],"accessed":{"date-parts":[["2019",9,21]]},"issued":{"date-parts":[["2018",1]]}}}],"schema":"https://github.com/citation-style-language/schema/raw/master/csl-citation.json"} </w:instrText>
      </w:r>
      <w:r w:rsidR="002D1EF8" w:rsidRPr="00CB62FE">
        <w:rPr>
          <w:sz w:val="24"/>
          <w:szCs w:val="24"/>
          <w:lang w:val="pt-BR"/>
        </w:rPr>
        <w:fldChar w:fldCharType="separate"/>
      </w:r>
      <w:r w:rsidR="00F41F4F" w:rsidRPr="00F41F4F">
        <w:rPr>
          <w:sz w:val="24"/>
        </w:rPr>
        <w:t>[12]</w:t>
      </w:r>
      <w:r w:rsidR="002D1EF8" w:rsidRPr="00CB62FE">
        <w:rPr>
          <w:sz w:val="24"/>
          <w:szCs w:val="24"/>
          <w:lang w:val="pt-BR"/>
        </w:rPr>
        <w:fldChar w:fldCharType="end"/>
      </w:r>
      <w:r w:rsidR="002D1EF8" w:rsidRPr="00CB62FE">
        <w:rPr>
          <w:sz w:val="24"/>
          <w:szCs w:val="24"/>
          <w:lang w:val="pt-BR"/>
        </w:rPr>
        <w:t>.</w:t>
      </w:r>
    </w:p>
    <w:p w14:paraId="3148ACD6" w14:textId="48D5798E" w:rsidR="001E151B" w:rsidRPr="007E7165" w:rsidRDefault="002D1EF8" w:rsidP="00D644EA">
      <w:pPr>
        <w:pStyle w:val="Els-body-text"/>
        <w:spacing w:before="120" w:after="120" w:line="360" w:lineRule="auto"/>
        <w:ind w:firstLine="709"/>
        <w:rPr>
          <w:sz w:val="24"/>
          <w:szCs w:val="24"/>
          <w:lang w:val="pt-BR"/>
        </w:rPr>
      </w:pPr>
      <w:r w:rsidRPr="007E7165">
        <w:rPr>
          <w:sz w:val="24"/>
          <w:szCs w:val="24"/>
          <w:lang w:val="pt-BR"/>
        </w:rPr>
        <w:t xml:space="preserve">Sobre o comportamento mecânico do concreto, o mesmo tem uma característica não linear quase-frágil </w:t>
      </w:r>
      <w:r w:rsidRPr="007E7165">
        <w:rPr>
          <w:sz w:val="24"/>
          <w:szCs w:val="24"/>
        </w:rPr>
        <w:fldChar w:fldCharType="begin"/>
      </w:r>
      <w:r w:rsidR="00F41F4F">
        <w:rPr>
          <w:sz w:val="24"/>
          <w:szCs w:val="24"/>
          <w:lang w:val="pt-BR"/>
        </w:rPr>
        <w:instrText xml:space="preserve"> ADDIN ZOTERO_ITEM CSL_CITATION {"citationID":"8yaHVjWV","properties":{"formattedCitation":"[13,14]","plainCitation":"[13,14]","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655,"uris":["http://zotero.org/users/5942019/items/V895FTUR"],"uri":["http://zotero.org/users/5942019/items/V895FTUR"],"itemData":{"id":655,"type":"article-journal","abstract":"The results of an experimental program on eight short reinforced concrete columns having different structural sizes and axial compression ratios subjected to monotonic/cyclic lateral loading were reported. A 3D mesoscopic simulation method for the analysis of mechanical properties of reinforced concrete members was established, and then it was utilized as an important supplement and extension of the traditional experimental method. Lots of numerical trials, based on the restricted experimental results and the proposed 3D mesoscopic simulation method, were carried out to sufficiently evaluate the seismic performances of short reinforced concrete columns with different structural sizes and axial compression ratios. The test results indicate that (1) the failure pattern of reinforced concrete columns can be significantly affected by the shear-span ratio; (2) increasing the axial compression ratio could improve the load capacity of the reinforced concrete column, but the deformation capacity would be restricted and the failure mode would be more brittle, consequently the energy dissipation capacity could be deteriorated; and (3) the load capacity, the displacement ductility, and the energy dissipation capacity of the short reinforced concrete columns all exhibit clear size effect, namely, the size effect could significantly affect the seismic behavior of reinforced concrete columns.","container-title":"International Journal of Damage Mechanics","DOI":"10.1177/1056789517735679","ISSN":"1056-7895, 1530-7921","issue":"9","journalAbbreviation":"International Journal of Damage Mechanics","language":"en","page":"1416-1447","source":"DOI.org (Crossref)","title":"A combined experimental and numerical analysis on the seismic behavior of short reinforced concrete columns with different structural sizes and axial compression ratios","volume":"27","author":[{"family":"Jin","given":"Liu"},{"family":"Zhang","given":"Shuai"},{"family":"Li","given":"Dong"},{"family":"Xu","given":"Haibin"},{"family":"Du","given":"Xiuli"},{"family":"Li","given":"Zhenbao"}],"issued":{"date-parts":[["2018",9]]}},"label":"page"}],"schema":"https://github.com/citation-style-language/schema/raw/master/csl-citation.json"} </w:instrText>
      </w:r>
      <w:r w:rsidRPr="007E7165">
        <w:rPr>
          <w:sz w:val="24"/>
          <w:szCs w:val="24"/>
        </w:rPr>
        <w:fldChar w:fldCharType="separate"/>
      </w:r>
      <w:r w:rsidR="00F41F4F" w:rsidRPr="00F41F4F">
        <w:rPr>
          <w:sz w:val="24"/>
        </w:rPr>
        <w:t>[13,14]</w:t>
      </w:r>
      <w:r w:rsidRPr="007E7165">
        <w:rPr>
          <w:sz w:val="24"/>
          <w:szCs w:val="24"/>
        </w:rPr>
        <w:fldChar w:fldCharType="end"/>
      </w:r>
      <w:r w:rsidR="00DE6104" w:rsidRPr="007E7165">
        <w:rPr>
          <w:sz w:val="24"/>
          <w:szCs w:val="24"/>
          <w:lang w:val="pt-BR"/>
        </w:rPr>
        <w:t>,</w:t>
      </w:r>
      <w:r w:rsidR="00AE30A2" w:rsidRPr="007E7165">
        <w:rPr>
          <w:sz w:val="24"/>
          <w:szCs w:val="24"/>
          <w:lang w:val="pt-BR"/>
        </w:rPr>
        <w:t xml:space="preserve"> caracterizado por deformações irreversíveis além da perda </w:t>
      </w:r>
      <w:r w:rsidR="00AE30A2" w:rsidRPr="007E7165">
        <w:rPr>
          <w:sz w:val="24"/>
          <w:szCs w:val="24"/>
          <w:lang w:val="pt-BR"/>
        </w:rPr>
        <w:lastRenderedPageBreak/>
        <w:t xml:space="preserve">progressiva de rigidez do material </w:t>
      </w:r>
      <w:r w:rsidR="00AE30A2" w:rsidRPr="007E7165">
        <w:rPr>
          <w:sz w:val="24"/>
          <w:szCs w:val="24"/>
        </w:rPr>
        <w:fldChar w:fldCharType="begin"/>
      </w:r>
      <w:r w:rsidR="00F41F4F">
        <w:rPr>
          <w:sz w:val="24"/>
          <w:szCs w:val="24"/>
          <w:lang w:val="pt-BR"/>
        </w:rPr>
        <w:instrText xml:space="preserve"> ADDIN ZOTERO_ITEM CSL_CITATION {"citationID":"XIVA0B9T","properties":{"unsorted":true,"formattedCitation":"[15\\uc0\\u8211{}17]","plainCitation":"[15–17]","noteIndex":0},"citationItems":[{"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657,"uris":["http://zotero.org/users/5942019/items/SJS3N7XW"],"uri":["http://zotero.org/users/5942019/items/SJS3N7XW"],"itemData":{"id":657,"type":"article-journal","abstract":"By using the Base Force Element Method (BFEM) on potential energy principle, a new numerical concrete model, random convex aggregate model, is presented in this paper to simulate the experiment under uniaxial compression for recycled aggregate concrete (RAC) which can also be referred to as recycled concrete. This model is considered as a heterogeneous composite which is composed of five mediums, including natural coarse aggregate, old mortar, new mortar, new interfacial transition zone (ITZ), and old ITZ. In order to simulate the damage processes of RAC, a curve damage model was adopted as the damage constitutive model and the strength theory of maximum tensile strain was used as the failure criterion in the BFEM on mesomechanics. The numerical results obtained in this paper which contained the uniaxial compressive strengths, size effects on strength, and damage processes of RAC are in agreement with experimental observations. The research works show that the random convex aggregate model and the BFEM with the curve damage model can be used for simulating the relationship between microstructure and mechanical properties of RAC.","container-title":"Advances in Materials Science and Engineering","DOI":"10.1155/2016/5075109","ISSN":"1687-8434, 1687-8442","journalAbbreviation":"Advances in Materials Science and Engineering","language":"en","page":"1-10","source":"DOI.org (Crossref)","title":"Numerical Simulation of Recycled Concrete Using Convex Aggregate Model and Base Force Element Method","volume":"2016","author":[{"family":"Peng","given":"Yijiang"},{"family":"Chu","given":"Hao"},{"family":"Pu","given":"Jiwei"}],"issued":{"date-parts":[["2016"]]}},"label":"page"},{"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A."},{"family":"Fereidoonnezhad","given":"Behrooz"}],"accessed":{"date-parts":[["2019",9,28]]},"issued":{"date-parts":[["2017"]]}},"label":"page"}],"schema":"https://github.com/citation-style-language/schema/raw/master/csl-citation.json"} </w:instrText>
      </w:r>
      <w:r w:rsidR="00AE30A2" w:rsidRPr="007E7165">
        <w:rPr>
          <w:sz w:val="24"/>
          <w:szCs w:val="24"/>
        </w:rPr>
        <w:fldChar w:fldCharType="separate"/>
      </w:r>
      <w:r w:rsidR="00F41F4F" w:rsidRPr="00F41F4F">
        <w:rPr>
          <w:sz w:val="24"/>
          <w:szCs w:val="24"/>
        </w:rPr>
        <w:t>[15–17]</w:t>
      </w:r>
      <w:r w:rsidR="00AE30A2" w:rsidRPr="007E7165">
        <w:rPr>
          <w:sz w:val="24"/>
          <w:szCs w:val="24"/>
        </w:rPr>
        <w:fldChar w:fldCharType="end"/>
      </w:r>
      <w:r w:rsidR="00AE30A2" w:rsidRPr="007E7165">
        <w:rPr>
          <w:sz w:val="24"/>
          <w:szCs w:val="24"/>
          <w:lang w:val="pt-BR"/>
        </w:rPr>
        <w:t xml:space="preserve">. </w:t>
      </w:r>
      <w:r w:rsidR="004E1B03" w:rsidRPr="007E7165">
        <w:rPr>
          <w:sz w:val="24"/>
          <w:szCs w:val="24"/>
          <w:lang w:val="pt-BR"/>
        </w:rPr>
        <w:t>U</w:t>
      </w:r>
      <w:r w:rsidR="00AE30A2" w:rsidRPr="007E7165">
        <w:rPr>
          <w:sz w:val="24"/>
          <w:szCs w:val="24"/>
          <w:lang w:val="pt-BR"/>
        </w:rPr>
        <w:t xml:space="preserve">ma das dificuldades da modelagem do concreto está no fato </w:t>
      </w:r>
      <w:r w:rsidR="004A6315" w:rsidRPr="007E7165">
        <w:rPr>
          <w:sz w:val="24"/>
          <w:szCs w:val="24"/>
          <w:lang w:val="pt-BR"/>
        </w:rPr>
        <w:t xml:space="preserve">de que o </w:t>
      </w:r>
      <w:r w:rsidR="00AE30A2" w:rsidRPr="007E7165">
        <w:rPr>
          <w:sz w:val="24"/>
          <w:szCs w:val="24"/>
          <w:lang w:val="pt-BR"/>
        </w:rPr>
        <w:t xml:space="preserve">mesmo </w:t>
      </w:r>
      <w:r w:rsidR="004A6315" w:rsidRPr="007E7165">
        <w:rPr>
          <w:sz w:val="24"/>
          <w:szCs w:val="24"/>
          <w:lang w:val="pt-BR"/>
        </w:rPr>
        <w:t xml:space="preserve">não apresenta simetria de comportamento em situação de tração e compressão </w:t>
      </w:r>
      <w:r w:rsidR="004A6315" w:rsidRPr="007E7165">
        <w:rPr>
          <w:sz w:val="24"/>
          <w:szCs w:val="24"/>
        </w:rPr>
        <w:fldChar w:fldCharType="begin"/>
      </w:r>
      <w:r w:rsidR="00F41F4F">
        <w:rPr>
          <w:sz w:val="24"/>
          <w:szCs w:val="24"/>
          <w:lang w:val="pt-BR"/>
        </w:rPr>
        <w:instrText xml:space="preserve"> ADDIN ZOTERO_ITEM CSL_CITATION {"citationID":"1VhF18mg","properties":{"formattedCitation":"[18]","plainCitation":"[18]","noteIndex":0},"citationItems":[{"id":732,"uris":["http://zotero.org/users/5942019/items/S8TBN7PB"],"uri":["http://zotero.org/users/5942019/items/S8TBN7PB"],"itemData":{"id":732,"type":"article-journal","abstract":"Based on the fact that for an isotropic material model the elastic predictor and the projected stress tensors have the same eigenvectors, it is shown that the scalar damage can be obtained directly from the projection algorithm. This eliminates the difficulty of a proper definition of equivalent strain which serves as a driving force for evolution of damage in concrete. Moreover, if eigenvectors are known it is not more necessary to use invariants of the stress tensor for the formulation of loading surface. In the present model the loading surface is represented in the polynomial form. This has two advantages: (i) it automatically fulfils C1 continuity and (ii) plane stress formulation is achieved by simply setting the third stress to zero. The performance of the model is illustrated on example of a mixed-mode fracture of concrete. It is shown that for the present example the model prediction strongly depends on the choice of the stress degradation law.","language":"en","page":"8","source":"Zotero","title":"Scalar damage model for concrete without explicit evolution law","author":[{"family":"Ožbolt","given":"J"},{"family":"Ananiev","given":"S"}]}}],"schema":"https://github.com/citation-style-language/schema/raw/master/csl-citation.json"} </w:instrText>
      </w:r>
      <w:r w:rsidR="004A6315" w:rsidRPr="007E7165">
        <w:rPr>
          <w:sz w:val="24"/>
          <w:szCs w:val="24"/>
        </w:rPr>
        <w:fldChar w:fldCharType="separate"/>
      </w:r>
      <w:r w:rsidR="00F41F4F" w:rsidRPr="00F41F4F">
        <w:rPr>
          <w:sz w:val="24"/>
        </w:rPr>
        <w:t>[18]</w:t>
      </w:r>
      <w:r w:rsidR="004A6315" w:rsidRPr="007E7165">
        <w:rPr>
          <w:sz w:val="24"/>
          <w:szCs w:val="24"/>
        </w:rPr>
        <w:fldChar w:fldCharType="end"/>
      </w:r>
      <w:r w:rsidR="004A6315" w:rsidRPr="007E7165">
        <w:rPr>
          <w:sz w:val="24"/>
          <w:szCs w:val="24"/>
          <w:lang w:val="pt-BR"/>
        </w:rPr>
        <w:t>.</w:t>
      </w:r>
      <w:r w:rsidR="00BC698B" w:rsidRPr="007E7165">
        <w:rPr>
          <w:sz w:val="24"/>
          <w:szCs w:val="24"/>
          <w:lang w:val="pt-BR"/>
        </w:rPr>
        <w:t xml:space="preserve"> </w:t>
      </w:r>
      <w:r w:rsidRPr="007E7165">
        <w:rPr>
          <w:sz w:val="24"/>
          <w:szCs w:val="24"/>
          <w:lang w:val="pt-BR"/>
        </w:rPr>
        <w:t xml:space="preserve">Diversos modelos físico-matemáticos </w:t>
      </w:r>
      <w:r w:rsidR="005B05D7" w:rsidRPr="007E7165">
        <w:rPr>
          <w:sz w:val="24"/>
          <w:szCs w:val="24"/>
          <w:lang w:val="pt-BR"/>
        </w:rPr>
        <w:t xml:space="preserve">são desenvolvidos para simular </w:t>
      </w:r>
      <w:r w:rsidR="00FA0B59" w:rsidRPr="007E7165">
        <w:rPr>
          <w:sz w:val="24"/>
          <w:szCs w:val="24"/>
          <w:lang w:val="pt-BR"/>
        </w:rPr>
        <w:t>esse</w:t>
      </w:r>
      <w:r w:rsidR="005B05D7" w:rsidRPr="007E7165">
        <w:rPr>
          <w:sz w:val="24"/>
          <w:szCs w:val="24"/>
          <w:lang w:val="pt-BR"/>
        </w:rPr>
        <w:t xml:space="preserve"> comportamento </w:t>
      </w:r>
      <w:r w:rsidR="00FA0B59" w:rsidRPr="007E7165">
        <w:rPr>
          <w:sz w:val="24"/>
          <w:szCs w:val="24"/>
          <w:lang w:val="pt-BR"/>
        </w:rPr>
        <w:t>característico</w:t>
      </w:r>
      <w:r w:rsidR="005B05D7" w:rsidRPr="007E7165">
        <w:rPr>
          <w:sz w:val="24"/>
          <w:szCs w:val="24"/>
          <w:lang w:val="pt-BR"/>
        </w:rPr>
        <w:t xml:space="preserve"> do concreto </w:t>
      </w:r>
      <w:r w:rsidR="005B05D7" w:rsidRPr="007E7165">
        <w:rPr>
          <w:sz w:val="24"/>
          <w:szCs w:val="24"/>
          <w:lang w:val="pt-BR"/>
        </w:rPr>
        <w:fldChar w:fldCharType="begin"/>
      </w:r>
      <w:r w:rsidR="00F41F4F">
        <w:rPr>
          <w:sz w:val="24"/>
          <w:szCs w:val="24"/>
          <w:lang w:val="pt-BR"/>
        </w:rPr>
        <w:instrText xml:space="preserve"> ADDIN ZOTERO_ITEM CSL_CITATION {"citationID":"kjnFLXdT","properties":{"formattedCitation":"[19]","plainCitation":"[19]","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C."}],"issued":{"date-parts":[["2016",4]]}}}],"schema":"https://github.com/citation-style-language/schema/raw/master/csl-citation.json"} </w:instrText>
      </w:r>
      <w:r w:rsidR="005B05D7" w:rsidRPr="007E7165">
        <w:rPr>
          <w:sz w:val="24"/>
          <w:szCs w:val="24"/>
          <w:lang w:val="pt-BR"/>
        </w:rPr>
        <w:fldChar w:fldCharType="separate"/>
      </w:r>
      <w:r w:rsidR="00F41F4F" w:rsidRPr="00F41F4F">
        <w:rPr>
          <w:sz w:val="24"/>
        </w:rPr>
        <w:t>[19]</w:t>
      </w:r>
      <w:r w:rsidR="005B05D7" w:rsidRPr="007E7165">
        <w:rPr>
          <w:sz w:val="24"/>
          <w:szCs w:val="24"/>
          <w:lang w:val="pt-BR"/>
        </w:rPr>
        <w:fldChar w:fldCharType="end"/>
      </w:r>
      <w:r w:rsidR="00BC698B" w:rsidRPr="007E7165">
        <w:rPr>
          <w:sz w:val="24"/>
          <w:szCs w:val="24"/>
          <w:lang w:val="pt-BR"/>
        </w:rPr>
        <w:t>,</w:t>
      </w:r>
      <w:r w:rsidR="00AE30A2" w:rsidRPr="007E7165">
        <w:rPr>
          <w:sz w:val="24"/>
          <w:szCs w:val="24"/>
          <w:lang w:val="pt-BR"/>
        </w:rPr>
        <w:t xml:space="preserve"> cabendo destaque para os modelos baseados em mecânica do dano</w:t>
      </w:r>
      <w:r w:rsidR="00105DD9" w:rsidRPr="007E7165">
        <w:rPr>
          <w:sz w:val="24"/>
          <w:szCs w:val="24"/>
          <w:lang w:val="pt-BR"/>
        </w:rPr>
        <w:t>.</w:t>
      </w:r>
    </w:p>
    <w:p w14:paraId="238C6957" w14:textId="42DF7A18" w:rsidR="00105DD9" w:rsidRDefault="00105DD9" w:rsidP="007E7165">
      <w:pPr>
        <w:pStyle w:val="Els-body-text"/>
        <w:spacing w:before="120" w:after="120" w:line="360" w:lineRule="auto"/>
        <w:ind w:firstLine="709"/>
        <w:rPr>
          <w:color w:val="00B050"/>
          <w:sz w:val="24"/>
          <w:szCs w:val="24"/>
          <w:lang w:val="pt-BR"/>
        </w:rPr>
      </w:pPr>
      <w:r w:rsidRPr="007E7165">
        <w:rPr>
          <w:sz w:val="24"/>
          <w:szCs w:val="24"/>
          <w:lang w:val="pt-BR"/>
        </w:rPr>
        <w:t xml:space="preserve">Os modelos baseados em mecânica do dano admitem que o processo de danificação pode ser efetivamente representado por </w:t>
      </w:r>
      <w:r w:rsidR="00CD019A" w:rsidRPr="007E7165">
        <w:rPr>
          <w:sz w:val="24"/>
          <w:szCs w:val="24"/>
          <w:lang w:val="pt-BR"/>
        </w:rPr>
        <w:t xml:space="preserve">um número finito de </w:t>
      </w:r>
      <w:r w:rsidRPr="007E7165">
        <w:rPr>
          <w:sz w:val="24"/>
          <w:szCs w:val="24"/>
          <w:lang w:val="pt-BR"/>
        </w:rPr>
        <w:t>variáveis termodinâmicas de estado, sendo que essas podem ser representadas por escalares ou tensores.</w:t>
      </w:r>
      <w:r w:rsidR="00CD019A" w:rsidRPr="007E7165">
        <w:rPr>
          <w:sz w:val="24"/>
          <w:szCs w:val="24"/>
          <w:lang w:val="pt-BR"/>
        </w:rPr>
        <w:t xml:space="preserve"> A representação do comportamento global é </w:t>
      </w:r>
      <w:r w:rsidR="00641699" w:rsidRPr="007E7165">
        <w:rPr>
          <w:sz w:val="24"/>
          <w:szCs w:val="24"/>
          <w:lang w:val="pt-BR"/>
        </w:rPr>
        <w:t xml:space="preserve">feita </w:t>
      </w:r>
      <w:r w:rsidR="00CD019A" w:rsidRPr="007E7165">
        <w:rPr>
          <w:sz w:val="24"/>
          <w:szCs w:val="24"/>
          <w:lang w:val="pt-BR"/>
        </w:rPr>
        <w:t xml:space="preserve">em função de um tempo </w:t>
      </w:r>
      <m:oMath>
        <m:r>
          <w:rPr>
            <w:rFonts w:ascii="Cambria Math" w:hAnsi="Cambria Math"/>
            <w:sz w:val="24"/>
            <w:szCs w:val="24"/>
            <w:lang w:val="pt-BR"/>
          </w:rPr>
          <m:t>t</m:t>
        </m:r>
      </m:oMath>
      <w:r w:rsidR="00CD019A" w:rsidRPr="007E7165">
        <w:rPr>
          <w:sz w:val="24"/>
          <w:szCs w:val="24"/>
          <w:lang w:val="pt-BR"/>
        </w:rPr>
        <w:t xml:space="preserve"> e </w:t>
      </w:r>
      <w:r w:rsidR="00E8459E" w:rsidRPr="007E7165">
        <w:rPr>
          <w:sz w:val="24"/>
          <w:szCs w:val="24"/>
          <w:lang w:val="pt-BR"/>
        </w:rPr>
        <w:t xml:space="preserve">é </w:t>
      </w:r>
      <w:r w:rsidR="00CD019A" w:rsidRPr="007E7165">
        <w:rPr>
          <w:sz w:val="24"/>
          <w:szCs w:val="24"/>
          <w:lang w:val="pt-BR"/>
        </w:rPr>
        <w:t xml:space="preserve">admitido como uma sucessão de estados de equilíbrio termodinamicamente irreversíveis, </w:t>
      </w:r>
      <w:r w:rsidR="00E8459E" w:rsidRPr="007E7165">
        <w:rPr>
          <w:sz w:val="24"/>
          <w:szCs w:val="24"/>
          <w:lang w:val="pt-BR"/>
        </w:rPr>
        <w:t xml:space="preserve">conforme prescrições da primeira e segunda lei da termodinâmica </w:t>
      </w:r>
      <w:r w:rsidR="00E8459E" w:rsidRPr="007E7165">
        <w:rPr>
          <w:sz w:val="24"/>
          <w:szCs w:val="24"/>
          <w:lang w:val="pt-BR"/>
        </w:rPr>
        <w:fldChar w:fldCharType="begin"/>
      </w:r>
      <w:r w:rsidR="00F41F4F">
        <w:rPr>
          <w:sz w:val="24"/>
          <w:szCs w:val="24"/>
          <w:lang w:val="pt-BR"/>
        </w:rPr>
        <w:instrText xml:space="preserve"> ADDIN ZOTERO_ITEM CSL_CITATION {"citationID":"8HpirABG","properties":{"formattedCitation":"[20]","plainCitation":"[20]","noteIndex":0},"citationItems":[{"id":729,"uris":["http://zotero.org/users/5942019/items/WNNMTPEJ"],"uri":["http://zotero.org/users/5942019/items/WNNMTPEJ"],"itemData":{"id":729,"type":"article-journal","abstract":"Lot of efforts were undertaken in the development of theories dealing with nonequilibrium thermodynamics. The theories of non-equilibrium thermodynamics are sequentially reviewed in this paper.","issue":"05","language":"en","page":"7","source":"Zotero","title":"Irreversible Thermodynamics, A Review","volume":"02","author":[{"family":"Sawangikar","given":"Mrs Megha S"},{"family":"Burande","given":"Dr C S"},{"family":"Burande","given":"Dr B C"}],"issued":{"date-parts":[["2016"]]}}}],"schema":"https://github.com/citation-style-language/schema/raw/master/csl-citation.json"} </w:instrText>
      </w:r>
      <w:r w:rsidR="00E8459E" w:rsidRPr="007E7165">
        <w:rPr>
          <w:sz w:val="24"/>
          <w:szCs w:val="24"/>
          <w:lang w:val="pt-BR"/>
        </w:rPr>
        <w:fldChar w:fldCharType="separate"/>
      </w:r>
      <w:r w:rsidR="00F41F4F" w:rsidRPr="00F41F4F">
        <w:rPr>
          <w:sz w:val="24"/>
        </w:rPr>
        <w:t>[20]</w:t>
      </w:r>
      <w:r w:rsidR="00E8459E" w:rsidRPr="007E7165">
        <w:rPr>
          <w:sz w:val="24"/>
          <w:szCs w:val="24"/>
          <w:lang w:val="pt-BR"/>
        </w:rPr>
        <w:fldChar w:fldCharType="end"/>
      </w:r>
      <w:r w:rsidR="00E8459E" w:rsidRPr="007E7165">
        <w:rPr>
          <w:sz w:val="24"/>
          <w:szCs w:val="24"/>
          <w:lang w:val="pt-BR"/>
        </w:rPr>
        <w:t>.</w:t>
      </w:r>
      <w:r w:rsidR="007F7A93">
        <w:rPr>
          <w:sz w:val="24"/>
          <w:szCs w:val="24"/>
          <w:lang w:val="pt-BR"/>
        </w:rPr>
        <w:t xml:space="preserve"> </w:t>
      </w:r>
      <w:r w:rsidR="007F7A93" w:rsidRPr="007F7A93">
        <w:rPr>
          <w:color w:val="00B050"/>
          <w:sz w:val="24"/>
          <w:szCs w:val="24"/>
          <w:lang w:val="pt-BR"/>
        </w:rPr>
        <w:t xml:space="preserve">Os modelos de dano vêm sendo utilizados de forma satisfatória para simulação de diversos tipos de materiais, como materiais biológicos, metais </w:t>
      </w:r>
      <w:r w:rsidR="007F7A93" w:rsidRPr="007F7A93">
        <w:rPr>
          <w:color w:val="00B050"/>
          <w:sz w:val="24"/>
          <w:szCs w:val="24"/>
          <w:lang w:val="pt-BR"/>
        </w:rPr>
        <w:fldChar w:fldCharType="begin"/>
      </w:r>
      <w:r w:rsidR="00F41F4F">
        <w:rPr>
          <w:color w:val="00B050"/>
          <w:sz w:val="24"/>
          <w:szCs w:val="24"/>
          <w:lang w:val="pt-BR"/>
        </w:rPr>
        <w:instrText xml:space="preserve"> ADDIN ZOTERO_ITEM CSL_CITATION {"citationID":"8nTTplai","properties":{"unsorted":true,"formattedCitation":"[17,21\\uc0\\u8211{}24]","plainCitation":"[17,21–24]","noteIndex":0},"citationItems":[{"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id":726,"uris":["http://zotero.org/users/5942019/items/QGX372EK"],"uri":["http://zotero.org/users/5942019/items/QGX372EK"],"itemData":{"id":726,"type":"article-journal","abstract":"This paper presents a comparison between deterministic and stochastically based three-dimensional ﬁnite-strain damage models for ﬁbrous biological soft tissues, accounting for separate contributions on damage for the matrix and the ﬁbers. Both models are compared in terms of their numerical performance and qualitative predictions under diﬀerent loading conditions. Continuum damage mechanics is used to describe the softening behavior of soft tissues under large deformation, making use of the concept of internal variables which provides a very general description of materials involving irreversible eﬀects. In the stochastic model, statistical aspects related to the distribution of ﬁber length lead to the strain-driven damage model for the ﬁbrous part. Simulations of a uniaxial test, a hollowed plate under biaxial displacement control, and a 3D simulation of a coronary artery undergoing balloon angioplasty are used to compare the performance of both models. Numerical simulations indicate that both models provide similar predictions of damage.","container-title":"International Journal of Solids and Structures","DOI":"10.1016/j.ijsolstr.2007.02.004","ISSN":"00207683","issue":"18-19","journalAbbreviation":"International Journal of Solids and Structures","language":"en","page":"5894-5911","source":"DOI.org (Crossref)","title":"Structural damage models for fibrous biological soft tissues","volume":"44","author":[{"family":"Alastrué","given":"V."},{"family":"Rodríguez","given":"J.F."},{"family":"Calvo","given":"B."},{"family":"Doblaré","given":"M."}],"issued":{"date-parts":[["2007",9]]}},"label":"page"},{"id":724,"uris":["http://zotero.org/users/5942019/items/WJAATGQN"],"uri":["http://zotero.org/users/5942019/items/WJAATGQN"],"itemData":{"id":724,"type":"article-journal","abstract":"In this contribution, it is suggested a damage evolution law which is based on Continuum Damage Mechanics (CDM) and dependent on the hydrostatic pressure, by the stress triaxiality, and the third invariant of deviatoric stress tensor, by the so-called normalized third invariant. The contribution has been motivated meanly by the reason that the accuracy in describe the mechanical behavior of materials and the predictive fracture onset ability of damage constitutive models are strongly dependent on the loading condition used to procedure the calibration of material parameters. Regarding classical damage models as Lemaitre and Gurson, the level of material degradation can be optimist or conservative for loading conditions far from the calibration point. In the ﬁrst part of this paper, the suggested damage evolution law is presented and the new state and dissipation potential are determined. The plastic ﬂow rules for associative and non-associative plasticity are derived and an implicit numerical integration algorithm is suggested, based on the operator split methodology. The numerical algorithm is also implemented in an ‘‘in house’’ ﬁnite element framework and its robustness is tested for a set of numerical simulations upon wide range of stress triaxiality. Numerical results are compared with experimental data presented in literature and parameters as reaction curve, evolution of the equivalent plastic strain and damage variable at fracture are analyzed. In a critical situation, the numerical results have shown that the original damage models as Lemaitre’s model has a prediction of 68% in disagreement with experimental data and the proposed damage evolution law has around 1%, regarding the determinations of the displacement at fracture initiation.","container-title":"International Journal of Plasticity","DOI":"10.1016/j.ijplas.2014.01.002","ISSN":"07496419","journalAbbreviation":"International Journal of Plasticity","language":"en","page":"232-261","source":"DOI.org (Crossref)","title":"An improved damage evolution law based on continuum damage mechanics and its dependence on both stress triaxiality and the third invariant","volume":"56","author":[{"family":"Malcher","given":"L."},{"family":"Mamiya","given":"E.N."}],"issued":{"date-parts":[["2014",5]]}},"label":"page"},{"id":725,"uris":["http://zotero.org/users/5942019/items/4Q9LUTLQ"],"uri":["http://zotero.org/users/5942019/items/4Q9LUTLQ"],"itemData":{"id":725,"type":"article-journal","abstract":"Damage to soft tissues in the human body has been investigated for applications in healthcare, sports, and biomedical engineering. This paper reviews and classiﬁes damage models for soft tissues to summarize achievements, identify new directions, and facilitate ﬁnite element analysis. The main ideas of damage modeling methods are illustrated and interpreted. A few key issues related to damage models, such as experimental data curve-ﬁtting, computational effort, connection between damage and fractures/cracks, damage model applications, and fracture/ crack extension simulation, are discussed. Several new challenges in the ﬁeld are identiﬁed and outlined. This review can be useful for developing more advanced damage models and extending damage modeling methods to a variety of soft tissues.","container-title":"Journal of Medical and Biological Engineering","DOI":"10.1007/s40846-016-0132-1","ISSN":"1609-0985, 2199-4757","issue":"3","journalAbbreviation":"J. Med. Biol. Eng.","language":"en","page":"285-307","source":"DOI.org (Crossref)","title":"Damage Models for Soft Tissues: A Survey","title-short":"Damage Models for Soft Tissues","volume":"36","author":[{"family":"Li","given":"Wenguang"}],"issued":{"date-parts":[["2016",6]]}},"label":"page"},{"id":720,"uris":["http://zotero.org/users/5942019/items/Y5UJZBJA"],"uri":["http://zotero.org/users/5942019/items/Y5UJZBJA"],"itemData":{"id":720,"type":"article-journal","abstract":"Predicting formability of sheet metal in warm forming condition is a challenge since warm forming is a thermo-mechanical process and formability is varied with temperature and strain rate. Current standard forming limit curves (FLCs) which have been established for fixed values of temperatures and strain rates cannot be used directly to predict the formability of sheet metal in warm/hot forming processes. In this paper, a series of experiment were carried out to establish FLCs for AA5754 at a temperature range of 200–300 °C and a forming rate of 20–300 mm/s using Argus system. Based on a set of continuum damage mechanics (CDM)-based theories, the constitutive model is implemented in Ls-Dyna user subroutine. Finite element (FE) result of strain distribution was compared with the experimental result from Argus system in terms of different strain paths. FE results have a good agreement with the experimental results, which indicates that the FE model developed can be used to predict formability for warm forming process.","container-title":"The International Journal of Advanced Manufacturing Technology","DOI":"10.1007/s00170-016-8853-4","ISSN":"0268-3768, 1433-3015","issue":"9-12","journalAbbreviation":"Int J Adv Manuf Technol","language":"en","page":"3437-3446","source":"DOI.org (Crossref)","title":"Application of a continuum damage mechanics (CDM)-based model for predicting formability of warm formed aluminium alloy","volume":"88","author":[{"family":"Bai","given":"Q."},{"family":"Mohamed","given":"M."},{"family":"Shi","given":"Z."},{"family":"Lin","given":"J."},{"family":"Dean","given":"T."}],"issued":{"date-parts":[["2017",2]]}},"label":"page"}],"schema":"https://github.com/citation-style-language/schema/raw/master/csl-citation.json"} </w:instrText>
      </w:r>
      <w:r w:rsidR="007F7A93" w:rsidRPr="007F7A93">
        <w:rPr>
          <w:color w:val="00B050"/>
          <w:sz w:val="24"/>
          <w:szCs w:val="24"/>
          <w:lang w:val="pt-BR"/>
        </w:rPr>
        <w:fldChar w:fldCharType="separate"/>
      </w:r>
      <w:r w:rsidR="00F41F4F" w:rsidRPr="00F41F4F">
        <w:rPr>
          <w:sz w:val="24"/>
          <w:szCs w:val="24"/>
        </w:rPr>
        <w:t>[17,21–24]</w:t>
      </w:r>
      <w:r w:rsidR="007F7A93" w:rsidRPr="007F7A93">
        <w:rPr>
          <w:color w:val="00B050"/>
          <w:sz w:val="24"/>
          <w:szCs w:val="24"/>
          <w:lang w:val="pt-BR"/>
        </w:rPr>
        <w:fldChar w:fldCharType="end"/>
      </w:r>
      <w:r w:rsidR="007F7A93" w:rsidRPr="007F7A93">
        <w:rPr>
          <w:color w:val="00B050"/>
          <w:sz w:val="24"/>
          <w:szCs w:val="24"/>
          <w:lang w:val="pt-BR"/>
        </w:rPr>
        <w:t xml:space="preserve"> e compósitos </w:t>
      </w:r>
      <w:r w:rsidR="007F7A93" w:rsidRPr="007F7A93">
        <w:rPr>
          <w:color w:val="00B050"/>
          <w:sz w:val="24"/>
          <w:szCs w:val="24"/>
          <w:lang w:val="pt-BR"/>
        </w:rPr>
        <w:fldChar w:fldCharType="begin"/>
      </w:r>
      <w:r w:rsidR="00F41F4F">
        <w:rPr>
          <w:color w:val="00B050"/>
          <w:sz w:val="24"/>
          <w:szCs w:val="24"/>
          <w:lang w:val="pt-BR"/>
        </w:rPr>
        <w:instrText xml:space="preserve"> ADDIN ZOTERO_ITEM CSL_CITATION {"citationID":"Tx4W6fel","properties":{"formattedCitation":"[25]","plainCitation":"[25]","noteIndex":0},"citationItems":[{"id":723,"uris":["http://zotero.org/users/5942019/items/SEQ27HAI"],"uri":["http://zotero.org/users/5942019/items/SEQ27HAI"],"itemData":{"id":723,"type":"article-journal","abstract":"A plane-stress continuum damage mechanics (CDM) based model for composite materials is implemented in the non-linear ®nite element code, LS-DYNA3D and its predictive capability is evaluated by carrying out a series of numerical simulations involving impact of laminated composite plates. The performance of the model relative to that of an existing model in LS-DYNA3D is assessed by comparing the computed results with instrumented impact test results. It is demonstrated that a CDM based approach oers a versatile tool for predicting damage progression in composite structures, however, the parameters used in such models are often non-physical and dicult to characterize. Ó 2001 Elsevier Science Ltd. All rights reserved.","container-title":"Computers and Structures","language":"en","page":"15","source":"Zotero","title":"Application of a damage mechanics model for predicting the impact response of composite materials q","author":[{"family":"Williams","given":"Kevin V"},{"family":"Vaziri","given":"Reza"}],"issued":{"date-parts":[["2001"]]}}}],"schema":"https://github.com/citation-style-language/schema/raw/master/csl-citation.json"} </w:instrText>
      </w:r>
      <w:r w:rsidR="007F7A93" w:rsidRPr="007F7A93">
        <w:rPr>
          <w:color w:val="00B050"/>
          <w:sz w:val="24"/>
          <w:szCs w:val="24"/>
          <w:lang w:val="pt-BR"/>
        </w:rPr>
        <w:fldChar w:fldCharType="separate"/>
      </w:r>
      <w:r w:rsidR="00F41F4F" w:rsidRPr="00F41F4F">
        <w:rPr>
          <w:sz w:val="24"/>
        </w:rPr>
        <w:t>[25]</w:t>
      </w:r>
      <w:r w:rsidR="007F7A93" w:rsidRPr="007F7A93">
        <w:rPr>
          <w:color w:val="00B050"/>
          <w:sz w:val="24"/>
          <w:szCs w:val="24"/>
          <w:lang w:val="pt-BR"/>
        </w:rPr>
        <w:fldChar w:fldCharType="end"/>
      </w:r>
      <w:r w:rsidR="007F7A93" w:rsidRPr="007F7A93">
        <w:rPr>
          <w:color w:val="00B050"/>
          <w:sz w:val="24"/>
          <w:szCs w:val="24"/>
          <w:lang w:val="pt-BR"/>
        </w:rPr>
        <w:t xml:space="preserve">. Para aplicações em concreto, diversos trabalhos já foram realizados </w:t>
      </w:r>
      <w:r w:rsidR="007F7A93" w:rsidRPr="007F7A93">
        <w:rPr>
          <w:color w:val="00B050"/>
          <w:sz w:val="24"/>
          <w:szCs w:val="24"/>
          <w:lang w:val="pt-BR"/>
        </w:rPr>
        <w:fldChar w:fldCharType="begin"/>
      </w:r>
      <w:r w:rsidR="00F41F4F">
        <w:rPr>
          <w:color w:val="00B050"/>
          <w:sz w:val="24"/>
          <w:szCs w:val="24"/>
          <w:lang w:val="pt-BR"/>
        </w:rPr>
        <w:instrText xml:space="preserve"> ADDIN ZOTERO_ITEM CSL_CITATION {"citationID":"SmQvmrtg","properties":{"formattedCitation":"[13,15,19,26\\uc0\\u8211{}39]","plainCitation":"[13,15,19,26–39]","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715,"uris":["http://zotero.org/users/5942019/items/GKX7KGSN"],"uri":["http://zotero.org/users/5942019/items/GKX7KGSN"],"itemData":{"id":715,"type":"article-journal","ISSN":"0213-1315","issue":"1","journalAbbreviation":"Revista Internacional de Métodos Numéricos para Cálculo y Diseño en Ingenierí","page":"3-22","title":"Modelos simplificados de daño en pórticos de concreto armado","volume":"11","author":[{"family":"Cipollina","given":"Aldo"},{"family":"Flórez-López","given":"Julio"}],"issued":{"date-parts":[["1995"]]}},"label":"page"},{"id":718,"uris":["http://zotero.org/users/5942019/items/ER7PSEJ3"],"uri":["http://zotero.org/users/5942019/items/ER7PSEJ3"],"itemData":{"id":718,"type":"article-journal","container-title":"European Journal of Mechanics - A/Solids","DOI":"10.1016/S0997-7538(00)01111-6","ISSN":"09977538","issue":"1","journalAbbreviation":"European Journal of Mechanics - A/Solids","language":"en","page":"1-22","source":"DOI.org (Crossref)","title":"A non-local model with tension and compression damage mechanisms","volume":"20","author":[{"family":"Comi","given":"Claudia"}],"issued":{"date-parts":[["2001",1]]}},"label":"page"},{"id":716,"uris":["http://zotero.org/users/5942019/items/8UCJB46N"],"uri":["http://zotero.org/users/5942019/items/8UCJB46N"],"itemData":{"id":716,"type":"article-journal","container-title":"International Journal of Solids and Structures","DOI":"10.1016/S0020-7683(01)00066-X","ISSN":"00207683","issue":"36-37","journalAbbreviation":"International Journal of Solids and Structures","language":"en","page":"6427-6454","source":"DOI.org (Crossref)","title":"Fracture energy based bi-dissipative damage model for concrete","volume":"38","author":[{"family":"Comi","given":"Claudia"},{"family":"Perego","given":"Umberto"}],"issued":{"date-parts":[["2001",9]]}},"label":"page"},{"id":719,"uris":["http://zotero.org/users/5942019/items/FKVKFEPM"],"uri":["http://zotero.org/users/5942019/items/FKVKFEPM"],"itemData":{"id":719,"type":"article-journal","abstract":"A damage model with different failure surface in tension and compression is formulated, implemented and validated to study reinforced concrete elements under actions which induce their collapse. The constitutive behaviour of concrete considers the softening deformation after reaching a failure surface, whereas the hardening of the reinforcing steel is represented by a plasticity von Mises surface. The developed damage model does not exhibit the problem of stress locking as the smeared cracking model does; this guaranties an adequate energy release as the material fails. Numerical examples are presented showing the validity of the developed damage model for modelling the behaviour of reinforced concrete elements up to their collapse.","container-title":"Latin American Journal of Solids and Structures","DOI":"10.1590/S1679-78252014001300007","ISSN":"1679-7825","issue":"13","journalAbbreviation":"Lat. Am. j. solids struct.","language":"en","page":"2444-2459","source":"DOI.org (Crossref)","title":"An isotropic damage model to simulate collapse in reinforced concrete elements","volume":"11","author":[{"family":"Juárez-Luna","given":"G."},{"family":"Méndez-Martínez","given":"H."},{"family":"Ruiz-Sandoval","given":"M.E."}],"issued":{"date-parts":[["2014"]]}},"label":"page"},{"id":721,"uris":["http://zotero.org/users/5942019/items/WCRVFDDY"],"uri":["http://zotero.org/users/5942019/items/WCRVFDDY"],"itemData":{"id":721,"type":"article-journal","container-title":"Latin American Journal of Solids and Structures","DOI":"10.1590/S1679-78252014000600001","ISSN":"1679-7825","issue":"6","journalAbbreviation":"Lat. Am. j. solids struct.","page":"907-924","source":"DOI.org (Crossref)","title":"Damage based constitutive model for predicting the performance degradation of concrete","volume":"11","author":[{"family":"Wang","given":"Zhi"},{"family":"Jin","given":"Xianyu"},{"family":"Jin","given":"Nanguo"},{"family":"Shah","given":"Abid A"},{"family":"Li","given":"Bei"}],"issued":{"date-parts":[["2014",11]]}},"label":"page"},{"id":118,"uris":["http://zotero.org/users/5942019/items/JD6Q4J7D"],"uri":["http://zotero.org/users/5942019/items/JD6Q4J7D"],"itemData":{"id":118,"type":"article-journal","abstract":"This work deals with an improvement of an anisotropic damage model in order to analyze reinforced concrete structures submitted to reversal loading. The original constitutive model is based on the fundamental hypothesis of energy equivalence between real and continuous media following the concepts of the Continuum Damage Mechanics. The concrete is assumed as an initial elastic isotropic medium presenting anisotropy, permanent strains and bimodularity induced by damage evolution. In order to take into account the bimodularity, two damage tensors governing the rigidity in tension or compression regimes are introduced. However, the original model is not capable to simulate the influence of the previous damage processes in compression regimes. In order to avoid this problem, some conditions are introduced to simulate the damage unilateral effect. It has noted that the damage model is agreement with to micromechanical theory conditions when dealing to unilateral effect in concrete material. Finally, the proposed model is applied in the analyses of reinforced concrete framed structures submitted to reversal loading. These numerical applications show the good performance of the model and its potentialities to simulate practical problems in structural engineering.","container-title":"Revista IBRACON de Estruturas e Materiais","DOI":"10.1590/S1983-41952015000100006","ISSN":"1983-4195","issue":"1","journalAbbreviation":"Rev. IBRACON Estrut. Mater.","language":"en","page":"49-65","source":"DOI.org (Crossref)","title":"A bi-dissipative damage model for concrete","volume":"8","author":[{"family":"Pituba","given":"J. J. C."},{"family":"Pereira Júnior","given":"W. M."}],"issued":{"date-parts":[["2015",2]]}},"label":"page"},{"id":116,"uris":["http://zotero.org/users/5942019/items/4M3PDARQ"],"uri":["http://zotero.org/users/5942019/items/4M3PDARQ"],"itemData":{"id":116,"type":"article-journal","abstract":"In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R."}],"issued":{"date-parts":[["2011",9]]}},"label":"page"},{"id":722,"uris":["http://zotero.org/users/5942019/items/PR7P77TE"],"uri":["http://zotero.org/users/5942019/items/PR7P77TE"],"itemData":{"id":722,"type":"article-journal","abstract":"This work presents one and two-dimensional numerical analyses using isotropic and anisotropic damage models for the concrete in order to discuss the advantages of these modeling. Initially, it is shortly described the damage model proposed by Mazars. This constitutive model assumes the concrete as isotropic and elastic material, where locally the damage is due to extensions. On the other hand, the damage model proposed by Pituba, the material is assumed as initial elastic isotropic medium presenting anisotropy, plastic strains and bimodular response (distinct elastic responses whether tension or compression stress states prevail) induced by the damage. To take into account for bimodularity two damage tensors governing the rigidity in tension and compression regimes, respectively, are introduced. Damage activation is expressed by two criteria indicating the initial and further evolution of damage. Soon after, the models are used in numerical analyses of the mechanical behavior of reinforced concrete structures. Accordingly with comparison of the obtained responses, considerations about the application of the isotropic and anisotropic damage models are presented for 1D and 2D reinforced concrete structures modeling as well as the potentialities of the simplified versions of damage models applied in situations of structural engineering.","container-title":"Revista IBRACON de Estruturas e Materiais","DOI":"10.1590/S1983-41952012000100004","ISSN":"1983-4195","issue":"1","journalAbbreviation":"Rev. IBRACON Estrut. Mater.","language":"en","page":"26-37","source":"DOI.org (Crossref)","title":"Simplified damage models applied in the numerical analysis of reinforced concrete structures","volume":"5","author":[{"family":"Pituba","given":"J. J. C."},{"family":"Lacerda","given":"M. M. S."}],"issued":{"date-parts":[["2012",2]]}},"label":"page"},{"id":717,"uris":["http://zotero.org/users/5942019/items/I4MHSFGN"],"uri":["http://zotero.org/users/5942019/items/I4MHSFGN"],"itemData":{"id":717,"type":"article-journal","container-title":"International Journal of Plasticity","DOI":"10.1016/j.ijplas.2007.03.006","ISSN":"07496419","issue":"10-11","journalAbbreviation":"International Journal of Plasticity","language":"en","page":"1874-1900","source":"DOI.org (Crossref)","title":"A plasticity and anisotropic damage model for plain concrete","volume":"23","author":[{"family":"Cicekli","given":"Umit"},{"family":"Voyiadjis","given":"George Z."},{"family":"Abu Al-Rub","given":"Rashid K."}],"issued":{"date-parts":[["2007",10]]}},"label":"page"},{"id":712,"uris":["http://zotero.org/users/5942019/items/VYMKR8TC"],"uri":["http://zotero.org/users/5942019/items/VYMKR8TC"],"itemData":{"id":712,"type":"article-journal","abstract":"A coupled plastic damage model with two damage scalars is proposed to describe the nonlinear features of concrete. The constitutive formulations are developed by assuming that damage can be represented effectively in the material compliance tensor. Damage evolution law and plastic damage coupling are described using the framework of irreversible thermodynamics. The plasticity part is developed without using the effective stress concept. A plastic yield function based on the true stress is adopted with two hardening functions, one for tensile loading history and the other for compressive loading history. To couple the damage to the plasticity, the damage parameters are introduced into the plastic yield function by considering a reduction of the plastic hardening rate. The specific reduction factor is then deduced from the compliance tensor of the damaged material. Finally, the proposed model is applied to plain concrete. Comparison between the experimental data and the numerical simulations shows that the proposed model is able to describe the main features of the mechanical performances observed in concrete material under uniaxial, biaxial, and cyclic loadings.","container-title":"Mathematical Problems in Engineering","DOI":"10.1155/2015/867979","ISSN":"1024-123X, 1563-5147","journalAbbreviation":"Mathematical Problems in Engineering","language":"en","page":"1-13","source":"DOI.org (Crossref)","title":"A Coupled Plastic Damage Model for Concrete considering the Effect of Damage on Plastic Flow","volume":"2015","author":[{"family":"Zhou","given":"Feng"},{"family":"Cheng","given":"Guangxu"}],"issued":{"date-parts":[["2015"]]}},"label":"page"},{"id":711,"uris":["http://zotero.org/users/5942019/items/LB8232EF"],"uri":["http://zotero.org/users/5942019/items/LB8232EF"],"itemData":{"id":711,"type":"article-journal","container-title":"Materials and Structures","DOI":"10.1617/s11527-014-0439-8","ISSN":"1359-5997, 1871-6873","issue":"11","journalAbbreviation":"Mater Struct","language":"en","page":"3779-3793","source":"DOI.org (Crossref)","title":"A new 3D damage model for concrete under monotonic, cyclic and dynamic loadings","volume":"48","author":[{"family":"Mazars","given":"Jacky"},{"family":"Hamon","given":"François"},{"family":"Grange","given":"Stéphane"}],"issued":{"date-parts":[["2015",11]]}},"label":"page"},{"id":714,"uris":["http://zotero.org/users/5942019/items/KRA6PKGE"],"uri":["http://zotero.org/users/5942019/items/KRA6PKGE"],"itemData":{"id":714,"type":"article-journal","abstract":"Neither damage mechanics model nor elastoplastic constitutive law can solely describe the behavior of concrete satisfactorily. In fact, they both fail to represent proper unloading slopes during cyclic loading. To overcome the disadvantages of pure plastic models and pure damage approaches, the combined effects need to be considered. In this regard, various classes of plastic-damage models have been recently proposed. Here, the theoretical basics of the plastic-damage model originally proposed by Lubliner et al. and later on modified by Lee and Fenves is initially presented and its numerical aspects in three-dimensional space are subsequently emphasized. It should be mentioned that a part of the implementation in 3-D space needs to be reformulated due to employing a hyperbolic potential function to treat the singularity of the original linear form of plastic flow proposed by Lee and Fenves. The consistent algorithmic tangent stiffness, which is utilized to accelerate the convergence rate in solving the nonlinear global equations, is also derived. The validation and evaluation of the model to capture the desired behavior under monotonic and cyclic loadings are shown with several simple one-element tests. These basic simulations confirm the robustness, accuracy, and efficiency of the algorithm at the local and global levels. At the end, a four-point bending test is examined to demonstrate the capabilities of the model in real 3-D applications.","issue":"3","language":"en","page":"17","source":"Zotero","title":"Finite Element Analysis of Concrete Structures Using PlasticDamage Model in 3-D Implementation","volume":"8","author":[{"family":"Omidi","given":"O"},{"family":"Lotfi","given":"V"}],"issued":{"date-parts":[["2010"]]}},"label":"page"},{"id":964,"uris":["http://zotero.org/users/5942019/items/YMYEZPTW"],"uri":["http://zotero.org/users/5942019/items/YMYEZPTW"],"itemData":{"id":964,"type":"article-journal","container-title":"Computers and Concrete","DOI":"10.12989/CAC.2015.15.5.735","issue":"5","page":"735-758","source":"DOI.org (CSL JSON)","title":"Modeling of unilateral effect in brittle materials by a mesoscopic scale approach","volume":"15","author":[{"family":"Pituba","given":"Jose J.C."},{"family":"Neto","given":"Eduardo A. Souza"}],"issued":{"date-parts":[["2015",5,25]]}},"label":"page"},{"id":965,"uris":["http://zotero.org/users/5942019/items/9VMF3YTV"],"uri":["http://zotero.org/users/5942019/items/9VMF3YTV"],"itemData":{"id":965,"type":"article-journal","container-title":"Computers and Concrete","DOI":"10.12989/CAC.2015.15.5.709","issue":"5","page":"709-733","source":"DOI.org (CSL JSON)","title":"A damage model formulation: unilateral effect and RC structures analysis","title-short":"A damage model formulation","volume":"15","author":[{"family":"Pituba","given":"Jose J.C."}],"issued":{"date-parts":[["2015",5,25]]}},"label":"page"}],"schema":"https://github.com/citation-style-language/schema/raw/master/csl-citation.json"} </w:instrText>
      </w:r>
      <w:r w:rsidR="007F7A93" w:rsidRPr="007F7A93">
        <w:rPr>
          <w:color w:val="00B050"/>
          <w:sz w:val="24"/>
          <w:szCs w:val="24"/>
          <w:lang w:val="pt-BR"/>
        </w:rPr>
        <w:fldChar w:fldCharType="separate"/>
      </w:r>
      <w:r w:rsidR="00F41F4F" w:rsidRPr="00F41F4F">
        <w:rPr>
          <w:sz w:val="24"/>
          <w:szCs w:val="24"/>
        </w:rPr>
        <w:t>[13,15,19,26–39]</w:t>
      </w:r>
      <w:r w:rsidR="007F7A93" w:rsidRPr="007F7A93">
        <w:rPr>
          <w:color w:val="00B050"/>
          <w:sz w:val="24"/>
          <w:szCs w:val="24"/>
          <w:lang w:val="pt-BR"/>
        </w:rPr>
        <w:fldChar w:fldCharType="end"/>
      </w:r>
      <w:r w:rsidR="007F7A93" w:rsidRPr="007F7A93">
        <w:rPr>
          <w:color w:val="00B050"/>
          <w:sz w:val="24"/>
          <w:szCs w:val="24"/>
          <w:lang w:val="pt-BR"/>
        </w:rPr>
        <w:t>.</w:t>
      </w:r>
    </w:p>
    <w:p w14:paraId="094018AE" w14:textId="7AFF92D7" w:rsidR="00F41F4F" w:rsidRDefault="00F41F4F" w:rsidP="00D644EA">
      <w:pPr>
        <w:pStyle w:val="Els-body-text"/>
        <w:spacing w:before="120" w:after="120" w:line="360" w:lineRule="auto"/>
        <w:ind w:firstLine="709"/>
        <w:rPr>
          <w:color w:val="00B050"/>
          <w:sz w:val="24"/>
          <w:szCs w:val="24"/>
          <w:lang w:val="pt-BR"/>
        </w:rPr>
      </w:pPr>
      <w:r w:rsidRPr="00F41F4F">
        <w:rPr>
          <w:color w:val="00B050"/>
          <w:sz w:val="24"/>
          <w:szCs w:val="24"/>
          <w:lang w:val="pt-BR"/>
        </w:rPr>
        <w:t xml:space="preserve">Diante da discussão apresentada, o objetivo deste trabalho é apresentar uma metodologia de identificação de parâmetros de modelo de dano para o concreto baseada em técnicas de otimização, sendo esse um aspecto fundamental da modelagem a dano e, como tal, devem ser estudadas alternativas e novas propostas de modo a </w:t>
      </w:r>
      <w:proofErr w:type="spellStart"/>
      <w:r w:rsidRPr="00F41F4F">
        <w:rPr>
          <w:color w:val="00B050"/>
          <w:sz w:val="24"/>
          <w:szCs w:val="24"/>
          <w:lang w:val="pt-BR"/>
        </w:rPr>
        <w:t>viabillizar</w:t>
      </w:r>
      <w:proofErr w:type="spellEnd"/>
      <w:r w:rsidRPr="00F41F4F">
        <w:rPr>
          <w:color w:val="00B050"/>
          <w:sz w:val="24"/>
          <w:szCs w:val="24"/>
          <w:lang w:val="pt-BR"/>
        </w:rPr>
        <w:t xml:space="preserve"> a utilização eficiente de modelos de dano robustos. Contudo, esse é um campo de pesquisa que ainda merece ser ampliado de discussões e, portanto, justifica-se a proposição apresentada aqui</w:t>
      </w:r>
      <w:r>
        <w:rPr>
          <w:color w:val="00B050"/>
          <w:sz w:val="24"/>
          <w:szCs w:val="24"/>
          <w:lang w:val="pt-BR"/>
        </w:rPr>
        <w:t>.</w:t>
      </w:r>
    </w:p>
    <w:p w14:paraId="3227A5B2" w14:textId="67AA01E9" w:rsidR="004A6315" w:rsidRPr="00326909" w:rsidRDefault="00A061B5" w:rsidP="00D644EA">
      <w:pPr>
        <w:pStyle w:val="Els-body-text"/>
        <w:spacing w:before="120" w:after="120" w:line="360" w:lineRule="auto"/>
        <w:ind w:firstLine="709"/>
        <w:rPr>
          <w:sz w:val="24"/>
          <w:szCs w:val="24"/>
          <w:lang w:val="pt-BR"/>
        </w:rPr>
      </w:pPr>
      <w:r>
        <w:rPr>
          <w:color w:val="00B050"/>
          <w:sz w:val="24"/>
          <w:szCs w:val="24"/>
          <w:lang w:val="pt-BR"/>
        </w:rPr>
        <w:t xml:space="preserve">Por fim, ressalta-se que </w:t>
      </w:r>
      <w:r w:rsidR="0061145F" w:rsidRPr="00326909">
        <w:rPr>
          <w:sz w:val="24"/>
          <w:szCs w:val="24"/>
          <w:lang w:val="pt-BR"/>
        </w:rPr>
        <w:t xml:space="preserve">a viabilidade da metodologia baseada em técnicas de otimização e proposta neste trabalho para a identificação paramétrica de modelos de </w:t>
      </w:r>
      <w:proofErr w:type="spellStart"/>
      <w:r w:rsidR="0061145F" w:rsidRPr="00326909">
        <w:rPr>
          <w:sz w:val="24"/>
          <w:szCs w:val="24"/>
          <w:lang w:val="pt-BR"/>
        </w:rPr>
        <w:t>dano</w:t>
      </w:r>
      <w:r>
        <w:rPr>
          <w:color w:val="00B050"/>
          <w:sz w:val="24"/>
          <w:szCs w:val="24"/>
          <w:lang w:val="pt-BR"/>
        </w:rPr>
        <w:t>será</w:t>
      </w:r>
      <w:proofErr w:type="spellEnd"/>
      <w:r>
        <w:rPr>
          <w:color w:val="00B050"/>
          <w:sz w:val="24"/>
          <w:szCs w:val="24"/>
          <w:lang w:val="pt-BR"/>
        </w:rPr>
        <w:t xml:space="preserve"> verificada por meio de</w:t>
      </w:r>
      <w:r w:rsidR="0061145F" w:rsidRPr="00326909">
        <w:rPr>
          <w:sz w:val="24"/>
          <w:szCs w:val="24"/>
          <w:lang w:val="pt-BR"/>
        </w:rPr>
        <w:t xml:space="preserve"> simulações do comportamento mecânico de estruturas de concreto utilizando o Método dos Elementos </w:t>
      </w:r>
      <w:proofErr w:type="spellStart"/>
      <w:r w:rsidR="0061145F" w:rsidRPr="00326909">
        <w:rPr>
          <w:sz w:val="24"/>
          <w:szCs w:val="24"/>
          <w:lang w:val="pt-BR"/>
        </w:rPr>
        <w:t>Fintitos</w:t>
      </w:r>
      <w:proofErr w:type="spellEnd"/>
      <w:r w:rsidR="0061145F" w:rsidRPr="00326909">
        <w:rPr>
          <w:sz w:val="24"/>
          <w:szCs w:val="24"/>
          <w:lang w:val="pt-BR"/>
        </w:rPr>
        <w:t xml:space="preserve"> e o Método dos Elementos de Contorno. Para tanto, a metodologia proposta será empregada na identificação paramétrica do modelo de dano desenvolvido por </w:t>
      </w:r>
      <w:r w:rsidR="00E8459E" w:rsidRPr="00326909">
        <w:rPr>
          <w:sz w:val="24"/>
          <w:szCs w:val="24"/>
          <w:lang w:val="pt-BR"/>
        </w:rPr>
        <w:t xml:space="preserve">Mazars &amp; Pijaudier-Cabot </w:t>
      </w:r>
      <w:r w:rsidR="00386720" w:rsidRPr="00326909">
        <w:rPr>
          <w:sz w:val="24"/>
          <w:szCs w:val="24"/>
          <w:lang w:val="pt-BR"/>
        </w:rPr>
        <w:fldChar w:fldCharType="begin"/>
      </w:r>
      <w:r w:rsidR="00F41F4F">
        <w:rPr>
          <w:sz w:val="24"/>
          <w:szCs w:val="24"/>
          <w:lang w:val="pt-BR"/>
        </w:rPr>
        <w:instrText xml:space="preserve"> ADDIN ZOTERO_ITEM CSL_CITATION {"citationID":"dkAEc81C","properties":{"formattedCitation":"[40]","plainCitation":"[40]","noteIndex":0},"citationItems":[{"id":"QfUdG1Zf/6XwIc6xv","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F41F4F">
        <w:rPr>
          <w:rFonts w:hint="eastAsia"/>
          <w:sz w:val="24"/>
          <w:szCs w:val="24"/>
          <w:lang w:val="pt-BR"/>
        </w:rPr>
        <w:instrText>uum Damage Theory</w:instrText>
      </w:r>
      <w:r w:rsidR="00F41F4F">
        <w:rPr>
          <w:rFonts w:hint="eastAsia"/>
          <w:sz w:val="24"/>
          <w:szCs w:val="24"/>
          <w:lang w:val="pt-BR"/>
        </w:rPr>
        <w:instrText>—</w:instrText>
      </w:r>
      <w:r w:rsidR="00F41F4F">
        <w:rPr>
          <w:rFonts w:hint="eastAsia"/>
          <w:sz w:val="24"/>
          <w:szCs w:val="24"/>
          <w:lang w:val="pt-BR"/>
        </w:rPr>
        <w:instrText>Application to Concrete","volume":"115","author":[{"family":"Mazars","given":"J."},{"family":"Pijaudier</w:instrText>
      </w:r>
      <w:r w:rsidR="00F41F4F">
        <w:rPr>
          <w:rFonts w:hint="eastAsia"/>
          <w:sz w:val="24"/>
          <w:szCs w:val="24"/>
          <w:lang w:val="pt-BR"/>
        </w:rPr>
        <w:instrText>‐</w:instrText>
      </w:r>
      <w:r w:rsidR="00F41F4F">
        <w:rPr>
          <w:rFonts w:hint="eastAsia"/>
          <w:sz w:val="24"/>
          <w:szCs w:val="24"/>
          <w:lang w:val="pt-BR"/>
        </w:rPr>
        <w:instrText>Cabot","given":"G."}],"issued":{"date-parts":[["1989",2]]}}}],"schema":"https://github.com/citation-style-language/schema/raw/master/</w:instrText>
      </w:r>
      <w:r w:rsidR="00F41F4F">
        <w:rPr>
          <w:sz w:val="24"/>
          <w:szCs w:val="24"/>
          <w:lang w:val="pt-BR"/>
        </w:rPr>
        <w:instrText xml:space="preserve">csl-citation.json"} </w:instrText>
      </w:r>
      <w:r w:rsidR="00386720" w:rsidRPr="00326909">
        <w:rPr>
          <w:sz w:val="24"/>
          <w:szCs w:val="24"/>
          <w:lang w:val="pt-BR"/>
        </w:rPr>
        <w:fldChar w:fldCharType="separate"/>
      </w:r>
      <w:r w:rsidR="00F41F4F" w:rsidRPr="00F41F4F">
        <w:rPr>
          <w:sz w:val="24"/>
        </w:rPr>
        <w:t>[40]</w:t>
      </w:r>
      <w:r w:rsidR="00386720" w:rsidRPr="00326909">
        <w:rPr>
          <w:sz w:val="24"/>
          <w:szCs w:val="24"/>
          <w:lang w:val="pt-BR"/>
        </w:rPr>
        <w:fldChar w:fldCharType="end"/>
      </w:r>
      <w:r w:rsidR="0061145F" w:rsidRPr="00326909">
        <w:rPr>
          <w:sz w:val="24"/>
          <w:szCs w:val="24"/>
          <w:lang w:val="pt-BR"/>
        </w:rPr>
        <w:t xml:space="preserve"> por se tratar de um modelo já consagrado na literatura.</w:t>
      </w:r>
    </w:p>
    <w:p w14:paraId="2D6057BE" w14:textId="659D4522" w:rsidR="00F058A0" w:rsidRPr="007631AF" w:rsidRDefault="002E6922" w:rsidP="00EC63AE">
      <w:pPr>
        <w:pStyle w:val="Els-1storder-head"/>
        <w:numPr>
          <w:ilvl w:val="0"/>
          <w:numId w:val="12"/>
        </w:numPr>
        <w:spacing w:before="240" w:after="240" w:line="360" w:lineRule="auto"/>
        <w:jc w:val="both"/>
        <w:rPr>
          <w:rFonts w:ascii="Tw Cen MT" w:hAnsi="Tw Cen MT"/>
          <w:sz w:val="28"/>
          <w:szCs w:val="28"/>
          <w:lang w:val="pt-BR"/>
        </w:rPr>
      </w:pPr>
      <w:r>
        <w:rPr>
          <w:rFonts w:ascii="Tw Cen MT" w:hAnsi="Tw Cen MT"/>
          <w:sz w:val="28"/>
          <w:szCs w:val="28"/>
          <w:lang w:val="pt-BR"/>
        </w:rPr>
        <w:t>METODOLOGIA PARA DETERMINAÇÃO DOS PARÂMETROS DO MODELO DE DANO</w:t>
      </w:r>
    </w:p>
    <w:p w14:paraId="4DAD75A7" w14:textId="043FF1E3" w:rsidR="00A055B5" w:rsidRPr="0022273B" w:rsidRDefault="00B537D9" w:rsidP="00E75053">
      <w:pPr>
        <w:pStyle w:val="Els-body-text"/>
        <w:spacing w:before="120" w:after="120" w:line="360" w:lineRule="auto"/>
        <w:ind w:firstLine="0"/>
        <w:rPr>
          <w:sz w:val="24"/>
          <w:szCs w:val="24"/>
          <w:lang w:val="pt-BR"/>
        </w:rPr>
      </w:pPr>
      <w:r w:rsidRPr="0022273B">
        <w:rPr>
          <w:sz w:val="24"/>
          <w:szCs w:val="24"/>
          <w:lang w:val="pt-BR"/>
        </w:rPr>
        <w:t>N</w:t>
      </w:r>
      <w:r w:rsidR="00A055B5" w:rsidRPr="0022273B">
        <w:rPr>
          <w:sz w:val="24"/>
          <w:szCs w:val="24"/>
          <w:lang w:val="pt-BR"/>
        </w:rPr>
        <w:t>ess</w:t>
      </w:r>
      <w:r w:rsidRPr="0022273B">
        <w:rPr>
          <w:sz w:val="24"/>
          <w:szCs w:val="24"/>
          <w:lang w:val="pt-BR"/>
        </w:rPr>
        <w:t>e</w:t>
      </w:r>
      <w:r w:rsidR="00A055B5" w:rsidRPr="0022273B">
        <w:rPr>
          <w:sz w:val="24"/>
          <w:szCs w:val="24"/>
          <w:lang w:val="pt-BR"/>
        </w:rPr>
        <w:t xml:space="preserve"> </w:t>
      </w:r>
      <w:r w:rsidRPr="0022273B">
        <w:rPr>
          <w:sz w:val="24"/>
          <w:szCs w:val="24"/>
          <w:lang w:val="pt-BR"/>
        </w:rPr>
        <w:t xml:space="preserve">item é </w:t>
      </w:r>
      <w:r w:rsidR="00A055B5" w:rsidRPr="0022273B">
        <w:rPr>
          <w:sz w:val="24"/>
          <w:szCs w:val="24"/>
          <w:lang w:val="pt-BR"/>
        </w:rPr>
        <w:t>apresentad</w:t>
      </w:r>
      <w:r w:rsidRPr="0022273B">
        <w:rPr>
          <w:sz w:val="24"/>
          <w:szCs w:val="24"/>
          <w:lang w:val="pt-BR"/>
        </w:rPr>
        <w:t xml:space="preserve">a </w:t>
      </w:r>
      <w:r w:rsidR="00D96D3E">
        <w:rPr>
          <w:color w:val="00B050"/>
          <w:sz w:val="24"/>
          <w:szCs w:val="24"/>
          <w:lang w:val="pt-BR"/>
        </w:rPr>
        <w:t xml:space="preserve">a </w:t>
      </w:r>
      <w:r w:rsidRPr="0022273B">
        <w:rPr>
          <w:sz w:val="24"/>
          <w:szCs w:val="24"/>
          <w:lang w:val="pt-BR"/>
        </w:rPr>
        <w:t xml:space="preserve">metodologia </w:t>
      </w:r>
      <w:r w:rsidR="0067318A" w:rsidRPr="0022273B">
        <w:rPr>
          <w:sz w:val="24"/>
          <w:szCs w:val="24"/>
          <w:lang w:val="pt-BR"/>
        </w:rPr>
        <w:t xml:space="preserve">proposta </w:t>
      </w:r>
      <w:r w:rsidRPr="0022273B">
        <w:rPr>
          <w:sz w:val="24"/>
          <w:szCs w:val="24"/>
          <w:lang w:val="pt-BR"/>
        </w:rPr>
        <w:t xml:space="preserve">para determinação dos parâmetros do modelo de dano de </w:t>
      </w:r>
      <w:r w:rsidR="002E6922" w:rsidRPr="0022273B">
        <w:rPr>
          <w:sz w:val="24"/>
          <w:szCs w:val="24"/>
          <w:lang w:val="pt-BR"/>
        </w:rPr>
        <w:t xml:space="preserve">Mazars &amp; Pijaudier-Cabot </w:t>
      </w:r>
      <w:r w:rsidR="002E6922" w:rsidRPr="0022273B">
        <w:rPr>
          <w:sz w:val="24"/>
          <w:szCs w:val="24"/>
          <w:lang w:val="pt-BR"/>
        </w:rPr>
        <w:fldChar w:fldCharType="begin"/>
      </w:r>
      <w:r w:rsidR="00F41F4F">
        <w:rPr>
          <w:sz w:val="24"/>
          <w:szCs w:val="24"/>
          <w:lang w:val="pt-BR"/>
        </w:rPr>
        <w:instrText xml:space="preserve"> ADDIN ZOTERO_ITEM CSL_CITATION {"citationID":"bhAw4Om6","properties":{"formattedCitation":"[40]","plainCitation":"[40]","noteIndex":0},"citationItems":[{"id":"QfUdG1Zf/6XwIc6xv","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F41F4F">
        <w:rPr>
          <w:rFonts w:hint="eastAsia"/>
          <w:sz w:val="24"/>
          <w:szCs w:val="24"/>
          <w:lang w:val="pt-BR"/>
        </w:rPr>
        <w:instrText>uum Damage Theory</w:instrText>
      </w:r>
      <w:r w:rsidR="00F41F4F">
        <w:rPr>
          <w:rFonts w:hint="eastAsia"/>
          <w:sz w:val="24"/>
          <w:szCs w:val="24"/>
          <w:lang w:val="pt-BR"/>
        </w:rPr>
        <w:instrText>—</w:instrText>
      </w:r>
      <w:r w:rsidR="00F41F4F">
        <w:rPr>
          <w:rFonts w:hint="eastAsia"/>
          <w:sz w:val="24"/>
          <w:szCs w:val="24"/>
          <w:lang w:val="pt-BR"/>
        </w:rPr>
        <w:instrText>Application to Concrete","volume":"115","author":[{"family":"Mazars","given":"J."},{"family":"Pijaudier</w:instrText>
      </w:r>
      <w:r w:rsidR="00F41F4F">
        <w:rPr>
          <w:rFonts w:hint="eastAsia"/>
          <w:sz w:val="24"/>
          <w:szCs w:val="24"/>
          <w:lang w:val="pt-BR"/>
        </w:rPr>
        <w:instrText>‐</w:instrText>
      </w:r>
      <w:r w:rsidR="00F41F4F">
        <w:rPr>
          <w:rFonts w:hint="eastAsia"/>
          <w:sz w:val="24"/>
          <w:szCs w:val="24"/>
          <w:lang w:val="pt-BR"/>
        </w:rPr>
        <w:instrText>Cabot","given":"G."}],"issued":{"date-parts":[["1989",2]]}}}],"schema":"https://github.com/citation-style-language/schema/raw/master/</w:instrText>
      </w:r>
      <w:r w:rsidR="00F41F4F">
        <w:rPr>
          <w:sz w:val="24"/>
          <w:szCs w:val="24"/>
          <w:lang w:val="pt-BR"/>
        </w:rPr>
        <w:instrText xml:space="preserve">csl-citation.json"} </w:instrText>
      </w:r>
      <w:r w:rsidR="002E6922" w:rsidRPr="0022273B">
        <w:rPr>
          <w:sz w:val="24"/>
          <w:szCs w:val="24"/>
          <w:lang w:val="pt-BR"/>
        </w:rPr>
        <w:fldChar w:fldCharType="separate"/>
      </w:r>
      <w:r w:rsidR="00F41F4F" w:rsidRPr="00F41F4F">
        <w:rPr>
          <w:sz w:val="24"/>
        </w:rPr>
        <w:t>[40]</w:t>
      </w:r>
      <w:r w:rsidR="002E6922" w:rsidRPr="0022273B">
        <w:rPr>
          <w:sz w:val="24"/>
          <w:szCs w:val="24"/>
          <w:lang w:val="pt-BR"/>
        </w:rPr>
        <w:fldChar w:fldCharType="end"/>
      </w:r>
      <w:r w:rsidR="007941A0" w:rsidRPr="0022273B">
        <w:rPr>
          <w:sz w:val="24"/>
          <w:szCs w:val="24"/>
          <w:lang w:val="pt-BR"/>
        </w:rPr>
        <w:t>.</w:t>
      </w:r>
    </w:p>
    <w:p w14:paraId="49C2D7B0" w14:textId="337CA254" w:rsidR="009D1182" w:rsidRPr="007631AF" w:rsidRDefault="00B537D9" w:rsidP="00E75053">
      <w:pPr>
        <w:pStyle w:val="Els-2ndorder-head"/>
        <w:spacing w:before="120" w:after="120" w:line="360" w:lineRule="auto"/>
        <w:jc w:val="both"/>
        <w:rPr>
          <w:rFonts w:ascii="Tw Cen MT" w:hAnsi="Tw Cen MT"/>
          <w:i w:val="0"/>
          <w:iCs/>
          <w:sz w:val="28"/>
          <w:szCs w:val="28"/>
          <w:lang w:val="pt-BR"/>
        </w:rPr>
      </w:pPr>
      <w:bookmarkStart w:id="0" w:name="_Ref18779442"/>
      <w:r>
        <w:rPr>
          <w:rFonts w:ascii="Tw Cen MT" w:hAnsi="Tw Cen MT"/>
          <w:i w:val="0"/>
          <w:iCs/>
          <w:sz w:val="28"/>
          <w:szCs w:val="28"/>
          <w:lang w:val="pt-BR"/>
        </w:rPr>
        <w:lastRenderedPageBreak/>
        <w:t>A</w:t>
      </w:r>
      <w:r w:rsidR="00A055B5" w:rsidRPr="007631AF">
        <w:rPr>
          <w:rFonts w:ascii="Tw Cen MT" w:hAnsi="Tw Cen MT"/>
          <w:i w:val="0"/>
          <w:iCs/>
          <w:sz w:val="28"/>
          <w:szCs w:val="28"/>
          <w:lang w:val="pt-BR"/>
        </w:rPr>
        <w:t>nálise de sensibilidade</w:t>
      </w:r>
      <w:bookmarkEnd w:id="0"/>
    </w:p>
    <w:p w14:paraId="00031266" w14:textId="343D5031" w:rsidR="00FD513D" w:rsidRPr="0022273B" w:rsidRDefault="00A055B5" w:rsidP="00336DF1">
      <w:pPr>
        <w:pStyle w:val="Els-body-text"/>
        <w:spacing w:before="120" w:after="120" w:line="360" w:lineRule="auto"/>
        <w:ind w:firstLine="0"/>
        <w:rPr>
          <w:sz w:val="24"/>
          <w:szCs w:val="24"/>
          <w:lang w:val="pt-BR"/>
        </w:rPr>
      </w:pPr>
      <w:r w:rsidRPr="0022273B">
        <w:rPr>
          <w:sz w:val="24"/>
          <w:szCs w:val="24"/>
          <w:lang w:val="pt-BR"/>
        </w:rPr>
        <w:t>Inicialmente</w:t>
      </w:r>
      <w:r w:rsidR="0067318A" w:rsidRPr="0022273B">
        <w:rPr>
          <w:sz w:val="24"/>
          <w:szCs w:val="24"/>
          <w:lang w:val="pt-BR"/>
        </w:rPr>
        <w:t xml:space="preserve">, deve ser </w:t>
      </w:r>
      <w:r w:rsidRPr="0022273B">
        <w:rPr>
          <w:sz w:val="24"/>
          <w:szCs w:val="24"/>
          <w:lang w:val="pt-BR"/>
        </w:rPr>
        <w:t>realizada uma análise de sensibilidade paramétrica do modelo de dano</w:t>
      </w:r>
      <w:r w:rsidR="00FD513D" w:rsidRPr="0022273B">
        <w:rPr>
          <w:sz w:val="24"/>
          <w:szCs w:val="24"/>
          <w:lang w:val="pt-BR"/>
        </w:rPr>
        <w:t xml:space="preserve">. Uma análise de sensibilidade consiste em quantificar as variações na saída do modelo </w:t>
      </w:r>
      <w:r w:rsidR="00CB0A39" w:rsidRPr="0022273B">
        <w:rPr>
          <w:sz w:val="24"/>
          <w:szCs w:val="24"/>
          <w:lang w:val="pt-BR"/>
        </w:rPr>
        <w:t xml:space="preserve">por meio </w:t>
      </w:r>
      <w:r w:rsidR="00FD513D" w:rsidRPr="0022273B">
        <w:rPr>
          <w:sz w:val="24"/>
          <w:szCs w:val="24"/>
          <w:lang w:val="pt-BR"/>
        </w:rPr>
        <w:t>de perturbações nas variáveis de entrada</w:t>
      </w:r>
      <w:r w:rsidR="00003576" w:rsidRPr="0022273B">
        <w:rPr>
          <w:sz w:val="24"/>
          <w:szCs w:val="24"/>
          <w:lang w:val="pt-BR"/>
        </w:rPr>
        <w:t xml:space="preserve"> </w:t>
      </w:r>
      <w:r w:rsidR="00CE0320" w:rsidRPr="0022273B">
        <w:rPr>
          <w:sz w:val="24"/>
          <w:szCs w:val="24"/>
          <w:lang w:val="pt-BR"/>
        </w:rPr>
        <w:fldChar w:fldCharType="begin"/>
      </w:r>
      <w:r w:rsidR="00F41F4F">
        <w:rPr>
          <w:sz w:val="24"/>
          <w:szCs w:val="24"/>
          <w:lang w:val="pt-BR"/>
        </w:rPr>
        <w:instrText xml:space="preserve"> ADDIN ZOTERO_ITEM CSL_CITATION {"citationID":"ffKkrJO5","properties":{"formattedCitation":"[41,42]","plainCitation":"[41,42]","noteIndex":0},"citationItems":[{"id":159,"uris":["http://zotero.org/users/5942019/items/RJKKUQ4Y"],"uri":["http://zotero.org/users/5942019/items/RJKKUQ4Y"],"itemData":{"id":159,"type":"article-journal","abstract":"Sensitivity analysis is the study of how the different input variations of a mathematical model inﬂuence the variability of its output. In this paper, we review the principle of global and local sensitivity analyses of a complex blackbox system. A simulated case of application is given at the end of this paper to compare both approaches.","container-title":"European Journal of Physics","DOI":"10.1088/0143-0807/32/6/011","ISSN":"0143-0807, 1361-6404","issue":"6","journalAbbreviation":"Eur. J. Phys.","language":"en","page":"1577-1583","source":"DOI.org (Crossref)","title":"Global and local sensitivity analysis methods for a physical system","volume":"32","author":[{"family":"Morio","given":"Jérôme"}],"issued":{"date-parts":[["2011",11,1]]}}},{"id":160,"uris":["http://zotero.org/users/5942019/items/RM79SDDJ"],"uri":["http://zotero.org/users/5942019/items/RM79SDDJ"],"itemData":{"id":160,"type":"article-journal","abstract":"The hemostatic response involves blood coagulation and platelet aggregation to stop blood loss from an injured blood vessel. The complexity of these processes make it difficult to intuit the overall hemostatic response without quantitative methods. Mathematical models aim to address this challenge but are often accompanied by numerous parameters choices and thus need to be analyzed for sensitivity to such choices. Here we use local and global sensitivity analyses to study a model of coagulation and platelet deposition under flow. To relate with clinical assays, we measured the sensitivity of three specific thrombin metrics: lag time, maximum relative rate of generation, and final concentration after 20 minutes. In addition, we varied parameters of three different classes: plasma protein levels, kinetic rate constants, and platelet characteristics. In terms of an overall ranking of the model’s sensitivities, we found that the local and global methods provided similar information. Our local analysis, in agreement with previous findings, shows that varying parameters within 50-150% of baseline values, in a one-at-a-time (OAT) fashion, always leads to significant thrombin generation in 20 minutes. Our global analysis gave a different and novel result highlighting groups of parameters, still varying within the normal 50-150%, that produced little or no thrombin in 20 minutes. Variations in either plasma levels or platelet characteristics, using either OAT or simultaneous variations, always led to strong thrombin production and overall, relatively low output variance. Simultaneous variation in kinetics rate constants or in a subset of all three parameter classes led to the highest overall output variance, incorporating instances with little to no thrombin production. The global analysis revealed multiple parameter interactions in the lag time and final concentration leading to relatively high variance; high variance was also observed in the thrombin generation rate, but parameters attributed to that variance acted independently and additively.","container-title":"PLOS ONE","DOI":"10.1371/journal.pone.0200917","ISSN":"1932-6203","issue":"7","journalAbbreviation":"PLoS ONE","language":"en","page":"e0200917","source":"DOI.org (Crossref)","title":"A local and global sensitivity analysis of a mathematical model of coagulation and platelet deposition under flow","volume":"13","author":[{"family":"Link","given":"Kathryn G."},{"family":"Stobb","given":"Michael T."},{"family":"Di Paola","given":"Jorge"},{"family":"Neeves","given":"Keith B."},{"family":"Fogelson","given":"Aaron L."},{"family":"Sindi","given":"Suzanne S."},{"family":"Leiderman","given":"Karin"}],"editor":[{"family":"Garcia de Frutos","given":"Pablo"}],"issued":{"date-parts":[["2018",7,26]]}}}],"schema":"https://github.com/citation-style-language/schema/raw/master/csl-citation.json"} </w:instrText>
      </w:r>
      <w:r w:rsidR="00CE0320" w:rsidRPr="0022273B">
        <w:rPr>
          <w:sz w:val="24"/>
          <w:szCs w:val="24"/>
          <w:lang w:val="pt-BR"/>
        </w:rPr>
        <w:fldChar w:fldCharType="separate"/>
      </w:r>
      <w:r w:rsidR="00F41F4F" w:rsidRPr="00F41F4F">
        <w:rPr>
          <w:sz w:val="24"/>
        </w:rPr>
        <w:t>[41,42]</w:t>
      </w:r>
      <w:r w:rsidR="00CE0320" w:rsidRPr="0022273B">
        <w:rPr>
          <w:sz w:val="24"/>
          <w:szCs w:val="24"/>
          <w:lang w:val="pt-BR"/>
        </w:rPr>
        <w:fldChar w:fldCharType="end"/>
      </w:r>
      <w:r w:rsidR="00CB0A39" w:rsidRPr="0022273B">
        <w:rPr>
          <w:sz w:val="24"/>
          <w:szCs w:val="24"/>
          <w:lang w:val="pt-BR"/>
        </w:rPr>
        <w:t>,</w:t>
      </w:r>
      <w:r w:rsidR="00CE0320" w:rsidRPr="0022273B">
        <w:rPr>
          <w:sz w:val="24"/>
          <w:szCs w:val="24"/>
          <w:lang w:val="pt-BR"/>
        </w:rPr>
        <w:t xml:space="preserve"> sendo essa uma ferramenta de suma importância no desenvolvimento </w:t>
      </w:r>
      <w:r w:rsidR="00003576" w:rsidRPr="0022273B">
        <w:rPr>
          <w:sz w:val="24"/>
          <w:szCs w:val="24"/>
          <w:lang w:val="pt-BR"/>
        </w:rPr>
        <w:t xml:space="preserve">de modelos </w:t>
      </w:r>
      <w:r w:rsidR="00CE0320" w:rsidRPr="0022273B">
        <w:rPr>
          <w:sz w:val="24"/>
          <w:szCs w:val="24"/>
          <w:lang w:val="pt-BR"/>
        </w:rPr>
        <w:t>físico-matemáticos</w:t>
      </w:r>
      <w:r w:rsidR="00003576" w:rsidRPr="0022273B">
        <w:rPr>
          <w:sz w:val="24"/>
          <w:szCs w:val="24"/>
          <w:lang w:val="pt-BR"/>
        </w:rPr>
        <w:t xml:space="preserve"> </w:t>
      </w:r>
      <w:r w:rsidR="00CE0320" w:rsidRPr="0022273B">
        <w:rPr>
          <w:sz w:val="24"/>
          <w:szCs w:val="24"/>
          <w:lang w:val="pt-BR"/>
        </w:rPr>
        <w:fldChar w:fldCharType="begin"/>
      </w:r>
      <w:r w:rsidR="00F41F4F">
        <w:rPr>
          <w:sz w:val="24"/>
          <w:szCs w:val="24"/>
          <w:lang w:val="pt-BR"/>
        </w:rPr>
        <w:instrText xml:space="preserve"> ADDIN ZOTERO_ITEM CSL_CITATION {"citationID":"nI9ks8Zy","properties":{"formattedCitation":"[43]","plainCitation":"[43]","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V."}],"issued":{"date-parts":[["2015",5]]}}}],"schema":"https://github.com/citation-style-language/schema/raw/master/csl-citation.json"} </w:instrText>
      </w:r>
      <w:r w:rsidR="00CE0320" w:rsidRPr="0022273B">
        <w:rPr>
          <w:sz w:val="24"/>
          <w:szCs w:val="24"/>
          <w:lang w:val="pt-BR"/>
        </w:rPr>
        <w:fldChar w:fldCharType="separate"/>
      </w:r>
      <w:r w:rsidR="00F41F4F" w:rsidRPr="00F41F4F">
        <w:rPr>
          <w:sz w:val="24"/>
        </w:rPr>
        <w:t>[43]</w:t>
      </w:r>
      <w:r w:rsidR="00CE0320" w:rsidRPr="0022273B">
        <w:rPr>
          <w:sz w:val="24"/>
          <w:szCs w:val="24"/>
          <w:lang w:val="pt-BR"/>
        </w:rPr>
        <w:fldChar w:fldCharType="end"/>
      </w:r>
      <w:r w:rsidR="00CE0320" w:rsidRPr="0022273B">
        <w:rPr>
          <w:sz w:val="24"/>
          <w:szCs w:val="24"/>
          <w:lang w:val="pt-BR"/>
        </w:rPr>
        <w:t xml:space="preserve"> em diversos campos das ciências:</w:t>
      </w:r>
      <w:r w:rsidR="00003576" w:rsidRPr="0022273B">
        <w:rPr>
          <w:sz w:val="24"/>
          <w:szCs w:val="24"/>
          <w:lang w:val="pt-BR"/>
        </w:rPr>
        <w:t xml:space="preserve"> </w:t>
      </w:r>
      <w:r w:rsidR="00CE0320" w:rsidRPr="0022273B">
        <w:rPr>
          <w:sz w:val="24"/>
          <w:szCs w:val="24"/>
          <w:lang w:val="pt-BR"/>
        </w:rPr>
        <w:fldChar w:fldCharType="begin"/>
      </w:r>
      <w:r w:rsidR="00F41F4F">
        <w:rPr>
          <w:sz w:val="24"/>
          <w:szCs w:val="24"/>
          <w:lang w:val="pt-BR"/>
        </w:rPr>
        <w:instrText xml:space="preserve"> ADDIN ZOTERO_ITEM CSL_CITATION {"citationID":"wrgr0pYO","properties":{"unsorted":true,"formattedCitation":"[43\\uc0\\u8211{}45]","plainCitation":"[43–45]","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V."}],"issued":{"date-parts":[["2015",5]]}},"label":"page"},{"id":156,"uris":["http://zotero.org/users/5942019/items/7HVPFVQ2"],"uri":["http://zotero.org/users/5942019/items/7HVPFVQ2"],"itemData":{"id":156,"type":"article-journal","container-title":"The AAPS Journal","DOI":"10.1208/s12248-011-9264-y","ISSN":"1550-7416","issue":"2","journalAbbreviation":"AAPS J","language":"en","page":"240-254","source":"DOI.org (Crossref)","title":"Use of a Local Sensitivity Analysis to Inform Study Design Based on a Mechanistic Toxicokinetic Model for γ-Hydroxybutyric Acid","volume":"13","author":[{"family":"Felmlee","given":"Melanie A."},{"family":"Krzyzanski","given":"Wojciech"},{"family":"Morse","given":"Bridget L."},{"family":"Morris","given":"Marilyn E."}],"issued":{"date-parts":[["2011",6]]}},"label":"page"},{"id":157,"uris":["http://zotero.org/users/5942019/items/H6DNEAUX"],"uri":["http://zotero.org/users/5942019/items/H6DNEAUX"],"itemData":{"id":157,"type":"article-journal","container-title":"Waste and Biomass Valorization","DOI":"10.1007/s12649-017-0097-5","ISSN":"1877-2641, 1877-265X","issue":"4","journalAbbreviation":"Waste Biomass Valor","language":"en","page":"975-984","source":"DOI.org (Crossref)","title":"Local Sensitivity Analysis of Kinetic Models for Cellulose Pyrolysis","volume":"10","author":[{"family":"Dong","given":"Zhujun"},{"family":"Xie","given":"Li"},{"family":"Yang","given":"Yang"},{"family":"Bridgwater","given":"Anthony V."},{"family":"Cai","given":"Junmeng"}],"issued":{"date-parts":[["2019",4]]}},"label":"page"}],"schema":"https://github.com/citation-style-language/schema/raw/master/csl-citation.json"} </w:instrText>
      </w:r>
      <w:r w:rsidR="00CE0320" w:rsidRPr="0022273B">
        <w:rPr>
          <w:sz w:val="24"/>
          <w:szCs w:val="24"/>
          <w:lang w:val="pt-BR"/>
        </w:rPr>
        <w:fldChar w:fldCharType="separate"/>
      </w:r>
      <w:r w:rsidR="00F41F4F" w:rsidRPr="00F41F4F">
        <w:rPr>
          <w:sz w:val="24"/>
          <w:szCs w:val="24"/>
        </w:rPr>
        <w:t>[43–45]</w:t>
      </w:r>
      <w:r w:rsidR="00CE0320" w:rsidRPr="0022273B">
        <w:rPr>
          <w:sz w:val="24"/>
          <w:szCs w:val="24"/>
          <w:lang w:val="pt-BR"/>
        </w:rPr>
        <w:fldChar w:fldCharType="end"/>
      </w:r>
      <w:r w:rsidR="00FD513D" w:rsidRPr="0022273B">
        <w:rPr>
          <w:sz w:val="24"/>
          <w:szCs w:val="24"/>
          <w:lang w:val="pt-BR"/>
        </w:rPr>
        <w:t>.</w:t>
      </w:r>
      <w:r w:rsidR="00CE0320" w:rsidRPr="0022273B">
        <w:rPr>
          <w:sz w:val="24"/>
          <w:szCs w:val="24"/>
          <w:lang w:val="pt-BR"/>
        </w:rPr>
        <w:t xml:space="preserve"> </w:t>
      </w:r>
    </w:p>
    <w:p w14:paraId="038FC643" w14:textId="706C3848" w:rsidR="00A055B5" w:rsidRPr="0022273B" w:rsidRDefault="00A055B5" w:rsidP="00336DF1">
      <w:pPr>
        <w:pStyle w:val="Els-body-text"/>
        <w:spacing w:before="120" w:after="120" w:line="360" w:lineRule="auto"/>
        <w:ind w:firstLine="709"/>
        <w:rPr>
          <w:sz w:val="24"/>
          <w:szCs w:val="24"/>
          <w:lang w:val="pt-BR"/>
        </w:rPr>
      </w:pPr>
      <w:r w:rsidRPr="0022273B">
        <w:rPr>
          <w:sz w:val="24"/>
          <w:szCs w:val="24"/>
          <w:lang w:val="pt-BR"/>
        </w:rPr>
        <w:t xml:space="preserve">A abordagem utilizada para análise </w:t>
      </w:r>
      <w:r w:rsidR="00CE0320" w:rsidRPr="0022273B">
        <w:rPr>
          <w:sz w:val="24"/>
          <w:szCs w:val="24"/>
          <w:lang w:val="pt-BR"/>
        </w:rPr>
        <w:t xml:space="preserve">de sensibilidade </w:t>
      </w:r>
      <w:r w:rsidRPr="0022273B">
        <w:rPr>
          <w:sz w:val="24"/>
          <w:szCs w:val="24"/>
          <w:lang w:val="pt-BR"/>
        </w:rPr>
        <w:t xml:space="preserve">foi do tipo </w:t>
      </w:r>
      <w:proofErr w:type="spellStart"/>
      <w:r w:rsidR="00A14B87" w:rsidRPr="0022273B">
        <w:rPr>
          <w:i/>
          <w:iCs/>
          <w:sz w:val="24"/>
          <w:szCs w:val="24"/>
          <w:lang w:val="pt-BR"/>
        </w:rPr>
        <w:t>O</w:t>
      </w:r>
      <w:r w:rsidRPr="0022273B">
        <w:rPr>
          <w:i/>
          <w:iCs/>
          <w:sz w:val="24"/>
          <w:szCs w:val="24"/>
          <w:lang w:val="pt-BR"/>
        </w:rPr>
        <w:t>ne</w:t>
      </w:r>
      <w:proofErr w:type="spellEnd"/>
      <w:r w:rsidR="00FD513D" w:rsidRPr="0022273B">
        <w:rPr>
          <w:i/>
          <w:iCs/>
          <w:sz w:val="24"/>
          <w:szCs w:val="24"/>
          <w:lang w:val="pt-BR"/>
        </w:rPr>
        <w:t xml:space="preserve"> </w:t>
      </w:r>
      <w:r w:rsidR="00A14B87" w:rsidRPr="0022273B">
        <w:rPr>
          <w:i/>
          <w:iCs/>
          <w:sz w:val="24"/>
          <w:szCs w:val="24"/>
          <w:lang w:val="pt-BR"/>
        </w:rPr>
        <w:t>F</w:t>
      </w:r>
      <w:r w:rsidR="00FD513D" w:rsidRPr="0022273B">
        <w:rPr>
          <w:i/>
          <w:iCs/>
          <w:sz w:val="24"/>
          <w:szCs w:val="24"/>
          <w:lang w:val="pt-BR"/>
        </w:rPr>
        <w:t>a</w:t>
      </w:r>
      <w:r w:rsidR="00A14B87" w:rsidRPr="0022273B">
        <w:rPr>
          <w:i/>
          <w:iCs/>
          <w:sz w:val="24"/>
          <w:szCs w:val="24"/>
          <w:lang w:val="pt-BR"/>
        </w:rPr>
        <w:t>c</w:t>
      </w:r>
      <w:r w:rsidR="00FD513D" w:rsidRPr="0022273B">
        <w:rPr>
          <w:i/>
          <w:iCs/>
          <w:sz w:val="24"/>
          <w:szCs w:val="24"/>
          <w:lang w:val="pt-BR"/>
        </w:rPr>
        <w:t xml:space="preserve">tor </w:t>
      </w:r>
      <w:r w:rsidR="00A14B87" w:rsidRPr="0022273B">
        <w:rPr>
          <w:i/>
          <w:iCs/>
          <w:sz w:val="24"/>
          <w:szCs w:val="24"/>
          <w:lang w:val="pt-BR"/>
        </w:rPr>
        <w:t>A</w:t>
      </w:r>
      <w:r w:rsidRPr="0022273B">
        <w:rPr>
          <w:i/>
          <w:iCs/>
          <w:sz w:val="24"/>
          <w:szCs w:val="24"/>
          <w:lang w:val="pt-BR"/>
        </w:rPr>
        <w:t>t</w:t>
      </w:r>
      <w:r w:rsidR="00FD513D" w:rsidRPr="0022273B">
        <w:rPr>
          <w:i/>
          <w:iCs/>
          <w:sz w:val="24"/>
          <w:szCs w:val="24"/>
          <w:lang w:val="pt-BR"/>
        </w:rPr>
        <w:t xml:space="preserve"> </w:t>
      </w:r>
      <w:r w:rsidRPr="0022273B">
        <w:rPr>
          <w:i/>
          <w:iCs/>
          <w:sz w:val="24"/>
          <w:szCs w:val="24"/>
          <w:lang w:val="pt-BR"/>
        </w:rPr>
        <w:t>a</w:t>
      </w:r>
      <w:r w:rsidR="00FD513D" w:rsidRPr="0022273B">
        <w:rPr>
          <w:i/>
          <w:iCs/>
          <w:sz w:val="24"/>
          <w:szCs w:val="24"/>
          <w:lang w:val="pt-BR"/>
        </w:rPr>
        <w:t xml:space="preserve"> </w:t>
      </w:r>
      <w:r w:rsidR="00A14B87" w:rsidRPr="0022273B">
        <w:rPr>
          <w:i/>
          <w:iCs/>
          <w:sz w:val="24"/>
          <w:szCs w:val="24"/>
          <w:lang w:val="pt-BR"/>
        </w:rPr>
        <w:t>T</w:t>
      </w:r>
      <w:r w:rsidRPr="0022273B">
        <w:rPr>
          <w:i/>
          <w:iCs/>
          <w:sz w:val="24"/>
          <w:szCs w:val="24"/>
          <w:lang w:val="pt-BR"/>
        </w:rPr>
        <w:t>ime</w:t>
      </w:r>
      <w:r w:rsidRPr="0022273B">
        <w:rPr>
          <w:sz w:val="24"/>
          <w:szCs w:val="24"/>
          <w:lang w:val="pt-BR"/>
        </w:rPr>
        <w:t xml:space="preserve"> </w:t>
      </w:r>
      <w:r w:rsidR="00A14B87" w:rsidRPr="0022273B">
        <w:rPr>
          <w:sz w:val="24"/>
          <w:szCs w:val="24"/>
          <w:lang w:val="pt-BR"/>
        </w:rPr>
        <w:t xml:space="preserve">(OFAT) ou </w:t>
      </w:r>
      <w:proofErr w:type="spellStart"/>
      <w:r w:rsidR="00A14B87" w:rsidRPr="0022273B">
        <w:rPr>
          <w:i/>
          <w:iCs/>
          <w:sz w:val="24"/>
          <w:szCs w:val="24"/>
          <w:lang w:val="pt-BR"/>
        </w:rPr>
        <w:t>One</w:t>
      </w:r>
      <w:proofErr w:type="spellEnd"/>
      <w:r w:rsidR="00A14B87" w:rsidRPr="0022273B">
        <w:rPr>
          <w:i/>
          <w:iCs/>
          <w:sz w:val="24"/>
          <w:szCs w:val="24"/>
          <w:lang w:val="pt-BR"/>
        </w:rPr>
        <w:t xml:space="preserve"> At a Time</w:t>
      </w:r>
      <w:r w:rsidR="00A14B87" w:rsidRPr="0022273B">
        <w:rPr>
          <w:sz w:val="24"/>
          <w:szCs w:val="24"/>
          <w:lang w:val="pt-BR"/>
        </w:rPr>
        <w:t xml:space="preserve"> (OAT)</w:t>
      </w:r>
      <w:r w:rsidR="00523552" w:rsidRPr="0022273B">
        <w:rPr>
          <w:sz w:val="24"/>
          <w:szCs w:val="24"/>
          <w:lang w:val="pt-BR"/>
        </w:rPr>
        <w:t xml:space="preserve"> </w:t>
      </w:r>
      <w:r w:rsidRPr="0022273B">
        <w:rPr>
          <w:sz w:val="24"/>
          <w:szCs w:val="24"/>
          <w:lang w:val="pt-BR"/>
        </w:rPr>
        <w:t>que consiste em variar independentemente os parâmetros de entrada</w:t>
      </w:r>
      <w:r w:rsidR="002D465C" w:rsidRPr="0022273B">
        <w:rPr>
          <w:sz w:val="24"/>
          <w:szCs w:val="24"/>
          <w:lang w:val="pt-BR"/>
        </w:rPr>
        <w:t>,</w:t>
      </w:r>
      <w:r w:rsidRPr="0022273B">
        <w:rPr>
          <w:sz w:val="24"/>
          <w:szCs w:val="24"/>
          <w:lang w:val="pt-BR"/>
        </w:rPr>
        <w:t xml:space="preserve"> um de cada vez</w:t>
      </w:r>
      <w:r w:rsidR="002D465C" w:rsidRPr="0022273B">
        <w:rPr>
          <w:sz w:val="24"/>
          <w:szCs w:val="24"/>
          <w:lang w:val="pt-BR"/>
        </w:rPr>
        <w:t>,</w:t>
      </w:r>
      <w:r w:rsidRPr="0022273B">
        <w:rPr>
          <w:sz w:val="24"/>
          <w:szCs w:val="24"/>
          <w:lang w:val="pt-BR"/>
        </w:rPr>
        <w:t xml:space="preserve"> mantendo todos os outros constantes de acordo com </w:t>
      </w:r>
      <w:r w:rsidR="004F4971" w:rsidRPr="0022273B">
        <w:rPr>
          <w:sz w:val="24"/>
          <w:szCs w:val="24"/>
          <w:lang w:val="pt-BR"/>
        </w:rPr>
        <w:t>um</w:t>
      </w:r>
      <w:r w:rsidRPr="0022273B">
        <w:rPr>
          <w:sz w:val="24"/>
          <w:szCs w:val="24"/>
          <w:lang w:val="pt-BR"/>
        </w:rPr>
        <w:t xml:space="preserve"> cenário padrão</w:t>
      </w:r>
      <w:r w:rsidR="00CE0320" w:rsidRPr="0022273B">
        <w:rPr>
          <w:sz w:val="24"/>
          <w:szCs w:val="24"/>
          <w:lang w:val="pt-BR"/>
        </w:rPr>
        <w:t xml:space="preserve"> pré-estabelecido</w:t>
      </w:r>
      <w:r w:rsidR="00003576" w:rsidRPr="0022273B">
        <w:rPr>
          <w:sz w:val="24"/>
          <w:szCs w:val="24"/>
          <w:lang w:val="pt-BR"/>
        </w:rPr>
        <w:t xml:space="preserve"> </w:t>
      </w:r>
      <w:r w:rsidR="00CE0320" w:rsidRPr="0022273B">
        <w:rPr>
          <w:sz w:val="24"/>
          <w:szCs w:val="24"/>
        </w:rPr>
        <w:fldChar w:fldCharType="begin"/>
      </w:r>
      <w:r w:rsidR="00F41F4F">
        <w:rPr>
          <w:sz w:val="24"/>
          <w:szCs w:val="24"/>
          <w:lang w:val="pt-BR"/>
        </w:rPr>
        <w:instrText xml:space="preserve"> ADDIN ZOTERO_ITEM CSL_CITATION {"citationID":"PrUYUPKy","properties":{"formattedCitation":"[46]","plainCitation":"[46]","noteIndex":0},"citationItems":[{"id":155,"uris":["http://zotero.org/users/5942019/items/E7S984QF"],"uri":["http://zotero.org/users/5942019/items/E7S984QF"],"itemData":{"id":155,"type":"article-journal","container-title":"The American Statistician","DOI":"10.1080/00031305.1999.10474445","ISSN":"0003-1305, 1537-2731","issue":"2","journalAbbreviation":"The American Statistician","language":"en","page":"126-131","source":"DOI.org (Crossref)","title":"One-Factor-at-a-Time versus Designed Experiments","volume":"53","author":[{"family":"Czitrom","given":"Veronica"}],"issued":{"date-parts":[["1999",5]]}}}],"schema":"https://github.com/citation-style-language/schema/raw/master/csl-citation.json"} </w:instrText>
      </w:r>
      <w:r w:rsidR="00CE0320" w:rsidRPr="0022273B">
        <w:rPr>
          <w:sz w:val="24"/>
          <w:szCs w:val="24"/>
        </w:rPr>
        <w:fldChar w:fldCharType="separate"/>
      </w:r>
      <w:r w:rsidR="00F41F4F" w:rsidRPr="00F41F4F">
        <w:rPr>
          <w:sz w:val="24"/>
        </w:rPr>
        <w:t>[46]</w:t>
      </w:r>
      <w:r w:rsidR="00CE0320" w:rsidRPr="0022273B">
        <w:rPr>
          <w:sz w:val="24"/>
          <w:szCs w:val="24"/>
        </w:rPr>
        <w:fldChar w:fldCharType="end"/>
      </w:r>
      <w:r w:rsidR="00A14B87" w:rsidRPr="0022273B">
        <w:rPr>
          <w:sz w:val="24"/>
          <w:szCs w:val="24"/>
          <w:lang w:val="pt-BR"/>
        </w:rPr>
        <w:t>.</w:t>
      </w:r>
      <w:r w:rsidR="002D465C" w:rsidRPr="0022273B">
        <w:rPr>
          <w:sz w:val="24"/>
          <w:szCs w:val="24"/>
          <w:lang w:val="pt-BR"/>
        </w:rPr>
        <w:t xml:space="preserve"> </w:t>
      </w:r>
      <w:r w:rsidR="00010E26" w:rsidRPr="0022273B">
        <w:rPr>
          <w:sz w:val="24"/>
          <w:szCs w:val="24"/>
          <w:lang w:val="pt-BR"/>
        </w:rPr>
        <w:t>Para isso</w:t>
      </w:r>
      <w:r w:rsidR="002D465C" w:rsidRPr="0022273B">
        <w:rPr>
          <w:sz w:val="24"/>
          <w:szCs w:val="24"/>
          <w:lang w:val="pt-BR"/>
        </w:rPr>
        <w:t xml:space="preserve">, </w:t>
      </w:r>
      <w:r w:rsidR="00700D4B" w:rsidRPr="0022273B">
        <w:rPr>
          <w:sz w:val="24"/>
          <w:szCs w:val="24"/>
          <w:lang w:val="pt-BR"/>
        </w:rPr>
        <w:t>utiliza-se</w:t>
      </w:r>
      <w:r w:rsidR="00FD513D" w:rsidRPr="0022273B">
        <w:rPr>
          <w:sz w:val="24"/>
          <w:szCs w:val="24"/>
          <w:lang w:val="pt-BR"/>
        </w:rPr>
        <w:t xml:space="preserve"> </w:t>
      </w:r>
      <w:r w:rsidR="00700D4B" w:rsidRPr="0022273B">
        <w:rPr>
          <w:sz w:val="24"/>
          <w:szCs w:val="24"/>
          <w:lang w:val="pt-BR"/>
        </w:rPr>
        <w:t>d</w:t>
      </w:r>
      <w:r w:rsidR="00FD513D" w:rsidRPr="0022273B">
        <w:rPr>
          <w:sz w:val="24"/>
          <w:szCs w:val="24"/>
          <w:lang w:val="pt-BR"/>
        </w:rPr>
        <w:t>o conceito de diferenciação</w:t>
      </w:r>
      <w:r w:rsidRPr="0022273B">
        <w:rPr>
          <w:sz w:val="24"/>
          <w:szCs w:val="24"/>
          <w:lang w:val="pt-BR"/>
        </w:rPr>
        <w:t xml:space="preserve"> </w:t>
      </w:r>
      <w:r w:rsidR="004F4971" w:rsidRPr="0022273B">
        <w:rPr>
          <w:sz w:val="24"/>
          <w:szCs w:val="24"/>
          <w:lang w:val="pt-BR"/>
        </w:rPr>
        <w:fldChar w:fldCharType="begin"/>
      </w:r>
      <w:r w:rsidR="00F41F4F">
        <w:rPr>
          <w:sz w:val="24"/>
          <w:szCs w:val="24"/>
          <w:lang w:val="pt-BR"/>
        </w:rPr>
        <w:instrText xml:space="preserve"> ADDIN ZOTERO_ITEM CSL_CITATION {"citationID":"YblPexgU","properties":{"formattedCitation":"[47]","plainCitation":"[47]","noteIndex":0},"citationItems":[{"id":154,"uris":["http://zotero.org/users/5942019/items/VZ8LAS35"],"uri":["http://zotero.org/users/5942019/items/VZ8LAS35"],"itemData":{"id":154,"type":"article-journal","abstract":"Somerecentarticlesarereviewedwheresensitivityanalysis(SA) is implemented viaeitheranelementary\"onefactorata time\"(OAT) approachorvia a derivative-based method.In theseworks,ascustomaryS, A isusedfor mechanismidentificationand/ormodel selectionO. AT andderivativebasedmethodshaveimportanltimitations(:1) Onlya reduced portionof thespaceof theinputfactorsisexplored(,2) thepossibilitythatfactorsmight interactis discounted,(3) themethodsdo not allow self-verification.Given thatall models involvedarehighlynonlinearandpotentiallynonadditivet,headoptedmethodsmightfail to providethefull effectof anygivenfactorontheoutput.Thiscoulddeceivetheanalystu, nless theanalysiswerereallymeantto focusona narrowrangearoundthenominalvalue,where linearitymaybeassumed.Differentmethodsaresuggesteds,uchasa rationalizedOAT screeningtest,a regression-basemdethod,andtwo implementationosf globalquantitative sensitivityanalysismeasuresC. omputationaclost,efficiency,andlimitationsof theproposed strategieasrediscusseda,ndanexampleis offered.","container-title":"Journal of Geophysical Research: Atmospheres","DOI":"10.1029/1998JD100042","ISSN":"01480227","issue":"D3","journalAbbreviation":"J. Geophys. Res.","language":"en","page":"3789-3793","source":"DOI.org (Crossref)","title":"Sensitivity analysis: Could better methods be used?","title-short":"Sensitivity analysis","volume":"104","author":[{"family":"Saltelli","given":"Andrea"}],"issued":{"date-parts":[["1999",2,20]]}}}],"schema":"https://github.com/citation-style-language/schema/raw/master/csl-citation.json"} </w:instrText>
      </w:r>
      <w:r w:rsidR="004F4971" w:rsidRPr="0022273B">
        <w:rPr>
          <w:sz w:val="24"/>
          <w:szCs w:val="24"/>
          <w:lang w:val="pt-BR"/>
        </w:rPr>
        <w:fldChar w:fldCharType="separate"/>
      </w:r>
      <w:r w:rsidR="00F41F4F" w:rsidRPr="00F41F4F">
        <w:rPr>
          <w:sz w:val="24"/>
        </w:rPr>
        <w:t>[47]</w:t>
      </w:r>
      <w:r w:rsidR="004F4971" w:rsidRPr="0022273B">
        <w:rPr>
          <w:sz w:val="24"/>
          <w:szCs w:val="24"/>
          <w:lang w:val="pt-BR"/>
        </w:rPr>
        <w:fldChar w:fldCharType="end"/>
      </w:r>
      <w:r w:rsidR="004F4971" w:rsidRPr="0022273B">
        <w:rPr>
          <w:sz w:val="24"/>
          <w:szCs w:val="24"/>
          <w:lang w:val="pt-BR"/>
        </w:rPr>
        <w:t xml:space="preserve"> da função teste </w:t>
      </w:r>
      <w:r w:rsidRPr="0022273B">
        <w:rPr>
          <w:sz w:val="24"/>
          <w:szCs w:val="24"/>
          <w:lang w:val="pt-BR"/>
        </w:rPr>
        <w:t xml:space="preserve">conforme </w:t>
      </w:r>
      <w:r w:rsidR="004F4971" w:rsidRPr="0022273B">
        <w:rPr>
          <w:sz w:val="24"/>
          <w:szCs w:val="24"/>
          <w:lang w:val="pt-BR"/>
        </w:rPr>
        <w:t xml:space="preserve">proposto na </w:t>
      </w:r>
      <w:r w:rsidRPr="0022273B">
        <w:rPr>
          <w:sz w:val="24"/>
          <w:szCs w:val="24"/>
          <w:lang w:val="pt-BR"/>
        </w:rPr>
        <w:t>equação</w:t>
      </w:r>
      <w:r w:rsidR="001B02DE" w:rsidRPr="0022273B">
        <w:rPr>
          <w:sz w:val="24"/>
          <w:szCs w:val="24"/>
          <w:lang w:val="pt-BR"/>
        </w:rPr>
        <w:t xml:space="preserve"> </w:t>
      </w:r>
      <w:r w:rsidR="001B02DE" w:rsidRPr="0022273B">
        <w:rPr>
          <w:sz w:val="24"/>
          <w:szCs w:val="24"/>
          <w:lang w:val="pt-BR"/>
        </w:rPr>
        <w:fldChar w:fldCharType="begin"/>
      </w:r>
      <w:r w:rsidR="001B02DE" w:rsidRPr="0022273B">
        <w:rPr>
          <w:sz w:val="24"/>
          <w:szCs w:val="24"/>
          <w:lang w:val="pt-BR"/>
        </w:rPr>
        <w:instrText xml:space="preserve"> REF _Ref18757230 \h  \* MERGEFORMAT </w:instrText>
      </w:r>
      <w:r w:rsidR="001B02DE" w:rsidRPr="0022273B">
        <w:rPr>
          <w:sz w:val="24"/>
          <w:szCs w:val="24"/>
          <w:lang w:val="pt-BR"/>
        </w:rPr>
      </w:r>
      <w:r w:rsidR="001B02DE"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7.1</w:t>
      </w:r>
      <w:r w:rsidR="00182F20" w:rsidRPr="00182F20">
        <w:rPr>
          <w:sz w:val="24"/>
          <w:szCs w:val="24"/>
          <w:lang w:val="pt-BR"/>
        </w:rPr>
        <w:t>)</w:t>
      </w:r>
      <w:r w:rsidR="001B02DE" w:rsidRPr="0022273B">
        <w:rPr>
          <w:sz w:val="24"/>
          <w:szCs w:val="24"/>
          <w:lang w:val="pt-BR"/>
        </w:rPr>
        <w:fldChar w:fldCharType="end"/>
      </w:r>
      <w:r w:rsidR="00700D4B" w:rsidRPr="0022273B">
        <w:rPr>
          <w:sz w:val="24"/>
          <w:szCs w:val="24"/>
          <w:lang w:val="pt-BR"/>
        </w:rPr>
        <w:t>,</w:t>
      </w:r>
      <w:r w:rsidR="004F4971" w:rsidRPr="0022273B">
        <w:rPr>
          <w:sz w:val="24"/>
          <w:szCs w:val="24"/>
          <w:lang w:val="pt-BR"/>
        </w:rPr>
        <w:t xml:space="preserve"> </w:t>
      </w:r>
      <w:r w:rsidR="00700D4B" w:rsidRPr="0022273B">
        <w:rPr>
          <w:sz w:val="24"/>
          <w:szCs w:val="24"/>
          <w:lang w:val="pt-BR"/>
        </w:rPr>
        <w:t xml:space="preserve">em que </w:t>
      </w:r>
      <m:oMath>
        <m:sSub>
          <m:sSubPr>
            <m:ctrlPr>
              <w:rPr>
                <w:rFonts w:ascii="Cambria Math" w:hAnsi="Cambria Math"/>
                <w:i/>
                <w:iCs/>
                <w:sz w:val="24"/>
                <w:szCs w:val="24"/>
                <w:lang w:val="pt-BR"/>
              </w:rPr>
            </m:ctrlPr>
          </m:sSubPr>
          <m:e>
            <m:r>
              <w:rPr>
                <w:rFonts w:ascii="Cambria Math" w:hAnsi="Cambria Math"/>
                <w:sz w:val="24"/>
                <w:szCs w:val="24"/>
                <w:lang w:val="pt-BR"/>
              </w:rPr>
              <m:t>S</m:t>
            </m:r>
          </m:e>
          <m:sub>
            <m:r>
              <w:rPr>
                <w:rFonts w:ascii="Cambria Math" w:hAnsi="Cambria Math"/>
                <w:sz w:val="24"/>
                <w:szCs w:val="24"/>
                <w:lang w:val="pt-BR"/>
              </w:rPr>
              <m:t>i</m:t>
            </m:r>
          </m:sub>
        </m:sSub>
      </m:oMath>
      <w:r w:rsidR="00010E26" w:rsidRPr="0022273B">
        <w:rPr>
          <w:sz w:val="24"/>
          <w:szCs w:val="24"/>
          <w:lang w:val="pt-BR"/>
        </w:rPr>
        <w:t xml:space="preserve"> equivale a função de sensibilidade normalizada</w:t>
      </w:r>
      <w:r w:rsidR="004F4971" w:rsidRPr="0022273B">
        <w:rPr>
          <w:sz w:val="24"/>
          <w:szCs w:val="24"/>
          <w:lang w:val="pt-BR"/>
        </w:rPr>
        <w:t>;</w:t>
      </w:r>
      <w:r w:rsidR="00010E26" w:rsidRPr="0022273B">
        <w:rPr>
          <w:sz w:val="24"/>
          <w:szCs w:val="24"/>
          <w:lang w:val="pt-BR"/>
        </w:rPr>
        <w:t xml:space="preserv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r w:rsidR="00010E26" w:rsidRPr="0022273B">
        <w:rPr>
          <w:sz w:val="24"/>
          <w:szCs w:val="24"/>
          <w:lang w:val="pt-BR"/>
        </w:rPr>
        <w:t xml:space="preserve"> é a variável n-dimensional de interesse do problema</w:t>
      </w:r>
      <w:r w:rsidR="004F4971" w:rsidRPr="0022273B">
        <w:rPr>
          <w:sz w:val="24"/>
          <w:szCs w:val="24"/>
          <w:lang w:val="pt-BR"/>
        </w:rPr>
        <w:t>;</w:t>
      </w:r>
      <w:r w:rsidR="00010E26" w:rsidRPr="0022273B">
        <w:rPr>
          <w:sz w:val="24"/>
          <w:szCs w:val="24"/>
          <w:lang w:val="pt-BR"/>
        </w:rPr>
        <w:t xml:space="preserve"> e </w:t>
      </w:r>
      <m:oMath>
        <m:r>
          <w:rPr>
            <w:rFonts w:ascii="Cambria Math" w:hAnsi="Cambria Math"/>
            <w:sz w:val="24"/>
            <w:szCs w:val="24"/>
            <w:lang w:val="pt-BR"/>
          </w:rPr>
          <m:t>y</m:t>
        </m:r>
      </m:oMath>
      <w:r w:rsidR="00010E26" w:rsidRPr="0022273B">
        <w:rPr>
          <w:sz w:val="24"/>
          <w:szCs w:val="24"/>
          <w:lang w:val="pt-BR"/>
        </w:rPr>
        <w:t xml:space="preserve"> é a função </w:t>
      </w:r>
      <w:r w:rsidR="004F4971" w:rsidRPr="0022273B">
        <w:rPr>
          <w:sz w:val="24"/>
          <w:szCs w:val="24"/>
          <w:lang w:val="pt-BR"/>
        </w:rPr>
        <w:t xml:space="preserve">teste </w:t>
      </w:r>
      <w:r w:rsidR="00010E26" w:rsidRPr="0022273B">
        <w:rPr>
          <w:sz w:val="24"/>
          <w:szCs w:val="24"/>
          <w:lang w:val="pt-BR"/>
        </w:rPr>
        <w:t>representativa do modelo físico-matemático.</w:t>
      </w: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46"/>
      </w:tblGrid>
      <w:tr w:rsidR="0022273B" w:rsidRPr="0022273B" w14:paraId="0206F195" w14:textId="77777777" w:rsidTr="00010E26">
        <w:tc>
          <w:tcPr>
            <w:tcW w:w="6521" w:type="dxa"/>
            <w:vAlign w:val="center"/>
          </w:tcPr>
          <w:p w14:paraId="236F8FEC" w14:textId="6E46DEF4" w:rsidR="00A055B5" w:rsidRPr="0022273B" w:rsidRDefault="003A121B" w:rsidP="00A055B5">
            <w:pPr>
              <w:pStyle w:val="artigo-Texto"/>
              <w:spacing w:line="240" w:lineRule="auto"/>
              <w:ind w:firstLine="0"/>
              <w:rPr>
                <w:rFonts w:ascii="Times New Roman" w:hAnsi="Times New Roman"/>
                <w:i/>
                <w:iCs/>
                <w:sz w:val="24"/>
              </w:rPr>
            </w:pPr>
            <m:oMathPara>
              <m:oMathParaPr>
                <m:jc m:val="left"/>
              </m:oMathParaPr>
              <m:oMath>
                <m:sSub>
                  <m:sSubPr>
                    <m:ctrlPr>
                      <w:rPr>
                        <w:rFonts w:ascii="Cambria Math" w:eastAsia="SimSun" w:hAnsi="Cambria Math"/>
                        <w:i/>
                        <w:iCs/>
                        <w:sz w:val="24"/>
                        <w:lang w:eastAsia="en-US"/>
                      </w:rPr>
                    </m:ctrlPr>
                  </m:sSubPr>
                  <m:e>
                    <m:r>
                      <w:rPr>
                        <w:rFonts w:ascii="Cambria Math" w:hAnsi="Cambria Math"/>
                        <w:sz w:val="24"/>
                      </w:rPr>
                      <m:t>S</m:t>
                    </m:r>
                  </m:e>
                  <m:sub>
                    <m:r>
                      <w:rPr>
                        <w:rFonts w:ascii="Cambria Math" w:hAnsi="Cambria Math"/>
                        <w:sz w:val="24"/>
                      </w:rPr>
                      <m:t>i</m:t>
                    </m:r>
                  </m:sub>
                </m:sSub>
                <m:r>
                  <w:rPr>
                    <w:rFonts w:ascii="Cambria Math" w:eastAsia="SimSun" w:hAnsi="Cambria Math"/>
                    <w:sz w:val="24"/>
                    <w:lang w:eastAsia="en-US"/>
                  </w:rPr>
                  <m:t>=</m:t>
                </m:r>
                <m:d>
                  <m:dPr>
                    <m:ctrlPr>
                      <w:rPr>
                        <w:rFonts w:ascii="Cambria Math" w:eastAsia="SimSun" w:hAnsi="Cambria Math"/>
                        <w:i/>
                        <w:iCs/>
                        <w:sz w:val="24"/>
                        <w:lang w:eastAsia="en-US"/>
                      </w:rPr>
                    </m:ctrlPr>
                  </m:dPr>
                  <m:e>
                    <m:f>
                      <m:fPr>
                        <m:ctrlPr>
                          <w:rPr>
                            <w:rFonts w:ascii="Cambria Math" w:eastAsia="SimSun" w:hAnsi="Cambria Math"/>
                            <w:i/>
                            <w:iCs/>
                            <w:sz w:val="24"/>
                            <w:lang w:eastAsia="en-US"/>
                          </w:rPr>
                        </m:ctrlPr>
                      </m:fPr>
                      <m:num>
                        <m:r>
                          <w:rPr>
                            <w:rFonts w:ascii="Cambria Math" w:eastAsia="SimSun" w:hAnsi="Cambria Math"/>
                            <w:sz w:val="24"/>
                            <w:lang w:eastAsia="en-US"/>
                          </w:rPr>
                          <m:t>∂y</m:t>
                        </m:r>
                      </m:num>
                      <m:den>
                        <m:r>
                          <w:rPr>
                            <w:rFonts w:ascii="Cambria Math" w:eastAsia="SimSun" w:hAnsi="Cambria Math"/>
                            <w:sz w:val="24"/>
                            <w:lang w:eastAsia="en-US"/>
                          </w:rPr>
                          <m:t>∂</m:t>
                        </m:r>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den>
                    </m:f>
                  </m:e>
                </m:d>
                <m:r>
                  <w:rPr>
                    <w:rFonts w:ascii="Cambria Math" w:eastAsia="SimSun" w:hAnsi="Cambria Math"/>
                    <w:sz w:val="24"/>
                    <w:lang w:eastAsia="en-US"/>
                  </w:rPr>
                  <m:t>.</m:t>
                </m:r>
                <m:f>
                  <m:fPr>
                    <m:ctrlPr>
                      <w:rPr>
                        <w:rFonts w:ascii="Cambria Math" w:eastAsia="SimSun" w:hAnsi="Cambria Math"/>
                        <w:i/>
                        <w:iCs/>
                        <w:sz w:val="24"/>
                        <w:lang w:eastAsia="en-US"/>
                      </w:rPr>
                    </m:ctrlPr>
                  </m:fPr>
                  <m:num>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num>
                  <m:den>
                    <m:r>
                      <w:rPr>
                        <w:rFonts w:ascii="Cambria Math" w:eastAsia="SimSun" w:hAnsi="Cambria Math"/>
                        <w:sz w:val="24"/>
                        <w:lang w:eastAsia="en-US"/>
                      </w:rPr>
                      <m:t>y(</m:t>
                    </m:r>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r>
                      <w:rPr>
                        <w:rFonts w:ascii="Cambria Math" w:eastAsia="SimSun" w:hAnsi="Cambria Math"/>
                        <w:sz w:val="24"/>
                        <w:lang w:eastAsia="en-US"/>
                      </w:rPr>
                      <m:t>)</m:t>
                    </m:r>
                  </m:den>
                </m:f>
              </m:oMath>
            </m:oMathPara>
          </w:p>
        </w:tc>
        <w:tc>
          <w:tcPr>
            <w:tcW w:w="2546" w:type="dxa"/>
            <w:vAlign w:val="center"/>
          </w:tcPr>
          <w:p w14:paraId="09F11D8A" w14:textId="6AC8C478" w:rsidR="00A055B5" w:rsidRPr="0022273B" w:rsidRDefault="00A055B5" w:rsidP="001B02DE">
            <w:pPr>
              <w:pStyle w:val="Legenda"/>
              <w:keepNext/>
              <w:jc w:val="right"/>
              <w:rPr>
                <w:rFonts w:ascii="Times New Roman" w:hAnsi="Times New Roman"/>
                <w:i w:val="0"/>
                <w:iCs w:val="0"/>
                <w:color w:val="auto"/>
                <w:sz w:val="24"/>
                <w:szCs w:val="24"/>
              </w:rPr>
            </w:pPr>
            <w:bookmarkStart w:id="1" w:name="_Ref18757230"/>
            <w:r w:rsidRPr="0022273B">
              <w:rPr>
                <w:rFonts w:ascii="Times New Roman" w:hAnsi="Times New Roman"/>
                <w:i w:val="0"/>
                <w:iCs w:val="0"/>
                <w:color w:val="auto"/>
                <w:sz w:val="24"/>
                <w:szCs w:val="24"/>
              </w:rPr>
              <w:t>(</w:t>
            </w:r>
            <w:r w:rsidR="002E6922" w:rsidRPr="0022273B">
              <w:rPr>
                <w:rFonts w:ascii="Times New Roman" w:hAnsi="Times New Roman"/>
                <w:i w:val="0"/>
                <w:iCs w:val="0"/>
                <w:color w:val="auto"/>
                <w:sz w:val="24"/>
                <w:szCs w:val="24"/>
              </w:rPr>
              <w:fldChar w:fldCharType="begin"/>
            </w:r>
            <w:r w:rsidR="002E6922" w:rsidRPr="0022273B">
              <w:rPr>
                <w:rFonts w:ascii="Times New Roman" w:hAnsi="Times New Roman"/>
                <w:i w:val="0"/>
                <w:iCs w:val="0"/>
                <w:color w:val="auto"/>
                <w:sz w:val="24"/>
                <w:szCs w:val="24"/>
              </w:rPr>
              <w:instrText xml:space="preserve"> STYLEREF 1 \s </w:instrText>
            </w:r>
            <w:r w:rsidR="002E6922" w:rsidRPr="0022273B">
              <w:rPr>
                <w:rFonts w:ascii="Times New Roman" w:hAnsi="Times New Roman"/>
                <w:i w:val="0"/>
                <w:iCs w:val="0"/>
                <w:color w:val="auto"/>
                <w:sz w:val="24"/>
                <w:szCs w:val="24"/>
              </w:rPr>
              <w:fldChar w:fldCharType="separate"/>
            </w:r>
            <w:r w:rsidR="00182F20">
              <w:rPr>
                <w:rFonts w:ascii="Times New Roman" w:hAnsi="Times New Roman"/>
                <w:i w:val="0"/>
                <w:iCs w:val="0"/>
                <w:noProof/>
                <w:color w:val="auto"/>
                <w:sz w:val="24"/>
                <w:szCs w:val="24"/>
              </w:rPr>
              <w:t>7</w:t>
            </w:r>
            <w:r w:rsidR="002E6922" w:rsidRPr="0022273B">
              <w:rPr>
                <w:rFonts w:ascii="Times New Roman" w:hAnsi="Times New Roman"/>
                <w:i w:val="0"/>
                <w:iCs w:val="0"/>
                <w:color w:val="auto"/>
                <w:sz w:val="24"/>
                <w:szCs w:val="24"/>
              </w:rPr>
              <w:fldChar w:fldCharType="end"/>
            </w:r>
            <w:r w:rsidR="002E6922" w:rsidRPr="0022273B">
              <w:rPr>
                <w:rFonts w:ascii="Times New Roman" w:hAnsi="Times New Roman"/>
                <w:i w:val="0"/>
                <w:iCs w:val="0"/>
                <w:color w:val="auto"/>
                <w:sz w:val="24"/>
                <w:szCs w:val="24"/>
              </w:rPr>
              <w:t>.</w:t>
            </w:r>
            <w:r w:rsidR="002E6922" w:rsidRPr="0022273B">
              <w:rPr>
                <w:rFonts w:ascii="Times New Roman" w:hAnsi="Times New Roman"/>
                <w:i w:val="0"/>
                <w:iCs w:val="0"/>
                <w:color w:val="auto"/>
                <w:sz w:val="24"/>
                <w:szCs w:val="24"/>
              </w:rPr>
              <w:fldChar w:fldCharType="begin"/>
            </w:r>
            <w:r w:rsidR="002E6922" w:rsidRPr="0022273B">
              <w:rPr>
                <w:rFonts w:ascii="Times New Roman" w:hAnsi="Times New Roman"/>
                <w:i w:val="0"/>
                <w:iCs w:val="0"/>
                <w:color w:val="auto"/>
                <w:sz w:val="24"/>
                <w:szCs w:val="24"/>
              </w:rPr>
              <w:instrText xml:space="preserve"> SEQ Equação \* ARABIC \s 1 </w:instrText>
            </w:r>
            <w:r w:rsidR="002E6922" w:rsidRPr="0022273B">
              <w:rPr>
                <w:rFonts w:ascii="Times New Roman" w:hAnsi="Times New Roman"/>
                <w:i w:val="0"/>
                <w:iCs w:val="0"/>
                <w:color w:val="auto"/>
                <w:sz w:val="24"/>
                <w:szCs w:val="24"/>
              </w:rPr>
              <w:fldChar w:fldCharType="separate"/>
            </w:r>
            <w:r w:rsidR="00182F20">
              <w:rPr>
                <w:rFonts w:ascii="Times New Roman" w:hAnsi="Times New Roman"/>
                <w:i w:val="0"/>
                <w:iCs w:val="0"/>
                <w:noProof/>
                <w:color w:val="auto"/>
                <w:sz w:val="24"/>
                <w:szCs w:val="24"/>
              </w:rPr>
              <w:t>1</w:t>
            </w:r>
            <w:r w:rsidR="002E6922" w:rsidRPr="0022273B">
              <w:rPr>
                <w:rFonts w:ascii="Times New Roman" w:hAnsi="Times New Roman"/>
                <w:i w:val="0"/>
                <w:iCs w:val="0"/>
                <w:color w:val="auto"/>
                <w:sz w:val="24"/>
                <w:szCs w:val="24"/>
              </w:rPr>
              <w:fldChar w:fldCharType="end"/>
            </w:r>
            <w:r w:rsidRPr="0022273B">
              <w:rPr>
                <w:rFonts w:ascii="Times New Roman" w:hAnsi="Times New Roman"/>
                <w:i w:val="0"/>
                <w:iCs w:val="0"/>
                <w:color w:val="auto"/>
                <w:sz w:val="24"/>
                <w:szCs w:val="24"/>
              </w:rPr>
              <w:t>)</w:t>
            </w:r>
            <w:bookmarkEnd w:id="1"/>
          </w:p>
        </w:tc>
      </w:tr>
    </w:tbl>
    <w:p w14:paraId="503125AA" w14:textId="59747BF8" w:rsidR="00E00FE0" w:rsidRPr="0022273B" w:rsidRDefault="00E00FE0" w:rsidP="00A055B5">
      <w:pPr>
        <w:pStyle w:val="Els-body-text"/>
        <w:spacing w:before="120" w:after="120" w:line="360" w:lineRule="auto"/>
        <w:ind w:firstLine="709"/>
        <w:rPr>
          <w:sz w:val="24"/>
          <w:szCs w:val="24"/>
          <w:lang w:val="pt-BR"/>
        </w:rPr>
      </w:pPr>
      <w:r w:rsidRPr="0022273B">
        <w:rPr>
          <w:sz w:val="24"/>
          <w:szCs w:val="24"/>
          <w:lang w:val="pt-BR"/>
        </w:rPr>
        <w:t>No caso desse trabalho</w:t>
      </w:r>
      <w:r w:rsidR="00185F1C" w:rsidRPr="0022273B">
        <w:rPr>
          <w:sz w:val="24"/>
          <w:szCs w:val="24"/>
          <w:lang w:val="pt-BR"/>
        </w:rPr>
        <w:t>,</w:t>
      </w:r>
      <w:r w:rsidRPr="0022273B">
        <w:rPr>
          <w:sz w:val="24"/>
          <w:szCs w:val="24"/>
          <w:lang w:val="pt-BR"/>
        </w:rPr>
        <w:t xml:space="preserve"> a</w:t>
      </w:r>
      <w:r w:rsidR="00010E26" w:rsidRPr="0022273B">
        <w:rPr>
          <w:sz w:val="24"/>
          <w:szCs w:val="24"/>
          <w:lang w:val="pt-BR"/>
        </w:rPr>
        <w:t xml:space="preserve"> função </w:t>
      </w:r>
      <m:oMath>
        <m:r>
          <w:rPr>
            <w:rFonts w:ascii="Cambria Math" w:hAnsi="Cambria Math"/>
            <w:sz w:val="24"/>
            <w:szCs w:val="24"/>
            <w:lang w:val="pt-BR"/>
          </w:rPr>
          <m:t>y(</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lang w:val="pt-BR"/>
          </w:rPr>
          <m:t>)</m:t>
        </m:r>
      </m:oMath>
      <w:r w:rsidRPr="0022273B">
        <w:rPr>
          <w:sz w:val="24"/>
          <w:szCs w:val="24"/>
          <w:lang w:val="pt-BR"/>
        </w:rPr>
        <w:t xml:space="preserve"> a ser analisada é a função de tensão</w:t>
      </w:r>
      <w:r w:rsidR="00010E26" w:rsidRPr="0022273B">
        <w:rPr>
          <w:sz w:val="24"/>
          <w:szCs w:val="24"/>
          <w:lang w:val="pt-BR"/>
        </w:rPr>
        <w:t xml:space="preserve"> para descrever o comportamento </w:t>
      </w:r>
      <w:r w:rsidRPr="0022273B">
        <w:rPr>
          <w:sz w:val="24"/>
          <w:szCs w:val="24"/>
          <w:lang w:val="pt-BR"/>
        </w:rPr>
        <w:t>do concreto sobre estados uniaxiais de carregamento</w:t>
      </w:r>
      <w:r w:rsidR="00C553C0" w:rsidRPr="0022273B">
        <w:rPr>
          <w:sz w:val="24"/>
          <w:szCs w:val="24"/>
          <w:lang w:val="pt-BR"/>
        </w:rPr>
        <w:t>,</w:t>
      </w:r>
      <w:r w:rsidRPr="0022273B">
        <w:rPr>
          <w:sz w:val="24"/>
          <w:szCs w:val="24"/>
          <w:lang w:val="pt-BR"/>
        </w:rPr>
        <w:t xml:space="preserve"> dad</w:t>
      </w:r>
      <w:r w:rsidR="004F4971" w:rsidRPr="0022273B">
        <w:rPr>
          <w:sz w:val="24"/>
          <w:szCs w:val="24"/>
          <w:lang w:val="pt-BR"/>
        </w:rPr>
        <w:t>o</w:t>
      </w:r>
      <w:r w:rsidRPr="0022273B">
        <w:rPr>
          <w:sz w:val="24"/>
          <w:szCs w:val="24"/>
          <w:lang w:val="pt-BR"/>
        </w:rPr>
        <w:t xml:space="preserve"> </w:t>
      </w:r>
      <w:r w:rsidR="004F4971" w:rsidRPr="0022273B">
        <w:rPr>
          <w:sz w:val="24"/>
          <w:szCs w:val="24"/>
          <w:lang w:val="pt-BR"/>
        </w:rPr>
        <w:t>conforme</w:t>
      </w:r>
      <w:r w:rsidRPr="0022273B">
        <w:rPr>
          <w:sz w:val="24"/>
          <w:szCs w:val="24"/>
          <w:lang w:val="pt-BR"/>
        </w:rPr>
        <w:t xml:space="preserve"> equação </w:t>
      </w:r>
      <w:r w:rsidRPr="0022273B">
        <w:rPr>
          <w:sz w:val="24"/>
          <w:szCs w:val="24"/>
          <w:lang w:val="pt-BR"/>
        </w:rPr>
        <w:fldChar w:fldCharType="begin"/>
      </w:r>
      <w:r w:rsidRPr="0022273B">
        <w:rPr>
          <w:sz w:val="24"/>
          <w:szCs w:val="24"/>
          <w:lang w:val="pt-BR"/>
        </w:rPr>
        <w:instrText xml:space="preserve"> REF _Ref24487016 \h  \* MERGEFORMAT </w:instrText>
      </w:r>
      <w:r w:rsidRPr="0022273B">
        <w:rPr>
          <w:sz w:val="24"/>
          <w:szCs w:val="24"/>
          <w:lang w:val="pt-BR"/>
        </w:rPr>
      </w:r>
      <w:r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7.2</w:t>
      </w:r>
      <w:r w:rsidR="00182F20" w:rsidRPr="00182F20">
        <w:rPr>
          <w:sz w:val="24"/>
          <w:szCs w:val="24"/>
          <w:lang w:val="pt-BR"/>
        </w:rPr>
        <w:t>)</w:t>
      </w:r>
      <w:r w:rsidRPr="0022273B">
        <w:rPr>
          <w:sz w:val="24"/>
          <w:szCs w:val="24"/>
          <w:lang w:val="pt-BR"/>
        </w:rPr>
        <w:fldChar w:fldCharType="end"/>
      </w:r>
      <w:r w:rsidR="004F4971" w:rsidRPr="0022273B">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22273B" w:rsidRPr="0022273B" w14:paraId="1175B6AB" w14:textId="77777777" w:rsidTr="00DD62A7">
        <w:tc>
          <w:tcPr>
            <w:tcW w:w="4414" w:type="dxa"/>
            <w:vAlign w:val="center"/>
          </w:tcPr>
          <w:p w14:paraId="00AF6ACE" w14:textId="1DAC0517" w:rsidR="00E00FE0" w:rsidRPr="0022273B" w:rsidRDefault="0022273B" w:rsidP="00DD62A7">
            <w:pPr>
              <w:pStyle w:val="Normaltexto"/>
              <w:spacing w:before="120" w:after="120"/>
              <w:rPr>
                <w:rFonts w:ascii="Times New Roman" w:hAnsi="Times New Roman"/>
                <w:sz w:val="24"/>
              </w:rPr>
            </w:pPr>
            <m:oMathPara>
              <m:oMathParaPr>
                <m:jc m:val="left"/>
              </m:oMathParaPr>
              <m:oMath>
                <m:r>
                  <w:rPr>
                    <w:rFonts w:ascii="Cambria Math" w:hAnsi="Cambria Math"/>
                    <w:sz w:val="24"/>
                  </w:rPr>
                  <m:t>σ=</m:t>
                </m:r>
                <m:d>
                  <m:dPr>
                    <m:ctrlPr>
                      <w:rPr>
                        <w:rFonts w:ascii="Cambria Math" w:hAnsi="Cambria Math"/>
                        <w:i/>
                        <w:iCs/>
                        <w:sz w:val="24"/>
                      </w:rPr>
                    </m:ctrlPr>
                  </m:dPr>
                  <m:e>
                    <m:r>
                      <w:rPr>
                        <w:rFonts w:ascii="Cambria Math" w:hAnsi="Cambria Math"/>
                        <w:sz w:val="24"/>
                      </w:rPr>
                      <m:t>1-D</m:t>
                    </m:r>
                  </m:e>
                </m:d>
                <m:r>
                  <w:rPr>
                    <w:rFonts w:ascii="Cambria Math" w:hAnsi="Cambria Math"/>
                    <w:sz w:val="24"/>
                  </w:rPr>
                  <m:t>.</m:t>
                </m:r>
                <m:sSub>
                  <m:sSubPr>
                    <m:ctrlPr>
                      <w:rPr>
                        <w:rFonts w:ascii="Cambria Math" w:hAnsi="Cambria Math"/>
                        <w:i/>
                        <w:iCs/>
                        <w:sz w:val="24"/>
                      </w:rPr>
                    </m:ctrlPr>
                  </m:sSubPr>
                  <m:e>
                    <m:r>
                      <w:rPr>
                        <w:rFonts w:ascii="Cambria Math" w:hAnsi="Cambria Math"/>
                        <w:sz w:val="24"/>
                      </w:rPr>
                      <m:t>E</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m:oMath>
            </m:oMathPara>
          </w:p>
        </w:tc>
        <w:tc>
          <w:tcPr>
            <w:tcW w:w="4658" w:type="dxa"/>
            <w:vAlign w:val="center"/>
          </w:tcPr>
          <w:p w14:paraId="64A10CD2" w14:textId="6AD8A003" w:rsidR="00E00FE0" w:rsidRPr="0022273B" w:rsidRDefault="00E00FE0" w:rsidP="00DD62A7">
            <w:pPr>
              <w:pStyle w:val="Normaltexto"/>
              <w:spacing w:before="120" w:after="120"/>
              <w:jc w:val="right"/>
              <w:rPr>
                <w:rFonts w:ascii="Times New Roman" w:hAnsi="Times New Roman"/>
                <w:sz w:val="24"/>
              </w:rPr>
            </w:pPr>
            <w:bookmarkStart w:id="2" w:name="_Ref24487016"/>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2</w:t>
            </w:r>
            <w:r w:rsidR="002E6922" w:rsidRPr="0022273B">
              <w:rPr>
                <w:rFonts w:ascii="Times New Roman" w:hAnsi="Times New Roman"/>
                <w:sz w:val="24"/>
              </w:rPr>
              <w:fldChar w:fldCharType="end"/>
            </w:r>
            <w:r w:rsidRPr="0022273B">
              <w:rPr>
                <w:rFonts w:ascii="Times New Roman" w:hAnsi="Times New Roman"/>
                <w:sz w:val="24"/>
              </w:rPr>
              <w:t>)</w:t>
            </w:r>
            <w:bookmarkEnd w:id="2"/>
          </w:p>
        </w:tc>
      </w:tr>
    </w:tbl>
    <w:p w14:paraId="469DC8C3" w14:textId="0F95F6AB" w:rsidR="0022273B" w:rsidRPr="00EC493B" w:rsidRDefault="00E00FE0" w:rsidP="004F4971">
      <w:pPr>
        <w:pStyle w:val="Els-body-text"/>
        <w:spacing w:before="120" w:after="120" w:line="360" w:lineRule="auto"/>
        <w:ind w:firstLine="709"/>
        <w:rPr>
          <w:strike/>
          <w:color w:val="FF0000"/>
          <w:sz w:val="24"/>
          <w:szCs w:val="24"/>
          <w:lang w:val="pt-BR"/>
        </w:rPr>
      </w:pPr>
      <w:r w:rsidRPr="0022273B">
        <w:rPr>
          <w:color w:val="FF0000"/>
          <w:sz w:val="24"/>
          <w:szCs w:val="24"/>
          <w:lang w:val="pt-BR"/>
        </w:rPr>
        <w:t>A</w:t>
      </w:r>
      <w:r w:rsidR="00010E26" w:rsidRPr="0022273B">
        <w:rPr>
          <w:color w:val="FF0000"/>
          <w:sz w:val="24"/>
          <w:szCs w:val="24"/>
          <w:lang w:val="pt-BR"/>
        </w:rPr>
        <w:t xml:space="preserve"> variável </w:t>
      </w:r>
      <w:r w:rsidR="0022273B" w:rsidRPr="0022273B">
        <w:rPr>
          <w:color w:val="FF0000"/>
          <w:sz w:val="24"/>
          <w:szCs w:val="24"/>
          <w:lang w:val="pt-BR"/>
        </w:rPr>
        <w:t xml:space="preserve">escalar </w:t>
      </w:r>
      <w:r w:rsidR="00010E26" w:rsidRPr="0022273B">
        <w:rPr>
          <w:color w:val="FF0000"/>
          <w:sz w:val="24"/>
          <w:szCs w:val="24"/>
          <w:lang w:val="pt-BR"/>
        </w:rPr>
        <w:t xml:space="preserve">de dano </w:t>
      </w:r>
      <w:r w:rsidRPr="0022273B">
        <w:rPr>
          <w:color w:val="FF0000"/>
          <w:sz w:val="24"/>
          <w:szCs w:val="24"/>
          <w:lang w:val="pt-BR"/>
        </w:rPr>
        <w:t>(</w:t>
      </w:r>
      <m:oMath>
        <m:r>
          <w:rPr>
            <w:rFonts w:ascii="Cambria Math" w:hAnsi="Cambria Math"/>
            <w:color w:val="FF0000"/>
            <w:sz w:val="24"/>
            <w:szCs w:val="24"/>
          </w:rPr>
          <m:t>D</m:t>
        </m:r>
      </m:oMath>
      <w:r w:rsidRPr="0022273B">
        <w:rPr>
          <w:color w:val="FF0000"/>
          <w:sz w:val="24"/>
          <w:szCs w:val="24"/>
          <w:lang w:val="pt-BR"/>
        </w:rPr>
        <w:t xml:space="preserve">) </w:t>
      </w:r>
      <w:r w:rsidR="00010E26" w:rsidRPr="0022273B">
        <w:rPr>
          <w:color w:val="FF0000"/>
          <w:sz w:val="24"/>
          <w:szCs w:val="24"/>
          <w:lang w:val="pt-BR"/>
        </w:rPr>
        <w:t>é dada pela</w:t>
      </w:r>
      <w:r w:rsidR="0022273B" w:rsidRPr="0022273B">
        <w:rPr>
          <w:color w:val="FF0000"/>
          <w:sz w:val="24"/>
          <w:szCs w:val="24"/>
          <w:lang w:val="pt-BR"/>
        </w:rPr>
        <w:t xml:space="preserve"> </w:t>
      </w:r>
      <w:r w:rsidR="00010E26" w:rsidRPr="0022273B">
        <w:rPr>
          <w:color w:val="FF0000"/>
          <w:sz w:val="24"/>
          <w:szCs w:val="24"/>
          <w:lang w:val="pt-BR"/>
        </w:rPr>
        <w:t>equaç</w:t>
      </w:r>
      <w:r w:rsidR="0022273B" w:rsidRPr="0022273B">
        <w:rPr>
          <w:color w:val="FF0000"/>
          <w:sz w:val="24"/>
          <w:szCs w:val="24"/>
          <w:lang w:val="pt-BR"/>
        </w:rPr>
        <w:t>ão</w:t>
      </w:r>
      <w:r w:rsidR="00010E26" w:rsidRPr="0022273B">
        <w:rPr>
          <w:color w:val="FF0000"/>
          <w:sz w:val="24"/>
          <w:szCs w:val="24"/>
          <w:lang w:val="pt-BR"/>
        </w:rPr>
        <w:t xml:space="preserve"> </w:t>
      </w:r>
      <w:r w:rsidR="0022273B" w:rsidRPr="0022273B">
        <w:rPr>
          <w:color w:val="FF0000"/>
          <w:sz w:val="24"/>
          <w:szCs w:val="24"/>
          <w:lang w:val="pt-BR"/>
        </w:rPr>
        <w:fldChar w:fldCharType="begin"/>
      </w:r>
      <w:r w:rsidR="0022273B" w:rsidRPr="0022273B">
        <w:rPr>
          <w:color w:val="FF0000"/>
          <w:sz w:val="24"/>
          <w:szCs w:val="24"/>
          <w:lang w:val="pt-BR"/>
        </w:rPr>
        <w:instrText xml:space="preserve"> REF _Ref41678395 \h </w:instrText>
      </w:r>
      <w:r w:rsidR="0022273B" w:rsidRPr="0022273B">
        <w:rPr>
          <w:color w:val="FF0000"/>
          <w:sz w:val="24"/>
          <w:szCs w:val="24"/>
          <w:lang w:val="pt-BR"/>
        </w:rPr>
      </w:r>
      <w:r w:rsidR="0022273B" w:rsidRPr="0022273B">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22273B" w:rsidRPr="0022273B">
        <w:rPr>
          <w:color w:val="FF0000"/>
          <w:sz w:val="24"/>
          <w:szCs w:val="24"/>
          <w:lang w:val="pt-BR"/>
        </w:rPr>
        <w:fldChar w:fldCharType="end"/>
      </w:r>
      <w:r w:rsidR="0015575B" w:rsidRPr="0022273B">
        <w:rPr>
          <w:color w:val="FF0000"/>
          <w:sz w:val="24"/>
          <w:szCs w:val="24"/>
          <w:lang w:val="pt-BR"/>
        </w:rPr>
        <w:t>,</w:t>
      </w:r>
      <w:r w:rsidR="0015575B" w:rsidRPr="0022273B">
        <w:rPr>
          <w:sz w:val="24"/>
          <w:szCs w:val="24"/>
          <w:lang w:val="pt-BR"/>
        </w:rPr>
        <w:t xml:space="preserve"> sendo que</w:t>
      </w:r>
      <w:r w:rsidR="00010E26" w:rsidRPr="0022273B">
        <w:rPr>
          <w:sz w:val="24"/>
          <w:szCs w:val="24"/>
          <w:lang w:val="pt-BR"/>
        </w:rPr>
        <w:t xml:space="preserve"> a equação </w:t>
      </w:r>
      <w:r w:rsidR="00003576" w:rsidRPr="0022273B">
        <w:rPr>
          <w:sz w:val="24"/>
          <w:szCs w:val="24"/>
          <w:lang w:val="pt-BR"/>
        </w:rPr>
        <w:fldChar w:fldCharType="begin"/>
      </w:r>
      <w:r w:rsidR="00003576" w:rsidRPr="0022273B">
        <w:rPr>
          <w:sz w:val="24"/>
          <w:szCs w:val="24"/>
          <w:lang w:val="pt-BR"/>
        </w:rPr>
        <w:instrText xml:space="preserve"> REF _Ref18757362 \h  \* MERGEFORMAT </w:instrText>
      </w:r>
      <w:r w:rsidR="00003576" w:rsidRPr="0022273B">
        <w:rPr>
          <w:sz w:val="24"/>
          <w:szCs w:val="24"/>
          <w:lang w:val="pt-BR"/>
        </w:rPr>
      </w:r>
      <w:r w:rsidR="00003576"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7.3</w:t>
      </w:r>
      <w:r w:rsidR="00182F20" w:rsidRPr="00182F20">
        <w:rPr>
          <w:sz w:val="24"/>
          <w:szCs w:val="24"/>
          <w:lang w:val="pt-BR"/>
        </w:rPr>
        <w:t>)</w:t>
      </w:r>
      <w:r w:rsidR="00003576" w:rsidRPr="0022273B">
        <w:rPr>
          <w:sz w:val="24"/>
          <w:szCs w:val="24"/>
          <w:lang w:val="pt-BR"/>
        </w:rPr>
        <w:fldChar w:fldCharType="end"/>
      </w:r>
      <w:r w:rsidR="00010E26" w:rsidRPr="0022273B">
        <w:rPr>
          <w:sz w:val="24"/>
          <w:szCs w:val="24"/>
          <w:lang w:val="pt-BR"/>
        </w:rPr>
        <w:t xml:space="preserve"> representa a lei de evolução do dano em situação de tração uniaxial e a equação </w:t>
      </w:r>
      <w:r w:rsidR="00003576" w:rsidRPr="0022273B">
        <w:rPr>
          <w:sz w:val="24"/>
          <w:szCs w:val="24"/>
          <w:lang w:val="pt-BR"/>
        </w:rPr>
        <w:fldChar w:fldCharType="begin"/>
      </w:r>
      <w:r w:rsidR="00003576" w:rsidRPr="0022273B">
        <w:rPr>
          <w:sz w:val="24"/>
          <w:szCs w:val="24"/>
          <w:lang w:val="pt-BR"/>
        </w:rPr>
        <w:instrText xml:space="preserve"> REF _Ref19039128 \h  \* MERGEFORMAT </w:instrText>
      </w:r>
      <w:r w:rsidR="00003576" w:rsidRPr="0022273B">
        <w:rPr>
          <w:sz w:val="24"/>
          <w:szCs w:val="24"/>
          <w:lang w:val="pt-BR"/>
        </w:rPr>
      </w:r>
      <w:r w:rsidR="00003576"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7.5</w:t>
      </w:r>
      <w:r w:rsidR="00182F20" w:rsidRPr="00182F20">
        <w:rPr>
          <w:sz w:val="24"/>
          <w:szCs w:val="24"/>
          <w:lang w:val="pt-BR"/>
        </w:rPr>
        <w:t>)</w:t>
      </w:r>
      <w:r w:rsidR="00003576" w:rsidRPr="0022273B">
        <w:rPr>
          <w:sz w:val="24"/>
          <w:szCs w:val="24"/>
          <w:lang w:val="pt-BR"/>
        </w:rPr>
        <w:fldChar w:fldCharType="end"/>
      </w:r>
      <w:r w:rsidR="00010E26" w:rsidRPr="0022273B">
        <w:rPr>
          <w:sz w:val="24"/>
          <w:szCs w:val="24"/>
          <w:lang w:val="pt-BR"/>
        </w:rPr>
        <w:t xml:space="preserve"> representa a lei de evolução para dano em compressão uniaxial.</w:t>
      </w:r>
      <w:r w:rsidR="004F4971" w:rsidRPr="0022273B">
        <w:rPr>
          <w:sz w:val="24"/>
          <w:szCs w:val="24"/>
          <w:lang w:val="pt-BR"/>
        </w:rPr>
        <w:t xml:space="preserve"> A variável </w:t>
      </w:r>
      <m:oMath>
        <m:sSub>
          <m:sSubPr>
            <m:ctrlPr>
              <w:rPr>
                <w:rFonts w:ascii="Cambria Math" w:hAnsi="Cambria Math"/>
                <w:i/>
                <w:iCs/>
                <w:sz w:val="24"/>
                <w:szCs w:val="24"/>
                <w:lang w:val="pt-BR"/>
              </w:rPr>
            </m:ctrlPr>
          </m:sSubPr>
          <m:e>
            <m:r>
              <w:rPr>
                <w:rFonts w:ascii="Cambria Math"/>
                <w:sz w:val="24"/>
                <w:szCs w:val="24"/>
                <w:lang w:val="pt-BR"/>
              </w:rPr>
              <m:t>ε</m:t>
            </m:r>
          </m:e>
          <m:sub>
            <m:r>
              <w:rPr>
                <w:rFonts w:ascii="Cambria Math"/>
                <w:sz w:val="24"/>
                <w:szCs w:val="24"/>
                <w:lang w:val="pt-BR"/>
              </w:rPr>
              <m:t>d0</m:t>
            </m:r>
          </m:sub>
        </m:sSub>
      </m:oMath>
      <w:r w:rsidR="004F4971" w:rsidRPr="0022273B">
        <w:rPr>
          <w:sz w:val="24"/>
          <w:szCs w:val="24"/>
          <w:lang w:val="pt-BR"/>
        </w:rPr>
        <w:t xml:space="preserve"> representa a deformação limite para início da danificação no sistema</w:t>
      </w:r>
      <w:r w:rsidR="007F130B" w:rsidRPr="0022273B">
        <w:rPr>
          <w:sz w:val="24"/>
          <w:szCs w:val="24"/>
          <w:lang w:val="pt-BR"/>
        </w:rPr>
        <w:t>,</w:t>
      </w:r>
      <w:r w:rsidR="004F4971" w:rsidRPr="0022273B">
        <w:rPr>
          <w:sz w:val="24"/>
          <w:szCs w:val="24"/>
          <w:lang w:val="pt-BR"/>
        </w:rPr>
        <w:t xml:space="preserve"> </w:t>
      </w:r>
      <m:oMath>
        <m:acc>
          <m:accPr>
            <m:chr m:val="̃"/>
            <m:ctrlPr>
              <w:rPr>
                <w:rFonts w:ascii="Cambria Math" w:hAnsi="Cambria Math"/>
                <w:i/>
                <w:iCs/>
                <w:sz w:val="24"/>
                <w:szCs w:val="24"/>
                <w:lang w:val="pt-BR"/>
              </w:rPr>
            </m:ctrlPr>
          </m:accPr>
          <m:e>
            <m:r>
              <w:rPr>
                <w:rFonts w:ascii="Cambria Math"/>
                <w:sz w:val="24"/>
                <w:szCs w:val="24"/>
                <w:lang w:val="pt-BR"/>
              </w:rPr>
              <m:t>ε</m:t>
            </m:r>
          </m:e>
        </m:acc>
      </m:oMath>
      <w:r w:rsidR="004F4971" w:rsidRPr="0022273B">
        <w:rPr>
          <w:sz w:val="24"/>
          <w:szCs w:val="24"/>
          <w:lang w:val="pt-BR"/>
        </w:rPr>
        <w:t xml:space="preserve"> representa </w:t>
      </w:r>
      <w:r w:rsidR="007F130B" w:rsidRPr="0022273B">
        <w:rPr>
          <w:sz w:val="24"/>
          <w:szCs w:val="24"/>
          <w:lang w:val="pt-BR"/>
        </w:rPr>
        <w:t xml:space="preserve">a </w:t>
      </w:r>
      <w:r w:rsidR="004F4971" w:rsidRPr="0022273B">
        <w:rPr>
          <w:sz w:val="24"/>
          <w:szCs w:val="24"/>
          <w:lang w:val="pt-BR"/>
        </w:rPr>
        <w:t xml:space="preserve">deformação equivalente </w:t>
      </w:r>
      <w:r w:rsidR="00FA2F0C" w:rsidRPr="0022273B">
        <w:rPr>
          <w:sz w:val="24"/>
          <w:szCs w:val="24"/>
          <w:lang w:val="pt-BR"/>
        </w:rPr>
        <w:t xml:space="preserve">para verificação da danificação e </w:t>
      </w:r>
      <m:oMath>
        <m:sSub>
          <m:sSubPr>
            <m:ctrlPr>
              <w:rPr>
                <w:rFonts w:ascii="Cambria Math" w:hAnsi="Cambria Math"/>
                <w:i/>
                <w:iCs/>
                <w:sz w:val="24"/>
                <w:szCs w:val="24"/>
                <w:lang w:val="pt-BR"/>
              </w:rPr>
            </m:ctrlPr>
          </m:sSubPr>
          <m:e>
            <m:r>
              <w:rPr>
                <w:rFonts w:ascii="Cambria Math"/>
                <w:sz w:val="24"/>
                <w:szCs w:val="24"/>
                <w:lang w:val="pt-BR"/>
              </w:rPr>
              <m:t>ε</m:t>
            </m:r>
          </m:e>
          <m:sub>
            <m:r>
              <w:rPr>
                <w:rFonts w:ascii="Cambria Math"/>
                <w:sz w:val="24"/>
                <w:szCs w:val="24"/>
                <w:lang w:val="pt-BR"/>
              </w:rPr>
              <m:t>1</m:t>
            </m:r>
          </m:sub>
        </m:sSub>
      </m:oMath>
      <w:r w:rsidR="00FA2F0C" w:rsidRPr="0022273B">
        <w:rPr>
          <w:sz w:val="24"/>
          <w:szCs w:val="24"/>
          <w:lang w:val="pt-BR"/>
        </w:rPr>
        <w:t xml:space="preserve"> a deformação axial</w:t>
      </w:r>
      <w:r w:rsidR="003D409E" w:rsidRPr="0022273B">
        <w:rPr>
          <w:sz w:val="24"/>
          <w:szCs w:val="24"/>
          <w:lang w:val="pt-BR"/>
        </w:rPr>
        <w:t>,</w:t>
      </w:r>
      <w:r w:rsidR="00FA2F0C" w:rsidRPr="0022273B">
        <w:rPr>
          <w:sz w:val="24"/>
          <w:szCs w:val="24"/>
          <w:lang w:val="pt-BR"/>
        </w:rPr>
        <w:t xml:space="preserve"> seja ela de tração ou compressão.</w:t>
      </w:r>
      <w:r w:rsidR="003A121B" w:rsidRPr="003A121B">
        <w:rPr>
          <w:rFonts w:eastAsia="Times New Roman"/>
          <w:color w:val="FF00FF"/>
          <w:sz w:val="24"/>
          <w:szCs w:val="24"/>
        </w:rPr>
        <w:t xml:space="preserve"> </w:t>
      </w:r>
      <w:r w:rsidR="003A121B">
        <w:rPr>
          <w:rFonts w:eastAsia="Times New Roman"/>
          <w:color w:val="FF00FF"/>
          <w:sz w:val="24"/>
          <w:szCs w:val="24"/>
        </w:rPr>
        <w:t xml:space="preserve">Em </w:t>
      </w:r>
      <w:proofErr w:type="spellStart"/>
      <w:r w:rsidR="003A121B">
        <w:rPr>
          <w:rFonts w:eastAsia="Times New Roman"/>
          <w:color w:val="FF00FF"/>
          <w:sz w:val="24"/>
          <w:szCs w:val="24"/>
        </w:rPr>
        <w:t>situação</w:t>
      </w:r>
      <w:proofErr w:type="spellEnd"/>
      <w:r w:rsidR="003A121B">
        <w:rPr>
          <w:rFonts w:eastAsia="Times New Roman"/>
          <w:color w:val="FF00FF"/>
          <w:sz w:val="24"/>
          <w:szCs w:val="24"/>
        </w:rPr>
        <w:t xml:space="preserve"> de </w:t>
      </w:r>
      <w:proofErr w:type="spellStart"/>
      <w:r w:rsidR="003A121B">
        <w:rPr>
          <w:rFonts w:eastAsia="Times New Roman"/>
          <w:color w:val="FF00FF"/>
          <w:sz w:val="24"/>
          <w:szCs w:val="24"/>
        </w:rPr>
        <w:t>tração</w:t>
      </w:r>
      <w:proofErr w:type="spellEnd"/>
      <w:r w:rsidR="003A121B">
        <w:rPr>
          <w:rFonts w:eastAsia="Times New Roman"/>
          <w:color w:val="FF00FF"/>
          <w:sz w:val="24"/>
          <w:szCs w:val="24"/>
        </w:rPr>
        <w:t xml:space="preserve"> uniaxial a </w:t>
      </w:r>
      <w:proofErr w:type="spellStart"/>
      <w:r w:rsidR="003A121B">
        <w:rPr>
          <w:rFonts w:eastAsia="Times New Roman"/>
          <w:color w:val="FF00FF"/>
          <w:sz w:val="24"/>
          <w:szCs w:val="24"/>
        </w:rPr>
        <w:t>deformação</w:t>
      </w:r>
      <w:proofErr w:type="spellEnd"/>
      <w:r w:rsidR="003A121B">
        <w:rPr>
          <w:rFonts w:eastAsia="Times New Roman"/>
          <w:color w:val="FF00FF"/>
          <w:sz w:val="24"/>
          <w:szCs w:val="24"/>
        </w:rPr>
        <w:t xml:space="preserve"> </w:t>
      </w:r>
      <w:proofErr w:type="spellStart"/>
      <w:r w:rsidR="003A121B">
        <w:rPr>
          <w:rFonts w:eastAsia="Times New Roman"/>
          <w:color w:val="FF00FF"/>
          <w:sz w:val="24"/>
          <w:szCs w:val="24"/>
        </w:rPr>
        <w:t>equivalente</w:t>
      </w:r>
      <w:proofErr w:type="spellEnd"/>
      <w:r w:rsidR="003A121B">
        <w:rPr>
          <w:rFonts w:eastAsia="Times New Roman"/>
          <w:color w:val="FF00FF"/>
          <w:sz w:val="24"/>
          <w:szCs w:val="24"/>
        </w:rPr>
        <w:t xml:space="preserve"> é dada pela </w:t>
      </w:r>
      <w:proofErr w:type="spellStart"/>
      <w:r w:rsidR="003A121B">
        <w:rPr>
          <w:rFonts w:eastAsia="Times New Roman"/>
          <w:color w:val="FF00FF"/>
          <w:sz w:val="24"/>
          <w:szCs w:val="24"/>
        </w:rPr>
        <w:t>equação</w:t>
      </w:r>
      <w:proofErr w:type="spellEnd"/>
      <w:r w:rsidR="003A121B">
        <w:rPr>
          <w:rFonts w:eastAsia="Times New Roman"/>
          <w:color w:val="FF00FF"/>
          <w:sz w:val="24"/>
          <w:szCs w:val="24"/>
        </w:rPr>
        <w:t xml:space="preserve"> (7.4) e em </w:t>
      </w:r>
      <w:proofErr w:type="spellStart"/>
      <w:r w:rsidR="003A121B">
        <w:rPr>
          <w:rFonts w:eastAsia="Times New Roman"/>
          <w:color w:val="FF00FF"/>
          <w:sz w:val="24"/>
          <w:szCs w:val="24"/>
        </w:rPr>
        <w:t>caso</w:t>
      </w:r>
      <w:proofErr w:type="spellEnd"/>
      <w:r w:rsidR="003A121B">
        <w:rPr>
          <w:rFonts w:eastAsia="Times New Roman"/>
          <w:color w:val="FF00FF"/>
          <w:sz w:val="24"/>
          <w:szCs w:val="24"/>
        </w:rPr>
        <w:t xml:space="preserve"> de </w:t>
      </w:r>
      <w:proofErr w:type="spellStart"/>
      <w:r w:rsidR="003A121B">
        <w:rPr>
          <w:rFonts w:eastAsia="Times New Roman"/>
          <w:color w:val="FF00FF"/>
          <w:sz w:val="24"/>
          <w:szCs w:val="24"/>
        </w:rPr>
        <w:t>compressão</w:t>
      </w:r>
      <w:proofErr w:type="spellEnd"/>
      <w:r w:rsidR="003A121B">
        <w:rPr>
          <w:rFonts w:eastAsia="Times New Roman"/>
          <w:color w:val="FF00FF"/>
          <w:sz w:val="24"/>
          <w:szCs w:val="24"/>
        </w:rPr>
        <w:t xml:space="preserve"> uniaxial a </w:t>
      </w:r>
      <w:proofErr w:type="spellStart"/>
      <w:r w:rsidR="003A121B">
        <w:rPr>
          <w:rFonts w:eastAsia="Times New Roman"/>
          <w:color w:val="FF00FF"/>
          <w:sz w:val="24"/>
          <w:szCs w:val="24"/>
        </w:rPr>
        <w:t>deformação</w:t>
      </w:r>
      <w:proofErr w:type="spellEnd"/>
      <w:r w:rsidR="003A121B">
        <w:rPr>
          <w:rFonts w:eastAsia="Times New Roman"/>
          <w:color w:val="FF00FF"/>
          <w:sz w:val="24"/>
          <w:szCs w:val="24"/>
        </w:rPr>
        <w:t xml:space="preserve"> </w:t>
      </w:r>
      <w:proofErr w:type="spellStart"/>
      <w:r w:rsidR="003A121B">
        <w:rPr>
          <w:rFonts w:eastAsia="Times New Roman"/>
          <w:color w:val="FF00FF"/>
          <w:sz w:val="24"/>
          <w:szCs w:val="24"/>
        </w:rPr>
        <w:t>equivalente</w:t>
      </w:r>
      <w:proofErr w:type="spellEnd"/>
      <w:r w:rsidR="003A121B">
        <w:rPr>
          <w:rFonts w:eastAsia="Times New Roman"/>
          <w:color w:val="FF00FF"/>
          <w:sz w:val="24"/>
          <w:szCs w:val="24"/>
        </w:rPr>
        <w:t xml:space="preserve"> é dada pela </w:t>
      </w:r>
      <w:proofErr w:type="spellStart"/>
      <w:r w:rsidR="003A121B">
        <w:rPr>
          <w:rFonts w:eastAsia="Times New Roman"/>
          <w:color w:val="FF00FF"/>
          <w:sz w:val="24"/>
          <w:szCs w:val="24"/>
        </w:rPr>
        <w:t>equação</w:t>
      </w:r>
      <w:proofErr w:type="spellEnd"/>
      <w:r w:rsidR="003A121B">
        <w:rPr>
          <w:rFonts w:eastAsia="Times New Roman"/>
          <w:color w:val="FF00FF"/>
          <w:sz w:val="24"/>
          <w:szCs w:val="24"/>
        </w:rPr>
        <w:t xml:space="preserve"> (7.6).</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2209"/>
      </w:tblGrid>
      <w:tr w:rsidR="0022273B" w:rsidRPr="0022273B" w14:paraId="708CDA68" w14:textId="77777777" w:rsidTr="009F4F95">
        <w:tc>
          <w:tcPr>
            <w:tcW w:w="0" w:type="auto"/>
            <w:vAlign w:val="center"/>
          </w:tcPr>
          <w:p w14:paraId="50C76F48" w14:textId="3FFB4A61" w:rsidR="00010E26" w:rsidRPr="0022273B" w:rsidRDefault="003A121B" w:rsidP="0022273B">
            <w:pPr>
              <w:pStyle w:val="Normaltexto"/>
              <w:spacing w:before="40" w:after="40"/>
              <w:rPr>
                <w:rFonts w:ascii="Times New Roma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T</m:t>
                    </m:r>
                  </m:sub>
                </m:sSub>
                <m:r>
                  <w:rPr>
                    <w:rFonts w:ascii="Cambria Math" w:hAnsi="Cambria Math"/>
                    <w:sz w:val="24"/>
                  </w:rPr>
                  <m:t>=1-</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r>
                      <w:rPr>
                        <w:rFonts w:ascii="Cambria Math" w:hAnsi="Cambria Math"/>
                        <w:sz w:val="24"/>
                      </w:rPr>
                      <m:t>.</m:t>
                    </m:r>
                    <m:d>
                      <m:dPr>
                        <m:ctrlPr>
                          <w:rPr>
                            <w:rFonts w:ascii="Cambria Math" w:hAnsi="Cambria Math"/>
                            <w:i/>
                            <w:iCs/>
                            <w:sz w:val="24"/>
                          </w:rPr>
                        </m:ctrlPr>
                      </m:dPr>
                      <m:e>
                        <m:r>
                          <w:rPr>
                            <w:rFonts w:ascii="Cambria Math" w:hAnsi="Cambria Math"/>
                            <w:sz w:val="24"/>
                          </w:rPr>
                          <m:t>1-</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T</m:t>
                            </m:r>
                          </m:sub>
                        </m:sSub>
                      </m:e>
                    </m:d>
                  </m:num>
                  <m:den>
                    <m:acc>
                      <m:accPr>
                        <m:chr m:val="̃"/>
                        <m:ctrlPr>
                          <w:rPr>
                            <w:rFonts w:ascii="Cambria Math" w:hAnsi="Cambria Math"/>
                            <w:i/>
                            <w:iCs/>
                            <w:sz w:val="24"/>
                          </w:rPr>
                        </m:ctrlPr>
                      </m:accPr>
                      <m:e>
                        <m:r>
                          <w:rPr>
                            <w:rFonts w:ascii="Cambria Math" w:hAnsi="Cambria Math"/>
                            <w:sz w:val="24"/>
                          </w:rPr>
                          <m:t>ε</m:t>
                        </m:r>
                      </m:e>
                    </m:acc>
                  </m:den>
                </m:f>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A</m:t>
                        </m:r>
                      </m:e>
                      <m:sub>
                        <m:r>
                          <w:rPr>
                            <w:rFonts w:ascii="Cambria Math" w:hAnsi="Cambria Math"/>
                            <w:sz w:val="24"/>
                          </w:rPr>
                          <m:t>T</m:t>
                        </m:r>
                      </m:sub>
                    </m:sSub>
                  </m:num>
                  <m:den>
                    <m:func>
                      <m:funcPr>
                        <m:ctrlPr>
                          <w:rPr>
                            <w:rFonts w:ascii="Cambria Math" w:hAnsi="Cambria Math"/>
                            <w:i/>
                            <w:iCs/>
                            <w:sz w:val="24"/>
                          </w:rPr>
                        </m:ctrlPr>
                      </m:funcPr>
                      <m:fName>
                        <m:r>
                          <w:rPr>
                            <w:rFonts w:ascii="Cambria Math" w:hAnsi="Cambria Math"/>
                            <w:sz w:val="24"/>
                          </w:rPr>
                          <m:t>exp.</m:t>
                        </m:r>
                      </m:fName>
                      <m:e>
                        <m:d>
                          <m:dPr>
                            <m:begChr m:val="["/>
                            <m:endChr m:val="]"/>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B</m:t>
                                </m:r>
                              </m:e>
                              <m:sub>
                                <m:r>
                                  <w:rPr>
                                    <w:rFonts w:ascii="Cambria Math" w:hAnsi="Cambria Math"/>
                                    <w:sz w:val="24"/>
                                  </w:rPr>
                                  <m:t>T</m:t>
                                </m:r>
                              </m:sub>
                            </m:sSub>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e>
                            </m:d>
                          </m:e>
                        </m:d>
                      </m:e>
                    </m:func>
                  </m:den>
                </m:f>
              </m:oMath>
            </m:oMathPara>
          </w:p>
        </w:tc>
        <w:tc>
          <w:tcPr>
            <w:tcW w:w="2209" w:type="dxa"/>
            <w:vAlign w:val="center"/>
          </w:tcPr>
          <w:p w14:paraId="0E04FDE4" w14:textId="4C78FA9E" w:rsidR="00010E26" w:rsidRPr="0022273B" w:rsidRDefault="001B02DE" w:rsidP="0022273B">
            <w:pPr>
              <w:pStyle w:val="Normaltexto"/>
              <w:spacing w:before="40" w:after="40"/>
              <w:jc w:val="right"/>
              <w:rPr>
                <w:rFonts w:ascii="Times New Roman" w:hAnsi="Times New Roman"/>
                <w:sz w:val="24"/>
              </w:rPr>
            </w:pPr>
            <w:bookmarkStart w:id="3" w:name="_Ref19039112"/>
            <w:bookmarkStart w:id="4" w:name="_Ref18757362"/>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3</w:t>
            </w:r>
            <w:r w:rsidR="002E6922" w:rsidRPr="0022273B">
              <w:rPr>
                <w:rFonts w:ascii="Times New Roman" w:hAnsi="Times New Roman"/>
                <w:sz w:val="24"/>
              </w:rPr>
              <w:fldChar w:fldCharType="end"/>
            </w:r>
            <w:bookmarkEnd w:id="3"/>
            <w:r w:rsidRPr="0022273B">
              <w:rPr>
                <w:rFonts w:ascii="Times New Roman" w:hAnsi="Times New Roman"/>
                <w:sz w:val="24"/>
              </w:rPr>
              <w:t>)</w:t>
            </w:r>
            <w:bookmarkEnd w:id="4"/>
          </w:p>
        </w:tc>
      </w:tr>
      <w:tr w:rsidR="0022273B" w:rsidRPr="0022273B" w14:paraId="40D24954" w14:textId="77777777" w:rsidTr="009F4F95">
        <w:tc>
          <w:tcPr>
            <w:tcW w:w="0" w:type="auto"/>
            <w:vAlign w:val="center"/>
          </w:tcPr>
          <w:p w14:paraId="792A01F5" w14:textId="317D003C" w:rsidR="001B02DE" w:rsidRPr="0022273B" w:rsidRDefault="003A121B" w:rsidP="0022273B">
            <w:pPr>
              <w:pStyle w:val="Normaltexto"/>
              <w:spacing w:before="40" w:after="40"/>
              <w:rPr>
                <w:rFonts w:ascii="Times New Roman" w:eastAsia="SimSun" w:hAnsi="Times New Roman"/>
                <w:i/>
                <w:iCs/>
                <w:sz w:val="24"/>
              </w:rPr>
            </w:pPr>
            <m:oMathPara>
              <m:oMathParaPr>
                <m:jc m:val="left"/>
              </m:oMathParaPr>
              <m:oMath>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m:oMath>
            </m:oMathPara>
          </w:p>
        </w:tc>
        <w:tc>
          <w:tcPr>
            <w:tcW w:w="2209" w:type="dxa"/>
            <w:vAlign w:val="center"/>
          </w:tcPr>
          <w:p w14:paraId="5B9A12DB" w14:textId="49AB9B0C" w:rsidR="001B02DE" w:rsidRPr="0022273B" w:rsidRDefault="001B02DE" w:rsidP="0022273B">
            <w:pPr>
              <w:pStyle w:val="Normaltexto"/>
              <w:spacing w:before="40" w:after="40"/>
              <w:jc w:val="right"/>
              <w:rPr>
                <w:rFonts w:ascii="Times New Roman" w:hAnsi="Times New Roman"/>
                <w:sz w:val="24"/>
              </w:rPr>
            </w:pPr>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4</w:t>
            </w:r>
            <w:r w:rsidR="002E6922" w:rsidRPr="0022273B">
              <w:rPr>
                <w:rFonts w:ascii="Times New Roman" w:hAnsi="Times New Roman"/>
                <w:sz w:val="24"/>
              </w:rPr>
              <w:fldChar w:fldCharType="end"/>
            </w:r>
            <w:r w:rsidRPr="0022273B">
              <w:rPr>
                <w:rFonts w:ascii="Times New Roman" w:hAnsi="Times New Roman"/>
                <w:sz w:val="24"/>
              </w:rPr>
              <w:t>)</w:t>
            </w:r>
          </w:p>
        </w:tc>
      </w:tr>
      <w:tr w:rsidR="0022273B" w:rsidRPr="0022273B" w14:paraId="3AF2D3B3" w14:textId="77777777" w:rsidTr="009F4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vAlign w:val="center"/>
          </w:tcPr>
          <w:p w14:paraId="66A3CC07" w14:textId="2BDC6CF4" w:rsidR="001B02DE" w:rsidRPr="0022273B" w:rsidRDefault="003A121B" w:rsidP="0022273B">
            <w:pPr>
              <w:pStyle w:val="Normaltexto"/>
              <w:spacing w:before="40" w:after="40"/>
              <w:rPr>
                <w:rFonts w:ascii="Times New Roma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=1-</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r>
                      <w:rPr>
                        <w:rFonts w:ascii="Cambria Math" w:hAnsi="Cambria Math"/>
                        <w:sz w:val="24"/>
                      </w:rPr>
                      <m:t>.</m:t>
                    </m:r>
                    <m:d>
                      <m:dPr>
                        <m:ctrlPr>
                          <w:rPr>
                            <w:rFonts w:ascii="Cambria Math" w:hAnsi="Cambria Math"/>
                            <w:i/>
                            <w:iCs/>
                            <w:sz w:val="24"/>
                          </w:rPr>
                        </m:ctrlPr>
                      </m:dPr>
                      <m:e>
                        <m:r>
                          <w:rPr>
                            <w:rFonts w:ascii="Cambria Math" w:hAnsi="Cambria Math"/>
                            <w:sz w:val="24"/>
                          </w:rPr>
                          <m:t>1-</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C</m:t>
                            </m:r>
                          </m:sub>
                        </m:sSub>
                      </m:e>
                    </m:d>
                  </m:num>
                  <m:den>
                    <m:acc>
                      <m:accPr>
                        <m:chr m:val="̃"/>
                        <m:ctrlPr>
                          <w:rPr>
                            <w:rFonts w:ascii="Cambria Math" w:hAnsi="Cambria Math"/>
                            <w:i/>
                            <w:iCs/>
                            <w:sz w:val="24"/>
                          </w:rPr>
                        </m:ctrlPr>
                      </m:accPr>
                      <m:e>
                        <m:r>
                          <w:rPr>
                            <w:rFonts w:ascii="Cambria Math" w:hAnsi="Cambria Math"/>
                            <w:sz w:val="24"/>
                          </w:rPr>
                          <m:t>ε</m:t>
                        </m:r>
                      </m:e>
                    </m:acc>
                  </m:den>
                </m:f>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A</m:t>
                        </m:r>
                      </m:e>
                      <m:sub>
                        <m:r>
                          <w:rPr>
                            <w:rFonts w:ascii="Cambria Math" w:hAnsi="Cambria Math"/>
                            <w:sz w:val="24"/>
                          </w:rPr>
                          <m:t>C</m:t>
                        </m:r>
                      </m:sub>
                    </m:sSub>
                  </m:num>
                  <m:den>
                    <m:func>
                      <m:funcPr>
                        <m:ctrlPr>
                          <w:rPr>
                            <w:rFonts w:ascii="Cambria Math" w:hAnsi="Cambria Math"/>
                            <w:i/>
                            <w:iCs/>
                            <w:sz w:val="24"/>
                          </w:rPr>
                        </m:ctrlPr>
                      </m:funcPr>
                      <m:fName>
                        <m:r>
                          <w:rPr>
                            <w:rFonts w:ascii="Cambria Math" w:hAnsi="Cambria Math"/>
                            <w:sz w:val="24"/>
                          </w:rPr>
                          <m:t>exp</m:t>
                        </m:r>
                      </m:fName>
                      <m:e>
                        <m:r>
                          <w:rPr>
                            <w:rFonts w:ascii="Cambria Math" w:hAnsi="Cambria Math"/>
                            <w:sz w:val="24"/>
                          </w:rPr>
                          <m:t>.</m:t>
                        </m:r>
                        <m:d>
                          <m:dPr>
                            <m:begChr m:val="["/>
                            <m:endChr m:val="]"/>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B</m:t>
                                </m:r>
                              </m:e>
                              <m:sub>
                                <m:r>
                                  <w:rPr>
                                    <w:rFonts w:ascii="Cambria Math" w:hAnsi="Cambria Math"/>
                                    <w:sz w:val="24"/>
                                  </w:rPr>
                                  <m:t>C</m:t>
                                </m:r>
                              </m:sub>
                            </m:sSub>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e>
                            </m:d>
                          </m:e>
                        </m:d>
                      </m:e>
                    </m:func>
                  </m:den>
                </m:f>
              </m:oMath>
            </m:oMathPara>
          </w:p>
        </w:tc>
        <w:tc>
          <w:tcPr>
            <w:tcW w:w="2209" w:type="dxa"/>
            <w:tcBorders>
              <w:top w:val="nil"/>
              <w:left w:val="nil"/>
              <w:bottom w:val="nil"/>
              <w:right w:val="nil"/>
            </w:tcBorders>
            <w:vAlign w:val="center"/>
          </w:tcPr>
          <w:p w14:paraId="34D71950" w14:textId="1E923849" w:rsidR="001B02DE" w:rsidRPr="0022273B" w:rsidRDefault="001B02DE" w:rsidP="0022273B">
            <w:pPr>
              <w:pStyle w:val="Normaltexto"/>
              <w:spacing w:before="40" w:after="40"/>
              <w:jc w:val="right"/>
              <w:rPr>
                <w:rFonts w:ascii="Times New Roman" w:hAnsi="Times New Roman"/>
                <w:sz w:val="24"/>
              </w:rPr>
            </w:pPr>
            <w:bookmarkStart w:id="5" w:name="_Ref19039128"/>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5</w:t>
            </w:r>
            <w:r w:rsidR="002E6922" w:rsidRPr="0022273B">
              <w:rPr>
                <w:rFonts w:ascii="Times New Roman" w:hAnsi="Times New Roman"/>
                <w:sz w:val="24"/>
              </w:rPr>
              <w:fldChar w:fldCharType="end"/>
            </w:r>
            <w:r w:rsidRPr="0022273B">
              <w:rPr>
                <w:rFonts w:ascii="Times New Roman" w:hAnsi="Times New Roman"/>
                <w:sz w:val="24"/>
              </w:rPr>
              <w:t>)</w:t>
            </w:r>
            <w:bookmarkEnd w:id="5"/>
          </w:p>
        </w:tc>
      </w:tr>
      <w:tr w:rsidR="0022273B" w:rsidRPr="0022273B" w14:paraId="7D8AFDAD"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2C6BA936" w14:textId="5180E17F" w:rsidR="001B02DE" w:rsidRPr="0022273B" w:rsidRDefault="003A121B" w:rsidP="0022273B">
            <w:pPr>
              <w:pStyle w:val="Normaltexto"/>
              <w:spacing w:before="40" w:after="40"/>
              <w:rPr>
                <w:rFonts w:ascii="Times New Roman" w:hAnsi="Times New Roman"/>
                <w:i/>
                <w:iCs/>
                <w:sz w:val="24"/>
              </w:rPr>
            </w:pPr>
            <m:oMathPara>
              <m:oMathParaPr>
                <m:jc m:val="left"/>
              </m:oMathParaPr>
              <m:oMath>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=-υ.</m:t>
                </m:r>
                <m:rad>
                  <m:radPr>
                    <m:degHide m:val="1"/>
                    <m:ctrlPr>
                      <w:rPr>
                        <w:rFonts w:ascii="Cambria Math" w:hAnsi="Cambria Math"/>
                        <w:i/>
                        <w:iCs/>
                        <w:sz w:val="24"/>
                      </w:rPr>
                    </m:ctrlPr>
                  </m:radPr>
                  <m:deg/>
                  <m:e>
                    <m:r>
                      <w:rPr>
                        <w:rFonts w:ascii="Cambria Math" w:hAnsi="Cambria Math"/>
                        <w:sz w:val="24"/>
                      </w:rPr>
                      <m:t>2</m:t>
                    </m:r>
                  </m:e>
                </m:rad>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m:oMath>
            </m:oMathPara>
          </w:p>
        </w:tc>
        <w:tc>
          <w:tcPr>
            <w:tcW w:w="2209" w:type="dxa"/>
            <w:tcBorders>
              <w:top w:val="nil"/>
              <w:left w:val="nil"/>
              <w:bottom w:val="nil"/>
              <w:right w:val="nil"/>
            </w:tcBorders>
            <w:vAlign w:val="center"/>
          </w:tcPr>
          <w:p w14:paraId="394740BA" w14:textId="6DD2BA22" w:rsidR="001B02DE" w:rsidRPr="0022273B" w:rsidRDefault="001B02DE" w:rsidP="0022273B">
            <w:pPr>
              <w:pStyle w:val="Normaltexto"/>
              <w:spacing w:before="40" w:after="40"/>
              <w:jc w:val="right"/>
              <w:rPr>
                <w:rFonts w:ascii="Times New Roman" w:hAnsi="Times New Roman"/>
                <w:sz w:val="24"/>
              </w:rPr>
            </w:pPr>
            <w:bookmarkStart w:id="6" w:name="_Ref18757366"/>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6</w:t>
            </w:r>
            <w:r w:rsidR="002E6922" w:rsidRPr="0022273B">
              <w:rPr>
                <w:rFonts w:ascii="Times New Roman" w:hAnsi="Times New Roman"/>
                <w:sz w:val="24"/>
              </w:rPr>
              <w:fldChar w:fldCharType="end"/>
            </w:r>
            <w:r w:rsidRPr="0022273B">
              <w:rPr>
                <w:rFonts w:ascii="Times New Roman" w:hAnsi="Times New Roman"/>
                <w:sz w:val="24"/>
              </w:rPr>
              <w:t>)</w:t>
            </w:r>
            <w:bookmarkEnd w:id="6"/>
          </w:p>
        </w:tc>
      </w:tr>
      <w:tr w:rsidR="0022273B" w:rsidRPr="0022273B" w14:paraId="79DA832A"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6FB52067" w14:textId="4D1CB5B9" w:rsidR="0022273B" w:rsidRPr="0022273B" w:rsidRDefault="0022273B" w:rsidP="0022273B">
            <w:pPr>
              <w:pStyle w:val="Normaltexto"/>
              <w:spacing w:before="40" w:after="40"/>
              <w:rPr>
                <w:rFonts w:eastAsia="Times New Roman"/>
                <w:iCs/>
                <w:color w:val="FF0000"/>
                <w:sz w:val="24"/>
              </w:rPr>
            </w:pPr>
            <m:oMathPara>
              <m:oMathParaPr>
                <m:jc m:val="left"/>
              </m:oMathParaPr>
              <m:oMath>
                <m:r>
                  <w:rPr>
                    <w:rFonts w:ascii="Cambria Math" w:hAnsi="Cambria Math"/>
                    <w:color w:val="FF0000"/>
                    <w:sz w:val="24"/>
                  </w:rPr>
                  <w:lastRenderedPageBreak/>
                  <m:t xml:space="preserve">D= </m:t>
                </m:r>
                <m:sSub>
                  <m:sSubPr>
                    <m:ctrlPr>
                      <w:rPr>
                        <w:rFonts w:ascii="Cambria Math" w:hAnsi="Cambria Math"/>
                        <w:i/>
                        <w:iCs/>
                        <w:color w:val="FF0000"/>
                        <w:sz w:val="24"/>
                      </w:rPr>
                    </m:ctrlPr>
                  </m:sSubPr>
                  <m:e>
                    <m:r>
                      <w:rPr>
                        <w:rFonts w:ascii="Cambria Math" w:hAnsi="Cambria Math"/>
                        <w:color w:val="FF0000"/>
                        <w:sz w:val="24"/>
                      </w:rPr>
                      <m:t>D</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α</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D</m:t>
                    </m:r>
                  </m:e>
                  <m:sub>
                    <m:r>
                      <w:rPr>
                        <w:rFonts w:ascii="Cambria Math" w:hAnsi="Cambria Math"/>
                        <w:color w:val="FF0000"/>
                        <w:sz w:val="24"/>
                      </w:rPr>
                      <m:t>C</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α</m:t>
                    </m:r>
                  </m:e>
                  <m:sub>
                    <m:r>
                      <w:rPr>
                        <w:rFonts w:ascii="Cambria Math" w:hAnsi="Cambria Math"/>
                        <w:color w:val="FF0000"/>
                        <w:sz w:val="24"/>
                      </w:rPr>
                      <m:t>C</m:t>
                    </m:r>
                  </m:sub>
                </m:sSub>
                <m:r>
                  <w:rPr>
                    <w:rFonts w:ascii="Cambria Math" w:hAnsi="Cambria Math"/>
                    <w:color w:val="FF0000"/>
                    <w:sz w:val="24"/>
                  </w:rPr>
                  <m:t xml:space="preserve"> </m:t>
                </m:r>
              </m:oMath>
            </m:oMathPara>
          </w:p>
        </w:tc>
        <w:tc>
          <w:tcPr>
            <w:tcW w:w="2209" w:type="dxa"/>
            <w:tcBorders>
              <w:top w:val="nil"/>
              <w:left w:val="nil"/>
              <w:bottom w:val="nil"/>
              <w:right w:val="nil"/>
            </w:tcBorders>
            <w:vAlign w:val="center"/>
          </w:tcPr>
          <w:p w14:paraId="12A90968" w14:textId="79A7515B" w:rsidR="0022273B" w:rsidRPr="0022273B" w:rsidRDefault="0022273B" w:rsidP="0022273B">
            <w:pPr>
              <w:pStyle w:val="Normaltexto"/>
              <w:spacing w:before="40" w:after="40"/>
              <w:jc w:val="right"/>
              <w:rPr>
                <w:rFonts w:ascii="Times New Roman" w:hAnsi="Times New Roman"/>
                <w:color w:val="FF0000"/>
                <w:sz w:val="24"/>
              </w:rPr>
            </w:pPr>
            <w:bookmarkStart w:id="7" w:name="_Ref41678395"/>
            <w:r w:rsidRPr="0022273B">
              <w:rPr>
                <w:rFonts w:ascii="Times New Roman" w:hAnsi="Times New Roman"/>
                <w:color w:val="FF0000"/>
                <w:sz w:val="24"/>
              </w:rPr>
              <w:t>(</w:t>
            </w:r>
            <w:r w:rsidRPr="0022273B">
              <w:rPr>
                <w:rFonts w:ascii="Times New Roman" w:hAnsi="Times New Roman"/>
                <w:color w:val="FF0000"/>
                <w:sz w:val="24"/>
              </w:rPr>
              <w:fldChar w:fldCharType="begin"/>
            </w:r>
            <w:r w:rsidRPr="0022273B">
              <w:rPr>
                <w:rFonts w:ascii="Times New Roman" w:hAnsi="Times New Roman"/>
                <w:color w:val="FF0000"/>
                <w:sz w:val="24"/>
              </w:rPr>
              <w:instrText xml:space="preserve"> STYLEREF 1 \s </w:instrText>
            </w:r>
            <w:r w:rsidRPr="0022273B">
              <w:rPr>
                <w:rFonts w:ascii="Times New Roman" w:hAnsi="Times New Roman"/>
                <w:color w:val="FF0000"/>
                <w:sz w:val="24"/>
              </w:rPr>
              <w:fldChar w:fldCharType="separate"/>
            </w:r>
            <w:r w:rsidR="00182F20">
              <w:rPr>
                <w:rFonts w:ascii="Times New Roman" w:hAnsi="Times New Roman"/>
                <w:noProof/>
                <w:color w:val="FF0000"/>
                <w:sz w:val="24"/>
              </w:rPr>
              <w:t>7</w:t>
            </w:r>
            <w:r w:rsidRPr="0022273B">
              <w:rPr>
                <w:rFonts w:ascii="Times New Roman" w:hAnsi="Times New Roman"/>
                <w:color w:val="FF0000"/>
                <w:sz w:val="24"/>
              </w:rPr>
              <w:fldChar w:fldCharType="end"/>
            </w:r>
            <w:r w:rsidRPr="0022273B">
              <w:rPr>
                <w:rFonts w:ascii="Times New Roman" w:hAnsi="Times New Roman"/>
                <w:color w:val="FF0000"/>
                <w:sz w:val="24"/>
              </w:rPr>
              <w:t>.</w:t>
            </w:r>
            <w:r w:rsidRPr="0022273B">
              <w:rPr>
                <w:rFonts w:ascii="Times New Roman" w:hAnsi="Times New Roman"/>
                <w:color w:val="FF0000"/>
                <w:sz w:val="24"/>
              </w:rPr>
              <w:fldChar w:fldCharType="begin"/>
            </w:r>
            <w:r w:rsidRPr="0022273B">
              <w:rPr>
                <w:rFonts w:ascii="Times New Roman" w:hAnsi="Times New Roman"/>
                <w:color w:val="FF0000"/>
                <w:sz w:val="24"/>
              </w:rPr>
              <w:instrText xml:space="preserve"> SEQ Equação \* ARABIC \s 1 </w:instrText>
            </w:r>
            <w:r w:rsidRPr="0022273B">
              <w:rPr>
                <w:rFonts w:ascii="Times New Roman" w:hAnsi="Times New Roman"/>
                <w:color w:val="FF0000"/>
                <w:sz w:val="24"/>
              </w:rPr>
              <w:fldChar w:fldCharType="separate"/>
            </w:r>
            <w:r w:rsidR="00182F20">
              <w:rPr>
                <w:rFonts w:ascii="Times New Roman" w:hAnsi="Times New Roman"/>
                <w:noProof/>
                <w:color w:val="FF0000"/>
                <w:sz w:val="24"/>
              </w:rPr>
              <w:t>7</w:t>
            </w:r>
            <w:r w:rsidRPr="0022273B">
              <w:rPr>
                <w:rFonts w:ascii="Times New Roman" w:hAnsi="Times New Roman"/>
                <w:color w:val="FF0000"/>
                <w:sz w:val="24"/>
              </w:rPr>
              <w:fldChar w:fldCharType="end"/>
            </w:r>
            <w:r w:rsidRPr="0022273B">
              <w:rPr>
                <w:rFonts w:ascii="Times New Roman" w:hAnsi="Times New Roman"/>
                <w:color w:val="FF0000"/>
                <w:sz w:val="24"/>
              </w:rPr>
              <w:t>)</w:t>
            </w:r>
            <w:bookmarkEnd w:id="7"/>
          </w:p>
        </w:tc>
      </w:tr>
    </w:tbl>
    <w:p w14:paraId="4B2F88A6" w14:textId="77777777" w:rsidR="00EC493B" w:rsidRPr="00EC493B" w:rsidRDefault="00EC493B" w:rsidP="00EC493B">
      <w:pPr>
        <w:pStyle w:val="Els-body-text"/>
        <w:spacing w:before="120" w:after="120" w:line="360" w:lineRule="auto"/>
        <w:ind w:firstLine="709"/>
        <w:rPr>
          <w:color w:val="00B050"/>
          <w:sz w:val="24"/>
          <w:szCs w:val="24"/>
          <w:lang w:val="pt-BR"/>
        </w:rPr>
      </w:pPr>
      <w:r w:rsidRPr="00EC493B">
        <w:rPr>
          <w:color w:val="00B050"/>
          <w:sz w:val="24"/>
          <w:szCs w:val="24"/>
          <w:lang w:val="pt-BR"/>
        </w:rPr>
        <w:t xml:space="preserve">Os valores de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oMath>
      <w:r w:rsidRPr="00EC493B">
        <w:rPr>
          <w:iCs/>
          <w:color w:val="00B050"/>
          <w:sz w:val="24"/>
          <w:lang w:val="pt-BR"/>
        </w:rPr>
        <w:t xml:space="preserve"> 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oMath>
      <w:r w:rsidRPr="00EC493B">
        <w:rPr>
          <w:iCs/>
          <w:color w:val="00B050"/>
          <w:sz w:val="24"/>
          <w:lang w:val="pt-BR"/>
        </w:rPr>
        <w:t xml:space="preserve"> representam as parcelas contribuintes no dano escalar para os efeitos de tração e compressão, respectivamente. Em situações mais complexas de carregamento como por exemplo a flexão os valores combinados de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oMath>
      <w:r w:rsidRPr="00EC493B">
        <w:rPr>
          <w:iCs/>
          <w:color w:val="00B050"/>
          <w:sz w:val="24"/>
          <w:lang w:val="pt-BR"/>
        </w:rPr>
        <w:t xml:space="preserve"> 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oMath>
      <w:r w:rsidRPr="00EC493B">
        <w:rPr>
          <w:iCs/>
          <w:color w:val="00B050"/>
          <w:sz w:val="24"/>
          <w:lang w:val="pt-BR"/>
        </w:rPr>
        <w:t xml:space="preserve"> somam 1. Em tração uniaxial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r>
          <w:rPr>
            <w:rFonts w:ascii="Cambria Math" w:hAnsi="Cambria Math"/>
            <w:color w:val="00B050"/>
            <w:sz w:val="24"/>
            <w:lang w:val="pt-BR"/>
          </w:rPr>
          <m:t>=0</m:t>
        </m:r>
      </m:oMath>
      <w:r w:rsidRPr="00EC493B">
        <w:rPr>
          <w:iCs/>
          <w:color w:val="00B050"/>
          <w:sz w:val="24"/>
          <w:lang w:val="pt-BR"/>
        </w:rPr>
        <w:t xml:space="preserve"> e compressão uniaxial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r>
          <w:rPr>
            <w:rFonts w:ascii="Cambria Math" w:hAnsi="Cambria Math"/>
            <w:color w:val="00B050"/>
            <w:sz w:val="24"/>
            <w:lang w:val="pt-BR"/>
          </w:rPr>
          <m:t>=0</m:t>
        </m:r>
      </m:oMath>
      <w:r w:rsidRPr="00EC493B">
        <w:rPr>
          <w:iCs/>
          <w:color w:val="00B050"/>
          <w:sz w:val="24"/>
          <w:lang w:val="pt-BR"/>
        </w:rPr>
        <w:t>.</w:t>
      </w:r>
    </w:p>
    <w:p w14:paraId="09E7FC17" w14:textId="4A056D7B" w:rsidR="00010E26" w:rsidRPr="0022273B" w:rsidRDefault="00010E26" w:rsidP="00A055B5">
      <w:pPr>
        <w:pStyle w:val="Els-body-text"/>
        <w:spacing w:before="120" w:after="120" w:line="360" w:lineRule="auto"/>
        <w:ind w:firstLine="709"/>
        <w:rPr>
          <w:sz w:val="24"/>
          <w:szCs w:val="24"/>
          <w:lang w:val="pt-BR"/>
        </w:rPr>
      </w:pPr>
      <w:r w:rsidRPr="0022273B">
        <w:rPr>
          <w:sz w:val="24"/>
          <w:szCs w:val="24"/>
          <w:lang w:val="pt-BR"/>
        </w:rPr>
        <w:t xml:space="preserve">Para as equações </w:t>
      </w:r>
      <w:r w:rsidR="0022273B" w:rsidRPr="0022273B">
        <w:rPr>
          <w:sz w:val="24"/>
          <w:szCs w:val="24"/>
          <w:lang w:val="pt-BR"/>
        </w:rPr>
        <w:fldChar w:fldCharType="begin"/>
      </w:r>
      <w:r w:rsidR="0022273B" w:rsidRPr="0022273B">
        <w:rPr>
          <w:sz w:val="24"/>
          <w:szCs w:val="24"/>
          <w:lang w:val="pt-BR"/>
        </w:rPr>
        <w:instrText xml:space="preserve"> REF _Ref18757362 \h </w:instrText>
      </w:r>
      <w:r w:rsidR="0022273B" w:rsidRPr="0022273B">
        <w:rPr>
          <w:sz w:val="24"/>
          <w:szCs w:val="24"/>
          <w:lang w:val="pt-BR"/>
        </w:rPr>
      </w:r>
      <w:r w:rsidR="0022273B" w:rsidRPr="0022273B">
        <w:rPr>
          <w:sz w:val="24"/>
          <w:szCs w:val="24"/>
          <w:lang w:val="pt-BR"/>
        </w:rPr>
        <w:fldChar w:fldCharType="separate"/>
      </w:r>
      <w:r w:rsidR="00182F20" w:rsidRPr="001F01D6">
        <w:rPr>
          <w:sz w:val="24"/>
          <w:lang w:val="pt-BR"/>
        </w:rPr>
        <w:t>(</w:t>
      </w:r>
      <w:r w:rsidR="00182F20" w:rsidRPr="001F01D6">
        <w:rPr>
          <w:noProof/>
          <w:sz w:val="24"/>
          <w:lang w:val="pt-BR"/>
        </w:rPr>
        <w:t>7</w:t>
      </w:r>
      <w:r w:rsidR="00182F20" w:rsidRPr="001F01D6">
        <w:rPr>
          <w:sz w:val="24"/>
          <w:lang w:val="pt-BR"/>
        </w:rPr>
        <w:t>.</w:t>
      </w:r>
      <w:r w:rsidR="00182F20" w:rsidRPr="001F01D6">
        <w:rPr>
          <w:noProof/>
          <w:sz w:val="24"/>
          <w:lang w:val="pt-BR"/>
        </w:rPr>
        <w:t>3</w:t>
      </w:r>
      <w:r w:rsidR="00182F20" w:rsidRPr="001F01D6">
        <w:rPr>
          <w:sz w:val="24"/>
          <w:lang w:val="pt-BR"/>
        </w:rPr>
        <w:t>)</w:t>
      </w:r>
      <w:r w:rsidR="0022273B" w:rsidRPr="0022273B">
        <w:rPr>
          <w:sz w:val="24"/>
          <w:szCs w:val="24"/>
          <w:lang w:val="pt-BR"/>
        </w:rPr>
        <w:fldChar w:fldCharType="end"/>
      </w:r>
      <w:r w:rsidR="0022273B" w:rsidRPr="0022273B">
        <w:rPr>
          <w:sz w:val="24"/>
          <w:szCs w:val="24"/>
          <w:lang w:val="pt-BR"/>
        </w:rPr>
        <w:t xml:space="preserve"> e </w:t>
      </w:r>
      <w:r w:rsidR="0022273B" w:rsidRPr="0022273B">
        <w:rPr>
          <w:sz w:val="24"/>
          <w:szCs w:val="24"/>
          <w:lang w:val="pt-BR"/>
        </w:rPr>
        <w:fldChar w:fldCharType="begin"/>
      </w:r>
      <w:r w:rsidR="0022273B" w:rsidRPr="0022273B">
        <w:rPr>
          <w:sz w:val="24"/>
          <w:szCs w:val="24"/>
          <w:lang w:val="pt-BR"/>
        </w:rPr>
        <w:instrText xml:space="preserve"> REF _Ref19039128 \h </w:instrText>
      </w:r>
      <w:r w:rsidR="0022273B" w:rsidRPr="0022273B">
        <w:rPr>
          <w:sz w:val="24"/>
          <w:szCs w:val="24"/>
          <w:lang w:val="pt-BR"/>
        </w:rPr>
      </w:r>
      <w:r w:rsidR="0022273B" w:rsidRPr="0022273B">
        <w:rPr>
          <w:sz w:val="24"/>
          <w:szCs w:val="24"/>
          <w:lang w:val="pt-BR"/>
        </w:rPr>
        <w:fldChar w:fldCharType="separate"/>
      </w:r>
      <w:r w:rsidR="00182F20" w:rsidRPr="001F01D6">
        <w:rPr>
          <w:sz w:val="24"/>
          <w:lang w:val="pt-BR"/>
        </w:rPr>
        <w:t>(</w:t>
      </w:r>
      <w:r w:rsidR="00182F20" w:rsidRPr="001F01D6">
        <w:rPr>
          <w:noProof/>
          <w:sz w:val="24"/>
          <w:lang w:val="pt-BR"/>
        </w:rPr>
        <w:t>7</w:t>
      </w:r>
      <w:r w:rsidR="00182F20" w:rsidRPr="001F01D6">
        <w:rPr>
          <w:sz w:val="24"/>
          <w:lang w:val="pt-BR"/>
        </w:rPr>
        <w:t>.</w:t>
      </w:r>
      <w:r w:rsidR="00182F20" w:rsidRPr="001F01D6">
        <w:rPr>
          <w:noProof/>
          <w:sz w:val="24"/>
          <w:lang w:val="pt-BR"/>
        </w:rPr>
        <w:t>5</w:t>
      </w:r>
      <w:r w:rsidR="00182F20" w:rsidRPr="001F01D6">
        <w:rPr>
          <w:sz w:val="24"/>
          <w:lang w:val="pt-BR"/>
        </w:rPr>
        <w:t>)</w:t>
      </w:r>
      <w:r w:rsidR="0022273B" w:rsidRPr="0022273B">
        <w:rPr>
          <w:sz w:val="24"/>
          <w:szCs w:val="24"/>
          <w:lang w:val="pt-BR"/>
        </w:rPr>
        <w:fldChar w:fldCharType="end"/>
      </w:r>
      <w:r w:rsidR="003D409E" w:rsidRPr="0022273B">
        <w:rPr>
          <w:sz w:val="24"/>
          <w:szCs w:val="24"/>
          <w:lang w:val="pt-BR"/>
        </w:rPr>
        <w:t>,</w:t>
      </w:r>
      <w:r w:rsidRPr="0022273B">
        <w:rPr>
          <w:sz w:val="24"/>
          <w:szCs w:val="24"/>
          <w:lang w:val="pt-BR"/>
        </w:rPr>
        <w:t xml:space="preserve"> </w:t>
      </w:r>
      <w:r w:rsidR="00EC493B">
        <w:rPr>
          <w:color w:val="00B050"/>
          <w:sz w:val="24"/>
          <w:szCs w:val="24"/>
          <w:lang w:val="pt-BR"/>
        </w:rPr>
        <w:t xml:space="preserve">os parâmetros </w:t>
      </w:r>
      <w:r w:rsidRPr="0022273B">
        <w:rPr>
          <w:sz w:val="24"/>
          <w:szCs w:val="24"/>
          <w:lang w:val="pt-BR"/>
        </w:rPr>
        <w:t xml:space="preserve">do modelo são representadas por </w:t>
      </w:r>
      <m:oMath>
        <m:sSub>
          <m:sSubPr>
            <m:ctrlPr>
              <w:rPr>
                <w:rFonts w:ascii="Cambria Math" w:hAnsi="Cambria Math"/>
                <w:i/>
                <w:iCs/>
                <w:sz w:val="24"/>
                <w:szCs w:val="24"/>
                <w:lang w:val="pt-BR"/>
              </w:rPr>
            </m:ctrlPr>
          </m:sSubPr>
          <m:e>
            <m:r>
              <w:rPr>
                <w:rFonts w:ascii="Cambria Math"/>
                <w:sz w:val="24"/>
                <w:szCs w:val="24"/>
                <w:lang w:val="pt-BR"/>
              </w:rPr>
              <m:t>A</m:t>
            </m:r>
          </m:e>
          <m:sub>
            <m:r>
              <w:rPr>
                <w:rFonts w:ascii="Cambria Math"/>
                <w:sz w:val="24"/>
                <w:szCs w:val="24"/>
                <w:lang w:val="pt-BR"/>
              </w:rPr>
              <m:t>T</m:t>
            </m:r>
          </m:sub>
        </m:sSub>
        <m:r>
          <w:rPr>
            <w:rFonts w:ascii="Cambria Math" w:hAnsi="Cambria Math"/>
            <w:sz w:val="24"/>
            <w:szCs w:val="24"/>
            <w:lang w:val="pt-BR"/>
          </w:rPr>
          <m:t>,</m:t>
        </m:r>
        <m:sSub>
          <m:sSubPr>
            <m:ctrlPr>
              <w:rPr>
                <w:rFonts w:ascii="Cambria Math" w:hAnsi="Cambria Math"/>
                <w:i/>
                <w:iCs/>
                <w:sz w:val="24"/>
                <w:szCs w:val="24"/>
                <w:lang w:val="pt-BR"/>
              </w:rPr>
            </m:ctrlPr>
          </m:sSubPr>
          <m:e>
            <m:r>
              <w:rPr>
                <w:rFonts w:ascii="Cambria Math"/>
                <w:sz w:val="24"/>
                <w:szCs w:val="24"/>
                <w:lang w:val="pt-BR"/>
              </w:rPr>
              <m:t>B</m:t>
            </m:r>
          </m:e>
          <m:sub>
            <m:r>
              <w:rPr>
                <w:rFonts w:ascii="Cambria Math"/>
                <w:sz w:val="24"/>
                <w:szCs w:val="24"/>
                <w:lang w:val="pt-BR"/>
              </w:rPr>
              <m:t>T</m:t>
            </m:r>
          </m:sub>
        </m:sSub>
        <m:r>
          <w:rPr>
            <w:rFonts w:ascii="Cambria Math" w:hAnsi="Cambria Math"/>
            <w:sz w:val="24"/>
            <w:szCs w:val="24"/>
            <w:lang w:val="pt-BR"/>
          </w:rPr>
          <m:t xml:space="preserve">, </m:t>
        </m:r>
        <m:sSub>
          <m:sSubPr>
            <m:ctrlPr>
              <w:rPr>
                <w:rFonts w:ascii="Cambria Math" w:hAnsi="Cambria Math"/>
                <w:i/>
                <w:iCs/>
                <w:sz w:val="24"/>
                <w:szCs w:val="24"/>
                <w:lang w:val="pt-BR"/>
              </w:rPr>
            </m:ctrlPr>
          </m:sSubPr>
          <m:e>
            <m:r>
              <w:rPr>
                <w:rFonts w:ascii="Cambria Math"/>
                <w:sz w:val="24"/>
                <w:szCs w:val="24"/>
                <w:lang w:val="pt-BR"/>
              </w:rPr>
              <m:t>A</m:t>
            </m:r>
          </m:e>
          <m:sub>
            <m:r>
              <w:rPr>
                <w:rFonts w:ascii="Cambria Math"/>
                <w:sz w:val="24"/>
                <w:szCs w:val="24"/>
                <w:lang w:val="pt-BR"/>
              </w:rPr>
              <m:t>C</m:t>
            </m:r>
          </m:sub>
        </m:sSub>
      </m:oMath>
      <w:r w:rsidRPr="0022273B">
        <w:rPr>
          <w:sz w:val="24"/>
          <w:szCs w:val="24"/>
          <w:lang w:val="pt-BR"/>
        </w:rPr>
        <w:t xml:space="preserve"> e</w:t>
      </w:r>
      <m:oMath>
        <m:sSub>
          <m:sSubPr>
            <m:ctrlPr>
              <w:rPr>
                <w:rFonts w:ascii="Cambria Math" w:hAnsi="Cambria Math"/>
                <w:i/>
                <w:iCs/>
                <w:sz w:val="24"/>
                <w:szCs w:val="24"/>
                <w:lang w:val="pt-BR"/>
              </w:rPr>
            </m:ctrlPr>
          </m:sSubPr>
          <m:e>
            <m:r>
              <w:rPr>
                <w:rFonts w:ascii="Cambria Math"/>
                <w:sz w:val="24"/>
                <w:szCs w:val="24"/>
                <w:lang w:val="pt-BR"/>
              </w:rPr>
              <m:t>B</m:t>
            </m:r>
          </m:e>
          <m:sub>
            <m:r>
              <w:rPr>
                <w:rFonts w:ascii="Cambria Math"/>
                <w:sz w:val="24"/>
                <w:szCs w:val="24"/>
                <w:lang w:val="pt-BR"/>
              </w:rPr>
              <m:t>C</m:t>
            </m:r>
          </m:sub>
        </m:sSub>
      </m:oMath>
      <w:r w:rsidRPr="0022273B">
        <w:rPr>
          <w:sz w:val="24"/>
          <w:szCs w:val="24"/>
          <w:lang w:val="pt-BR"/>
        </w:rPr>
        <w:t>. Para esse conjunto de variáveis deseja-se saber</w:t>
      </w:r>
      <w:r w:rsidR="00F83E24" w:rsidRPr="0022273B">
        <w:rPr>
          <w:sz w:val="24"/>
          <w:szCs w:val="24"/>
          <w:lang w:val="pt-BR"/>
        </w:rPr>
        <w:t xml:space="preserve"> a</w:t>
      </w:r>
      <w:r w:rsidRPr="0022273B">
        <w:rPr>
          <w:sz w:val="24"/>
          <w:szCs w:val="24"/>
          <w:lang w:val="pt-BR"/>
        </w:rPr>
        <w:t xml:space="preserve"> </w:t>
      </w:r>
      <w:r w:rsidR="00F83E24" w:rsidRPr="0022273B">
        <w:rPr>
          <w:sz w:val="24"/>
          <w:szCs w:val="24"/>
          <w:lang w:val="pt-BR"/>
        </w:rPr>
        <w:t xml:space="preserve">sua </w:t>
      </w:r>
      <w:r w:rsidRPr="0022273B">
        <w:rPr>
          <w:sz w:val="24"/>
          <w:szCs w:val="24"/>
          <w:lang w:val="pt-BR"/>
        </w:rPr>
        <w:t>influência no valor do dano escalar</w:t>
      </w:r>
      <w:r w:rsidR="00D83764" w:rsidRPr="0022273B">
        <w:rPr>
          <w:sz w:val="24"/>
          <w:szCs w:val="24"/>
          <w:lang w:val="pt-BR"/>
        </w:rPr>
        <w:t>,</w:t>
      </w:r>
      <w:r w:rsidRPr="0022273B">
        <w:rPr>
          <w:sz w:val="24"/>
          <w:szCs w:val="24"/>
          <w:lang w:val="pt-BR"/>
        </w:rPr>
        <w:t xml:space="preserve"> representado por </w:t>
      </w:r>
      <m:oMath>
        <m:sSub>
          <m:sSubPr>
            <m:ctrlPr>
              <w:rPr>
                <w:rFonts w:ascii="Cambria Math" w:hAnsi="Cambria Math"/>
                <w:i/>
                <w:iCs/>
                <w:sz w:val="24"/>
                <w:szCs w:val="24"/>
                <w:lang w:val="pt-BR"/>
              </w:rPr>
            </m:ctrlPr>
          </m:sSubPr>
          <m:e>
            <m:r>
              <w:rPr>
                <w:rFonts w:ascii="Cambria Math"/>
                <w:sz w:val="24"/>
                <w:szCs w:val="24"/>
                <w:lang w:val="pt-BR"/>
              </w:rPr>
              <m:t>D</m:t>
            </m:r>
          </m:e>
          <m:sub>
            <m:r>
              <w:rPr>
                <w:rFonts w:ascii="Cambria Math"/>
                <w:sz w:val="24"/>
                <w:szCs w:val="24"/>
                <w:lang w:val="pt-BR"/>
              </w:rPr>
              <m:t>T</m:t>
            </m:r>
          </m:sub>
        </m:sSub>
      </m:oMath>
      <w:r w:rsidRPr="0022273B">
        <w:rPr>
          <w:sz w:val="24"/>
          <w:szCs w:val="24"/>
          <w:lang w:val="pt-BR"/>
        </w:rPr>
        <w:t xml:space="preserve"> e </w:t>
      </w:r>
      <m:oMath>
        <m:sSub>
          <m:sSubPr>
            <m:ctrlPr>
              <w:rPr>
                <w:rFonts w:ascii="Cambria Math" w:hAnsi="Cambria Math"/>
                <w:i/>
                <w:iCs/>
                <w:sz w:val="24"/>
                <w:szCs w:val="24"/>
                <w:lang w:val="pt-BR"/>
              </w:rPr>
            </m:ctrlPr>
          </m:sSubPr>
          <m:e>
            <m:r>
              <w:rPr>
                <w:rFonts w:ascii="Cambria Math"/>
                <w:sz w:val="24"/>
                <w:szCs w:val="24"/>
                <w:lang w:val="pt-BR"/>
              </w:rPr>
              <m:t>D</m:t>
            </m:r>
          </m:e>
          <m:sub>
            <m:r>
              <w:rPr>
                <w:rFonts w:ascii="Cambria Math"/>
                <w:sz w:val="24"/>
                <w:szCs w:val="24"/>
                <w:lang w:val="pt-BR"/>
              </w:rPr>
              <m:t>C</m:t>
            </m:r>
          </m:sub>
        </m:sSub>
      </m:oMath>
      <w:r w:rsidRPr="0022273B">
        <w:rPr>
          <w:sz w:val="24"/>
          <w:szCs w:val="24"/>
          <w:lang w:val="pt-BR"/>
        </w:rPr>
        <w:t>.</w:t>
      </w:r>
    </w:p>
    <w:p w14:paraId="5170D3F6" w14:textId="79A8C969" w:rsidR="00FA2F0C" w:rsidRPr="00CF5DF5" w:rsidRDefault="00FA2F0C" w:rsidP="00A055B5">
      <w:pPr>
        <w:pStyle w:val="Els-body-text"/>
        <w:spacing w:before="120" w:after="120" w:line="360" w:lineRule="auto"/>
        <w:ind w:firstLine="709"/>
        <w:rPr>
          <w:color w:val="FF0000"/>
          <w:sz w:val="24"/>
          <w:szCs w:val="24"/>
          <w:lang w:val="pt-BR"/>
        </w:rPr>
      </w:pPr>
      <w:r w:rsidRPr="0022273B">
        <w:rPr>
          <w:sz w:val="24"/>
          <w:szCs w:val="24"/>
          <w:lang w:val="pt-BR"/>
        </w:rPr>
        <w:t xml:space="preserve">Na equação </w:t>
      </w:r>
      <w:r w:rsidRPr="0022273B">
        <w:rPr>
          <w:sz w:val="24"/>
          <w:szCs w:val="24"/>
          <w:lang w:val="pt-BR"/>
        </w:rPr>
        <w:fldChar w:fldCharType="begin"/>
      </w:r>
      <w:r w:rsidRPr="0022273B">
        <w:rPr>
          <w:sz w:val="24"/>
          <w:szCs w:val="24"/>
          <w:lang w:val="pt-BR"/>
        </w:rPr>
        <w:instrText xml:space="preserve"> REF _Ref18757366 \h  \* MERGEFORMAT </w:instrText>
      </w:r>
      <w:r w:rsidRPr="0022273B">
        <w:rPr>
          <w:sz w:val="24"/>
          <w:szCs w:val="24"/>
          <w:lang w:val="pt-BR"/>
        </w:rPr>
      </w:r>
      <w:r w:rsidRPr="0022273B">
        <w:rPr>
          <w:sz w:val="24"/>
          <w:szCs w:val="24"/>
          <w:lang w:val="pt-BR"/>
        </w:rPr>
        <w:fldChar w:fldCharType="separate"/>
      </w:r>
      <w:r w:rsidR="00182F20" w:rsidRPr="00182F20">
        <w:rPr>
          <w:sz w:val="24"/>
          <w:szCs w:val="24"/>
          <w:lang w:val="pt-BR"/>
        </w:rPr>
        <w:t>(7.6)</w:t>
      </w:r>
      <w:r w:rsidRPr="0022273B">
        <w:rPr>
          <w:sz w:val="24"/>
          <w:szCs w:val="24"/>
          <w:lang w:val="pt-BR"/>
        </w:rPr>
        <w:fldChar w:fldCharType="end"/>
      </w:r>
      <w:r w:rsidRPr="0022273B">
        <w:rPr>
          <w:sz w:val="24"/>
          <w:szCs w:val="24"/>
          <w:lang w:val="pt-BR"/>
        </w:rPr>
        <w:t xml:space="preserve"> </w:t>
      </w:r>
      <m:oMath>
        <m:r>
          <w:rPr>
            <w:rFonts w:ascii="Cambria Math" w:hAnsi="Cambria Math"/>
            <w:sz w:val="24"/>
            <w:szCs w:val="24"/>
            <w:lang w:val="pt-BR"/>
          </w:rPr>
          <m:t>υ</m:t>
        </m:r>
      </m:oMath>
      <w:r w:rsidRPr="0022273B">
        <w:rPr>
          <w:sz w:val="24"/>
          <w:szCs w:val="24"/>
          <w:lang w:val="pt-BR"/>
        </w:rPr>
        <w:t xml:space="preserve"> representa o coeficiente de Poisson do concreto</w:t>
      </w:r>
      <w:r w:rsidR="00885E10" w:rsidRPr="0022273B">
        <w:rPr>
          <w:sz w:val="24"/>
          <w:szCs w:val="24"/>
          <w:lang w:val="pt-BR"/>
        </w:rPr>
        <w:t>,</w:t>
      </w:r>
      <w:r w:rsidRPr="0022273B">
        <w:rPr>
          <w:sz w:val="24"/>
          <w:szCs w:val="24"/>
          <w:lang w:val="pt-BR"/>
        </w:rPr>
        <w:t xml:space="preserve"> que nesse caso foi adotado como 0,20 para todas as análises. </w:t>
      </w:r>
      <w:r w:rsidRPr="00CF5DF5">
        <w:rPr>
          <w:color w:val="FF0000"/>
          <w:sz w:val="24"/>
          <w:szCs w:val="24"/>
          <w:lang w:val="pt-BR"/>
        </w:rPr>
        <w:t xml:space="preserve">Já </w:t>
      </w:r>
      <m:oMath>
        <m:sSub>
          <m:sSubPr>
            <m:ctrlPr>
              <w:rPr>
                <w:rFonts w:ascii="Cambria Math" w:hAnsi="Cambria Math"/>
                <w:i/>
                <w:iCs/>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lang w:val="pt-BR"/>
              </w:rPr>
              <m:t>0</m:t>
            </m:r>
          </m:sub>
        </m:sSub>
      </m:oMath>
      <w:r w:rsidR="002E302F" w:rsidRPr="001F01D6">
        <w:rPr>
          <w:iCs/>
          <w:color w:val="FF0000"/>
          <w:sz w:val="24"/>
          <w:szCs w:val="24"/>
          <w:lang w:val="pt-BR"/>
        </w:rPr>
        <w:t xml:space="preserve"> representa </w:t>
      </w:r>
      <w:r w:rsidRPr="00CF5DF5">
        <w:rPr>
          <w:color w:val="FF0000"/>
          <w:sz w:val="24"/>
          <w:szCs w:val="24"/>
          <w:lang w:val="pt-BR"/>
        </w:rPr>
        <w:t xml:space="preserve">o módulo de elasticidade </w:t>
      </w:r>
      <w:proofErr w:type="spellStart"/>
      <w:r w:rsidR="002E302F" w:rsidRPr="00CF5DF5">
        <w:rPr>
          <w:color w:val="FF0000"/>
          <w:sz w:val="24"/>
          <w:szCs w:val="24"/>
          <w:lang w:val="pt-BR"/>
        </w:rPr>
        <w:t>incial</w:t>
      </w:r>
      <w:proofErr w:type="spellEnd"/>
      <w:r w:rsidR="002E302F" w:rsidRPr="00CF5DF5">
        <w:rPr>
          <w:color w:val="FF0000"/>
          <w:sz w:val="24"/>
          <w:szCs w:val="24"/>
          <w:lang w:val="pt-BR"/>
        </w:rPr>
        <w:t xml:space="preserve"> do concreto. </w:t>
      </w:r>
      <w:r w:rsidR="002E302F" w:rsidRPr="00F80FCF">
        <w:rPr>
          <w:color w:val="FF0000"/>
          <w:sz w:val="24"/>
          <w:szCs w:val="24"/>
          <w:lang w:val="pt-BR"/>
        </w:rPr>
        <w:t xml:space="preserve">Para as análises de sensibilidade </w:t>
      </w:r>
      <w:r w:rsidR="00B82DE6">
        <w:rPr>
          <w:color w:val="00B050"/>
          <w:sz w:val="24"/>
          <w:szCs w:val="24"/>
          <w:lang w:val="pt-BR"/>
        </w:rPr>
        <w:t xml:space="preserve">descritas no item 3.1 deste trabalho, </w:t>
      </w:r>
      <w:r w:rsidR="002E302F" w:rsidRPr="00F80FCF">
        <w:rPr>
          <w:color w:val="FF0000"/>
          <w:sz w:val="24"/>
          <w:szCs w:val="24"/>
          <w:lang w:val="pt-BR"/>
        </w:rPr>
        <w:t>foi estabelecido um concreto de 30 MPa de resistência média à compressão (</w:t>
      </w:r>
      <m:oMath>
        <m:sSub>
          <m:sSubPr>
            <m:ctrlPr>
              <w:rPr>
                <w:rFonts w:ascii="Cambria Math" w:hAnsi="Cambria Math"/>
                <w:i/>
                <w:iCs/>
                <w:color w:val="FF0000"/>
                <w:sz w:val="24"/>
                <w:szCs w:val="24"/>
              </w:rPr>
            </m:ctrlPr>
          </m:sSubPr>
          <m:e>
            <m:r>
              <w:rPr>
                <w:rFonts w:ascii="Cambria Math" w:hAnsi="Cambria Math"/>
                <w:color w:val="FF0000"/>
                <w:sz w:val="24"/>
                <w:szCs w:val="24"/>
              </w:rPr>
              <m:t>f</m:t>
            </m:r>
          </m:e>
          <m:sub>
            <m:r>
              <w:rPr>
                <w:rFonts w:ascii="Cambria Math" w:hAnsi="Cambria Math"/>
                <w:color w:val="FF0000"/>
                <w:sz w:val="24"/>
                <w:szCs w:val="24"/>
              </w:rPr>
              <m:t>cm</m:t>
            </m:r>
          </m:sub>
        </m:sSub>
      </m:oMath>
      <w:r w:rsidR="002E302F" w:rsidRPr="001F01D6">
        <w:rPr>
          <w:color w:val="FF0000"/>
          <w:sz w:val="24"/>
          <w:szCs w:val="24"/>
          <w:lang w:val="pt-BR"/>
        </w:rPr>
        <w:t>)</w:t>
      </w:r>
      <w:r w:rsidR="00CF5DF5" w:rsidRPr="001F01D6">
        <w:rPr>
          <w:color w:val="FF0000"/>
          <w:sz w:val="24"/>
          <w:szCs w:val="24"/>
          <w:lang w:val="pt-BR"/>
        </w:rPr>
        <w:t xml:space="preserve"> </w:t>
      </w:r>
      <w:r w:rsidR="002E302F" w:rsidRPr="00F80FCF">
        <w:rPr>
          <w:color w:val="FF0000"/>
          <w:sz w:val="24"/>
          <w:szCs w:val="24"/>
          <w:lang w:val="pt-BR"/>
        </w:rPr>
        <w:t xml:space="preserve">e para esse determinou-se seu módulo </w:t>
      </w:r>
      <m:oMath>
        <m:sSub>
          <m:sSubPr>
            <m:ctrlPr>
              <w:rPr>
                <w:rFonts w:ascii="Cambria Math" w:hAnsi="Cambria Math"/>
                <w:i/>
                <w:iCs/>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lang w:val="pt-BR"/>
              </w:rPr>
              <m:t>0</m:t>
            </m:r>
          </m:sub>
        </m:sSub>
      </m:oMath>
      <w:r w:rsidR="002358B8" w:rsidRPr="00F80FCF">
        <w:rPr>
          <w:color w:val="FF0000"/>
          <w:sz w:val="24"/>
          <w:szCs w:val="24"/>
          <w:lang w:val="pt-BR"/>
        </w:rPr>
        <w:t xml:space="preserve"> </w:t>
      </w:r>
      <w:r w:rsidR="002E302F" w:rsidRPr="00F80FCF">
        <w:rPr>
          <w:color w:val="FF0000"/>
          <w:sz w:val="24"/>
          <w:szCs w:val="24"/>
          <w:lang w:val="pt-BR"/>
        </w:rPr>
        <w:t xml:space="preserve">e deformação do limite elástico na tração utilizando as equações </w:t>
      </w:r>
      <w:r w:rsidR="002E302F" w:rsidRPr="00F80FCF">
        <w:rPr>
          <w:color w:val="FF0000"/>
          <w:sz w:val="24"/>
          <w:szCs w:val="24"/>
          <w:lang w:val="pt-BR"/>
        </w:rPr>
        <w:fldChar w:fldCharType="begin"/>
      </w:r>
      <w:r w:rsidR="002E302F" w:rsidRPr="00F80FCF">
        <w:rPr>
          <w:color w:val="FF0000"/>
          <w:sz w:val="24"/>
          <w:szCs w:val="24"/>
          <w:lang w:val="pt-BR"/>
        </w:rPr>
        <w:instrText xml:space="preserve"> REF _Ref41680070 \h </w:instrText>
      </w:r>
      <w:r w:rsidR="002E302F" w:rsidRPr="00F80FCF">
        <w:rPr>
          <w:color w:val="FF0000"/>
          <w:sz w:val="24"/>
          <w:szCs w:val="24"/>
          <w:lang w:val="pt-BR"/>
        </w:rPr>
      </w:r>
      <w:r w:rsidR="002E302F" w:rsidRPr="00F80FCF">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8</w:t>
      </w:r>
      <w:r w:rsidR="00182F20" w:rsidRPr="001F01D6">
        <w:rPr>
          <w:color w:val="FF0000"/>
          <w:sz w:val="24"/>
          <w:lang w:val="pt-BR"/>
        </w:rPr>
        <w:t>)</w:t>
      </w:r>
      <w:r w:rsidR="002E302F" w:rsidRPr="00F80FCF">
        <w:rPr>
          <w:color w:val="FF0000"/>
          <w:sz w:val="24"/>
          <w:szCs w:val="24"/>
          <w:lang w:val="pt-BR"/>
        </w:rPr>
        <w:fldChar w:fldCharType="end"/>
      </w:r>
      <w:r w:rsidR="002E302F" w:rsidRPr="00F80FCF">
        <w:rPr>
          <w:color w:val="FF0000"/>
          <w:sz w:val="24"/>
          <w:szCs w:val="24"/>
          <w:lang w:val="pt-BR"/>
        </w:rPr>
        <w:t xml:space="preserve"> e </w:t>
      </w:r>
      <w:r w:rsidR="002E302F" w:rsidRPr="00F80FCF">
        <w:rPr>
          <w:color w:val="FF0000"/>
          <w:sz w:val="24"/>
          <w:szCs w:val="24"/>
          <w:lang w:val="pt-BR"/>
        </w:rPr>
        <w:fldChar w:fldCharType="begin"/>
      </w:r>
      <w:r w:rsidR="002E302F" w:rsidRPr="00F80FCF">
        <w:rPr>
          <w:color w:val="FF0000"/>
          <w:sz w:val="24"/>
          <w:szCs w:val="24"/>
          <w:lang w:val="pt-BR"/>
        </w:rPr>
        <w:instrText xml:space="preserve"> REF _Ref41680071 \h </w:instrText>
      </w:r>
      <w:r w:rsidR="002E302F" w:rsidRPr="00F80FCF">
        <w:rPr>
          <w:color w:val="FF0000"/>
          <w:sz w:val="24"/>
          <w:szCs w:val="24"/>
          <w:lang w:val="pt-BR"/>
        </w:rPr>
      </w:r>
      <w:r w:rsidR="002E302F" w:rsidRPr="00F80FCF">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10</w:t>
      </w:r>
      <w:r w:rsidR="00182F20" w:rsidRPr="001F01D6">
        <w:rPr>
          <w:color w:val="FF0000"/>
          <w:sz w:val="24"/>
          <w:lang w:val="pt-BR"/>
        </w:rPr>
        <w:t>)</w:t>
      </w:r>
      <w:r w:rsidR="002E302F" w:rsidRPr="00F80FCF">
        <w:rPr>
          <w:color w:val="FF0000"/>
          <w:sz w:val="24"/>
          <w:szCs w:val="24"/>
          <w:lang w:val="pt-BR"/>
        </w:rPr>
        <w:fldChar w:fldCharType="end"/>
      </w:r>
      <w:r w:rsidR="002E302F" w:rsidRPr="00F80FCF">
        <w:rPr>
          <w:color w:val="FF0000"/>
          <w:sz w:val="24"/>
          <w:szCs w:val="24"/>
          <w:lang w:val="pt-BR"/>
        </w:rPr>
        <w:t>.</w:t>
      </w:r>
      <w:r w:rsidR="00F80FCF" w:rsidRPr="00F80FCF">
        <w:rPr>
          <w:color w:val="FF0000"/>
          <w:sz w:val="24"/>
          <w:szCs w:val="24"/>
          <w:lang w:val="pt-BR"/>
        </w:rPr>
        <w:t xml:space="preserve"> Tal formulação também é encontrada em </w:t>
      </w:r>
      <w:r w:rsidR="00F80FCF" w:rsidRPr="00F80FCF">
        <w:rPr>
          <w:color w:val="FF0000"/>
          <w:sz w:val="24"/>
          <w:szCs w:val="24"/>
          <w:lang w:val="pt-BR"/>
        </w:rPr>
        <w:fldChar w:fldCharType="begin"/>
      </w:r>
      <w:r w:rsidR="00F41F4F">
        <w:rPr>
          <w:color w:val="FF0000"/>
          <w:sz w:val="24"/>
          <w:szCs w:val="24"/>
          <w:lang w:val="pt-BR"/>
        </w:rPr>
        <w:instrText xml:space="preserve"> ADDIN ZOTERO_ITEM CSL_CITATION {"citationID":"nq0FiSje","properties":{"formattedCitation":"[48,49]","plainCitation":"[48,49]","noteIndex":0},"citationItems":[{"id":139,"uris":["http://zotero.org/users/5942019/items/7B8PXH4G"],"uri":["http://zotero.org/users/5942019/items/7B8PXH4G"],"itemData":{"id":139,"type":"article-journal","container-title":"ACI Materials Journal","DOI":"10.14359/9847","ISSN":"0889-325X","issue":"5","journalAbbreviation":"MJ","language":"en","source":"DOI.org (Crossref)","title":"Stress-Strain Relationship of Confined and Unconfined Concrete","URL":"http://www.concrete.org/Publications/ACIMaterialsJournal/ACIJournalSearch.aspx?m=details&amp;ID=9847","volume":"93","author":[{"family":"Attard","given":"M. M."},{"family":"Setunge","given":"S."}],"accessed":{"date-parts":[["2019",9,7]]},"issued":{"date-parts":[["1996"]]}},"label":"page"},{"id":140,"uris":["http://zotero.org/users/5942019/items/GNYVKHPH"],"uri":["http://zotero.org/users/5942019/items/GNYVKHPH"],"itemData":{"id":140,"type":"article-journal","container-title":"ACI Materials Journal","DOI":"10.14359/1616","ISSN":"0889-325X","issue":"4","journalAbbreviation":"MJ","language":"en","source":"DOI.org (Crossref)","title":"Investigation of Complete Stress-Deformation Curves for Concrete in Tension","URL":"http://www.concrete.org/Publications/ACIMaterialsJournal/ACIJournalSearch.aspx?m=details&amp;ID=1616","volume":"84","author":[{"family":"Zhen-hai","given":"Guo"},{"family":"Xiu-qin","given":"Zhang"}],"accessed":{"date-parts":[["2019",9,7]]},"issued":{"date-parts":[["1987"]]}},"label":"page"}],"schema":"https://github.com/citation-style-language/schema/raw/master/csl-citation.json"} </w:instrText>
      </w:r>
      <w:r w:rsidR="00F80FCF" w:rsidRPr="00F80FCF">
        <w:rPr>
          <w:color w:val="FF0000"/>
          <w:sz w:val="24"/>
          <w:szCs w:val="24"/>
          <w:lang w:val="pt-BR"/>
        </w:rPr>
        <w:fldChar w:fldCharType="separate"/>
      </w:r>
      <w:r w:rsidR="00F41F4F" w:rsidRPr="00F41F4F">
        <w:rPr>
          <w:sz w:val="24"/>
        </w:rPr>
        <w:t>[48,49]</w:t>
      </w:r>
      <w:r w:rsidR="00F80FCF" w:rsidRPr="00F80FCF">
        <w:rPr>
          <w:color w:val="FF0000"/>
          <w:sz w:val="24"/>
          <w:szCs w:val="24"/>
          <w:lang w:val="pt-BR"/>
        </w:rPr>
        <w:fldChar w:fldCharType="end"/>
      </w:r>
      <w:r w:rsidR="00F80FCF" w:rsidRPr="00F80FCF">
        <w:rPr>
          <w:color w:val="FF0000"/>
          <w:sz w:val="24"/>
          <w:szCs w:val="24"/>
          <w:lang w:val="pt-BR"/>
        </w:rPr>
        <w:t>.</w:t>
      </w:r>
    </w:p>
    <w:tbl>
      <w:tblPr>
        <w:tblStyle w:val="Tabelacomgrade"/>
        <w:tblW w:w="9072" w:type="dxa"/>
        <w:tblLook w:val="04A0" w:firstRow="1" w:lastRow="0" w:firstColumn="1" w:lastColumn="0" w:noHBand="0" w:noVBand="1"/>
      </w:tblPr>
      <w:tblGrid>
        <w:gridCol w:w="6863"/>
        <w:gridCol w:w="2209"/>
      </w:tblGrid>
      <w:tr w:rsidR="00CF5DF5" w:rsidRPr="00CF5DF5" w14:paraId="51D239E9" w14:textId="77777777" w:rsidTr="002E302F">
        <w:trPr>
          <w:trHeight w:val="74"/>
        </w:trPr>
        <w:tc>
          <w:tcPr>
            <w:tcW w:w="0" w:type="auto"/>
            <w:tcBorders>
              <w:top w:val="nil"/>
              <w:left w:val="nil"/>
              <w:bottom w:val="nil"/>
              <w:right w:val="nil"/>
            </w:tcBorders>
            <w:vAlign w:val="center"/>
          </w:tcPr>
          <w:p w14:paraId="6F39221A" w14:textId="7C89FD5B" w:rsidR="002E302F" w:rsidRPr="00CF5DF5" w:rsidRDefault="003A121B" w:rsidP="002E302F">
            <w:pPr>
              <w:pStyle w:val="Normaltexto"/>
              <w:spacing w:before="40" w:after="40"/>
              <w:rPr>
                <w:rFonts w:ascii="Times New Roman" w:hAnsi="Times New Roman"/>
                <w:i/>
                <w:iCs/>
                <w:color w:val="FF0000"/>
                <w:sz w:val="24"/>
              </w:rPr>
            </w:pPr>
            <m:oMathPara>
              <m:oMathParaPr>
                <m:jc m:val="left"/>
              </m:oMathParaPr>
              <m:oMath>
                <m:sSub>
                  <m:sSubPr>
                    <m:ctrlPr>
                      <w:rPr>
                        <w:rFonts w:ascii="Cambria Math" w:hAnsi="Cambria Math"/>
                        <w:i/>
                        <w:iCs/>
                        <w:color w:val="FF0000"/>
                        <w:sz w:val="24"/>
                      </w:rPr>
                    </m:ctrlPr>
                  </m:sSubPr>
                  <m:e>
                    <m:r>
                      <w:rPr>
                        <w:rFonts w:ascii="Cambria Math" w:hAnsi="Cambria Math"/>
                        <w:color w:val="FF0000"/>
                        <w:sz w:val="24"/>
                      </w:rPr>
                      <m:t>E</m:t>
                    </m:r>
                  </m:e>
                  <m:sub>
                    <m:r>
                      <w:rPr>
                        <w:rFonts w:ascii="Cambria Math" w:hAnsi="Cambria Math"/>
                        <w:color w:val="FF0000"/>
                        <w:sz w:val="24"/>
                      </w:rPr>
                      <m:t>0</m:t>
                    </m:r>
                  </m:sub>
                </m:sSub>
                <m:r>
                  <w:rPr>
                    <w:rFonts w:ascii="Cambria Math" w:hAnsi="Cambria Math"/>
                    <w:color w:val="FF0000"/>
                    <w:sz w:val="24"/>
                  </w:rPr>
                  <m:t>=0,043.</m:t>
                </m:r>
                <m:sSup>
                  <m:sSupPr>
                    <m:ctrlPr>
                      <w:rPr>
                        <w:rFonts w:ascii="Cambria Math" w:hAnsi="Cambria Math"/>
                        <w:i/>
                        <w:iCs/>
                        <w:color w:val="FF0000"/>
                        <w:sz w:val="24"/>
                      </w:rPr>
                    </m:ctrlPr>
                  </m:sSupPr>
                  <m:e>
                    <m:r>
                      <w:rPr>
                        <w:rFonts w:ascii="Cambria Math" w:hAnsi="Cambria Math"/>
                        <w:color w:val="FF0000"/>
                        <w:sz w:val="24"/>
                      </w:rPr>
                      <m:t>2400</m:t>
                    </m:r>
                  </m:e>
                  <m:sup>
                    <m:r>
                      <w:rPr>
                        <w:rFonts w:ascii="Cambria Math" w:hAnsi="Cambria Math"/>
                        <w:color w:val="FF0000"/>
                        <w:sz w:val="24"/>
                      </w:rPr>
                      <m:t>1,50</m:t>
                    </m:r>
                  </m:sup>
                </m:sSup>
                <m:r>
                  <w:rPr>
                    <w:rFonts w:ascii="Cambria Math" w:hAnsi="Cambria Math"/>
                    <w:color w:val="FF0000"/>
                    <w:sz w:val="24"/>
                  </w:rPr>
                  <m:t>.</m:t>
                </m:r>
                <m:rad>
                  <m:radPr>
                    <m:degHide m:val="1"/>
                    <m:ctrlPr>
                      <w:rPr>
                        <w:rFonts w:ascii="Cambria Math" w:hAnsi="Cambria Math"/>
                        <w:i/>
                        <w:iCs/>
                        <w:color w:val="FF0000"/>
                        <w:sz w:val="24"/>
                      </w:rPr>
                    </m:ctrlPr>
                  </m:radPr>
                  <m:deg/>
                  <m:e>
                    <m:sSub>
                      <m:sSubPr>
                        <m:ctrlPr>
                          <w:rPr>
                            <w:rFonts w:ascii="Cambria Math" w:hAnsi="Cambria Math"/>
                            <w:i/>
                            <w:iCs/>
                            <w:color w:val="FF0000"/>
                            <w:sz w:val="24"/>
                          </w:rPr>
                        </m:ctrlPr>
                      </m:sSubPr>
                      <m:e>
                        <m:r>
                          <w:rPr>
                            <w:rFonts w:ascii="Cambria Math" w:hAnsi="Cambria Math"/>
                            <w:color w:val="FF0000"/>
                            <w:sz w:val="24"/>
                          </w:rPr>
                          <m:t>f</m:t>
                        </m:r>
                      </m:e>
                      <m:sub>
                        <m:r>
                          <w:rPr>
                            <w:rFonts w:ascii="Cambria Math" w:hAnsi="Cambria Math"/>
                            <w:color w:val="FF0000"/>
                            <w:sz w:val="24"/>
                          </w:rPr>
                          <m:t>cm</m:t>
                        </m:r>
                      </m:sub>
                    </m:sSub>
                  </m:e>
                </m:rad>
                <m:r>
                  <w:rPr>
                    <w:rFonts w:ascii="Cambria Math" w:hAnsi="Cambria Math"/>
                    <w:color w:val="FF0000"/>
                    <w:sz w:val="24"/>
                  </w:rPr>
                  <m:t>=</m:t>
                </m:r>
                <m:r>
                  <m:rPr>
                    <m:sty m:val="p"/>
                  </m:rPr>
                  <w:rPr>
                    <w:rFonts w:ascii="Cambria Math" w:hAnsi="Cambria Math"/>
                    <w:color w:val="FF0000"/>
                    <w:sz w:val="24"/>
                  </w:rPr>
                  <m:t>27691,47 MPa</m:t>
                </m:r>
              </m:oMath>
            </m:oMathPara>
          </w:p>
        </w:tc>
        <w:tc>
          <w:tcPr>
            <w:tcW w:w="2209" w:type="dxa"/>
            <w:tcBorders>
              <w:top w:val="nil"/>
              <w:left w:val="nil"/>
              <w:bottom w:val="nil"/>
              <w:right w:val="nil"/>
            </w:tcBorders>
            <w:vAlign w:val="center"/>
          </w:tcPr>
          <w:p w14:paraId="7DDE3CDF" w14:textId="5E6892AD" w:rsidR="002E302F" w:rsidRPr="00CF5DF5" w:rsidRDefault="002E302F" w:rsidP="002E302F">
            <w:pPr>
              <w:pStyle w:val="Normaltexto"/>
              <w:spacing w:before="40" w:after="40"/>
              <w:jc w:val="right"/>
              <w:rPr>
                <w:rFonts w:ascii="Times New Roman" w:hAnsi="Times New Roman"/>
                <w:color w:val="FF0000"/>
                <w:sz w:val="24"/>
              </w:rPr>
            </w:pPr>
            <w:bookmarkStart w:id="8" w:name="_Ref41680070"/>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8</w:t>
            </w:r>
            <w:r w:rsidRPr="00CF5DF5">
              <w:rPr>
                <w:rFonts w:ascii="Times New Roman" w:hAnsi="Times New Roman"/>
                <w:color w:val="FF0000"/>
                <w:sz w:val="24"/>
              </w:rPr>
              <w:fldChar w:fldCharType="end"/>
            </w:r>
            <w:r w:rsidRPr="00CF5DF5">
              <w:rPr>
                <w:rFonts w:ascii="Times New Roman" w:hAnsi="Times New Roman"/>
                <w:color w:val="FF0000"/>
                <w:sz w:val="24"/>
              </w:rPr>
              <w:t>)</w:t>
            </w:r>
            <w:bookmarkEnd w:id="8"/>
          </w:p>
        </w:tc>
      </w:tr>
      <w:tr w:rsidR="00CF5DF5" w:rsidRPr="00CF5DF5" w14:paraId="7C4E8100" w14:textId="77777777" w:rsidTr="002E302F">
        <w:trPr>
          <w:trHeight w:val="74"/>
        </w:trPr>
        <w:tc>
          <w:tcPr>
            <w:tcW w:w="0" w:type="auto"/>
            <w:tcBorders>
              <w:top w:val="nil"/>
              <w:left w:val="nil"/>
              <w:bottom w:val="nil"/>
              <w:right w:val="nil"/>
            </w:tcBorders>
            <w:vAlign w:val="center"/>
          </w:tcPr>
          <w:p w14:paraId="64A926C3" w14:textId="5894A7B8" w:rsidR="002E302F" w:rsidRPr="00CF5DF5" w:rsidRDefault="002E302F" w:rsidP="002E302F">
            <w:pPr>
              <w:pStyle w:val="Normaltexto"/>
              <w:spacing w:before="40" w:after="40"/>
              <w:rPr>
                <w:rFonts w:ascii="Times New Roman" w:eastAsia="SimSun" w:hAnsi="Times New Roman"/>
                <w:iCs/>
                <w:color w:val="FF0000"/>
                <w:sz w:val="24"/>
              </w:rPr>
            </w:pPr>
            <m:oMathPara>
              <m:oMathParaPr>
                <m:jc m:val="left"/>
              </m:oMathParaPr>
              <m:oMath>
                <m:r>
                  <w:rPr>
                    <w:rFonts w:ascii="Cambria Math" w:hAnsi="Cambria Math"/>
                    <w:color w:val="FF0000"/>
                    <w:sz w:val="24"/>
                  </w:rPr>
                  <m:t>ftm=0,30.</m:t>
                </m:r>
                <m:rad>
                  <m:radPr>
                    <m:ctrlPr>
                      <w:rPr>
                        <w:rFonts w:ascii="Cambria Math" w:hAnsi="Cambria Math"/>
                        <w:i/>
                        <w:iCs/>
                        <w:color w:val="FF0000"/>
                        <w:sz w:val="24"/>
                      </w:rPr>
                    </m:ctrlPr>
                  </m:radPr>
                  <m:deg>
                    <m:r>
                      <w:rPr>
                        <w:rFonts w:ascii="Cambria Math" w:hAnsi="Cambria Math"/>
                        <w:color w:val="FF0000"/>
                        <w:sz w:val="24"/>
                      </w:rPr>
                      <m:t>3</m:t>
                    </m:r>
                  </m:deg>
                  <m:e>
                    <m:sSup>
                      <m:sSupPr>
                        <m:ctrlPr>
                          <w:rPr>
                            <w:rFonts w:ascii="Cambria Math" w:hAnsi="Cambria Math"/>
                            <w:i/>
                            <w:iCs/>
                            <w:color w:val="FF0000"/>
                            <w:sz w:val="24"/>
                          </w:rPr>
                        </m:ctrlPr>
                      </m:sSupPr>
                      <m:e>
                        <m:sSub>
                          <m:sSubPr>
                            <m:ctrlPr>
                              <w:rPr>
                                <w:rFonts w:ascii="Cambria Math" w:hAnsi="Cambria Math"/>
                                <w:i/>
                                <w:iCs/>
                                <w:color w:val="FF0000"/>
                                <w:sz w:val="24"/>
                              </w:rPr>
                            </m:ctrlPr>
                          </m:sSubPr>
                          <m:e>
                            <m:r>
                              <w:rPr>
                                <w:rFonts w:ascii="Cambria Math" w:hAnsi="Cambria Math"/>
                                <w:color w:val="FF0000"/>
                                <w:sz w:val="24"/>
                              </w:rPr>
                              <m:t>f</m:t>
                            </m:r>
                          </m:e>
                          <m:sub>
                            <m:r>
                              <w:rPr>
                                <w:rFonts w:ascii="Cambria Math" w:hAnsi="Cambria Math"/>
                                <w:color w:val="FF0000"/>
                                <w:sz w:val="24"/>
                              </w:rPr>
                              <m:t>cm</m:t>
                            </m:r>
                          </m:sub>
                        </m:sSub>
                      </m:e>
                      <m:sup>
                        <m:r>
                          <w:rPr>
                            <w:rFonts w:ascii="Cambria Math" w:hAnsi="Cambria Math"/>
                            <w:color w:val="FF0000"/>
                            <w:sz w:val="24"/>
                          </w:rPr>
                          <m:t>2</m:t>
                        </m:r>
                      </m:sup>
                    </m:sSup>
                  </m:e>
                </m:rad>
                <m:r>
                  <w:rPr>
                    <w:rFonts w:ascii="Cambria Math" w:eastAsia="SimSun" w:hAnsi="Cambria Math"/>
                    <w:color w:val="FF0000"/>
                    <w:sz w:val="24"/>
                  </w:rPr>
                  <m:t>=2,89 MPa</m:t>
                </m:r>
              </m:oMath>
            </m:oMathPara>
          </w:p>
        </w:tc>
        <w:tc>
          <w:tcPr>
            <w:tcW w:w="2209" w:type="dxa"/>
            <w:tcBorders>
              <w:top w:val="nil"/>
              <w:left w:val="nil"/>
              <w:bottom w:val="nil"/>
              <w:right w:val="nil"/>
            </w:tcBorders>
            <w:vAlign w:val="center"/>
          </w:tcPr>
          <w:p w14:paraId="4840E2ED" w14:textId="7BE3661C" w:rsidR="002E302F" w:rsidRPr="00CF5DF5" w:rsidRDefault="00CF5DF5" w:rsidP="002E302F">
            <w:pPr>
              <w:pStyle w:val="Normaltexto"/>
              <w:spacing w:before="40" w:after="40"/>
              <w:jc w:val="right"/>
              <w:rPr>
                <w:rFonts w:ascii="Times New Roman" w:hAnsi="Times New Roman"/>
                <w:color w:val="FF0000"/>
                <w:sz w:val="24"/>
              </w:rPr>
            </w:pP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9</w:t>
            </w:r>
            <w:r w:rsidRPr="00CF5DF5">
              <w:rPr>
                <w:rFonts w:ascii="Times New Roman" w:hAnsi="Times New Roman"/>
                <w:color w:val="FF0000"/>
                <w:sz w:val="24"/>
              </w:rPr>
              <w:fldChar w:fldCharType="end"/>
            </w:r>
            <w:r w:rsidRPr="00CF5DF5">
              <w:rPr>
                <w:rFonts w:ascii="Times New Roman" w:hAnsi="Times New Roman"/>
                <w:color w:val="FF0000"/>
                <w:sz w:val="24"/>
              </w:rPr>
              <w:t>)</w:t>
            </w:r>
          </w:p>
        </w:tc>
      </w:tr>
      <w:tr w:rsidR="00CF5DF5" w:rsidRPr="00CF5DF5" w14:paraId="25C1F8DE" w14:textId="77777777" w:rsidTr="00CF5DF5">
        <w:trPr>
          <w:trHeight w:val="70"/>
        </w:trPr>
        <w:tc>
          <w:tcPr>
            <w:tcW w:w="0" w:type="auto"/>
            <w:tcBorders>
              <w:top w:val="nil"/>
              <w:left w:val="nil"/>
              <w:bottom w:val="nil"/>
              <w:right w:val="nil"/>
            </w:tcBorders>
            <w:vAlign w:val="center"/>
          </w:tcPr>
          <w:p w14:paraId="09048613" w14:textId="5835BF71" w:rsidR="002E302F" w:rsidRPr="00CF5DF5" w:rsidRDefault="003A121B" w:rsidP="002E302F">
            <w:pPr>
              <w:pStyle w:val="Normaltexto"/>
              <w:spacing w:before="40" w:after="40"/>
              <w:rPr>
                <w:rFonts w:ascii="Times New Roman" w:eastAsia="Times New Roman" w:hAnsi="Times New Roman"/>
                <w:iCs/>
                <w:color w:val="FF0000"/>
                <w:sz w:val="24"/>
              </w:rPr>
            </w:pPr>
            <m:oMathPara>
              <m:oMathParaPr>
                <m:jc m:val="left"/>
              </m:oMathParaPr>
              <m:oMath>
                <m:sSub>
                  <m:sSubPr>
                    <m:ctrlPr>
                      <w:rPr>
                        <w:rFonts w:ascii="Cambria Math" w:hAnsi="Cambria Math"/>
                        <w:i/>
                        <w:iCs/>
                        <w:color w:val="FF0000"/>
                        <w:sz w:val="24"/>
                      </w:rPr>
                    </m:ctrlPr>
                  </m:sSubPr>
                  <m:e>
                    <m:r>
                      <w:rPr>
                        <w:rFonts w:ascii="Cambria Math" w:hAnsi="Cambria Math"/>
                        <w:color w:val="FF0000"/>
                        <w:sz w:val="24"/>
                      </w:rPr>
                      <m:t>ε</m:t>
                    </m:r>
                  </m:e>
                  <m:sub>
                    <m:r>
                      <w:rPr>
                        <w:rFonts w:ascii="Cambria Math" w:hAnsi="Cambria Math"/>
                        <w:color w:val="FF0000"/>
                        <w:sz w:val="24"/>
                      </w:rPr>
                      <m:t>d0</m:t>
                    </m:r>
                  </m:sub>
                </m:sSub>
                <m:r>
                  <w:rPr>
                    <w:rFonts w:ascii="Cambria Math" w:hAnsi="Cambria Math"/>
                    <w:color w:val="FF0000"/>
                    <w:sz w:val="24"/>
                  </w:rPr>
                  <m:t>= 44.ftm.</m:t>
                </m:r>
                <m:sSup>
                  <m:sSupPr>
                    <m:ctrlPr>
                      <w:rPr>
                        <w:rFonts w:ascii="Cambria Math" w:hAnsi="Cambria Math"/>
                        <w:i/>
                        <w:iCs/>
                        <w:color w:val="FF0000"/>
                        <w:sz w:val="24"/>
                      </w:rPr>
                    </m:ctrlPr>
                  </m:sSupPr>
                  <m:e>
                    <m:r>
                      <w:rPr>
                        <w:rFonts w:ascii="Cambria Math" w:hAnsi="Cambria Math"/>
                        <w:color w:val="FF0000"/>
                        <w:sz w:val="24"/>
                      </w:rPr>
                      <m:t>10</m:t>
                    </m:r>
                  </m:e>
                  <m:sup>
                    <m:r>
                      <w:rPr>
                        <w:rFonts w:ascii="Cambria Math" w:hAnsi="Cambria Math"/>
                        <w:color w:val="FF0000"/>
                        <w:sz w:val="24"/>
                      </w:rPr>
                      <m:t>-6</m:t>
                    </m:r>
                  </m:sup>
                </m:sSup>
                <m:r>
                  <w:rPr>
                    <w:rFonts w:ascii="Cambria Math" w:eastAsia="Times New Roman" w:hAnsi="Cambria Math"/>
                    <w:color w:val="FF0000"/>
                    <w:sz w:val="24"/>
                  </w:rPr>
                  <m:t>=</m:t>
                </m:r>
                <m:r>
                  <m:rPr>
                    <m:sty m:val="p"/>
                  </m:rPr>
                  <w:rPr>
                    <w:rFonts w:ascii="Cambria Math" w:hAnsi="Cambria Math"/>
                    <w:color w:val="FF0000"/>
                    <w:sz w:val="24"/>
                  </w:rPr>
                  <m:t>0,000127</m:t>
                </m:r>
              </m:oMath>
            </m:oMathPara>
          </w:p>
        </w:tc>
        <w:tc>
          <w:tcPr>
            <w:tcW w:w="2209" w:type="dxa"/>
            <w:tcBorders>
              <w:top w:val="nil"/>
              <w:left w:val="nil"/>
              <w:bottom w:val="nil"/>
              <w:right w:val="nil"/>
            </w:tcBorders>
            <w:vAlign w:val="center"/>
          </w:tcPr>
          <w:p w14:paraId="0D9845FF" w14:textId="21E966FB" w:rsidR="002E302F" w:rsidRPr="00CF5DF5" w:rsidRDefault="002E302F" w:rsidP="002E302F">
            <w:pPr>
              <w:pStyle w:val="Normaltexto"/>
              <w:spacing w:before="40" w:after="40"/>
              <w:jc w:val="right"/>
              <w:rPr>
                <w:rFonts w:ascii="Times New Roman" w:hAnsi="Times New Roman"/>
                <w:color w:val="FF0000"/>
                <w:sz w:val="24"/>
              </w:rPr>
            </w:pPr>
            <w:bookmarkStart w:id="9" w:name="_Ref41680071"/>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10</w:t>
            </w:r>
            <w:r w:rsidRPr="00CF5DF5">
              <w:rPr>
                <w:rFonts w:ascii="Times New Roman" w:hAnsi="Times New Roman"/>
                <w:color w:val="FF0000"/>
                <w:sz w:val="24"/>
              </w:rPr>
              <w:fldChar w:fldCharType="end"/>
            </w:r>
            <w:r w:rsidRPr="00CF5DF5">
              <w:rPr>
                <w:rFonts w:ascii="Times New Roman" w:hAnsi="Times New Roman"/>
                <w:color w:val="FF0000"/>
                <w:sz w:val="24"/>
              </w:rPr>
              <w:t>)</w:t>
            </w:r>
            <w:bookmarkEnd w:id="9"/>
          </w:p>
        </w:tc>
      </w:tr>
    </w:tbl>
    <w:p w14:paraId="10BBC038" w14:textId="65C3ED22" w:rsidR="00010E26" w:rsidRPr="00CF5DF5" w:rsidRDefault="002E302F" w:rsidP="00A055B5">
      <w:pPr>
        <w:pStyle w:val="Els-body-text"/>
        <w:spacing w:before="120" w:after="120" w:line="360" w:lineRule="auto"/>
        <w:ind w:firstLine="709"/>
        <w:rPr>
          <w:color w:val="FF0000"/>
          <w:sz w:val="24"/>
          <w:szCs w:val="24"/>
          <w:lang w:val="pt-BR"/>
        </w:rPr>
      </w:pPr>
      <w:r w:rsidRPr="00CF5DF5">
        <w:rPr>
          <w:color w:val="FF0000"/>
          <w:sz w:val="24"/>
          <w:szCs w:val="24"/>
          <w:lang w:val="pt-BR"/>
        </w:rPr>
        <w:t xml:space="preserve">Para </w:t>
      </w:r>
      <w:r w:rsidR="00B02DB6" w:rsidRPr="00CF5DF5">
        <w:rPr>
          <w:color w:val="FF0000"/>
          <w:sz w:val="24"/>
          <w:szCs w:val="24"/>
          <w:lang w:val="pt-BR"/>
        </w:rPr>
        <w:t xml:space="preserve">verificar </w:t>
      </w:r>
      <w:r w:rsidR="00E00FE0" w:rsidRPr="00CF5DF5">
        <w:rPr>
          <w:color w:val="FF0000"/>
          <w:sz w:val="24"/>
          <w:szCs w:val="24"/>
          <w:lang w:val="pt-BR"/>
        </w:rPr>
        <w:t xml:space="preserve">a influência </w:t>
      </w:r>
      <w:r w:rsidRPr="00CF5DF5">
        <w:rPr>
          <w:color w:val="FF0000"/>
          <w:sz w:val="24"/>
          <w:szCs w:val="24"/>
          <w:lang w:val="pt-BR"/>
        </w:rPr>
        <w:t xml:space="preserve">dos parâmetros na modelagem de dano aplicou-se </w:t>
      </w:r>
      <w:r w:rsidR="00E00FE0" w:rsidRPr="00CF5DF5">
        <w:rPr>
          <w:color w:val="FF0000"/>
          <w:sz w:val="24"/>
          <w:szCs w:val="24"/>
          <w:lang w:val="pt-BR"/>
        </w:rPr>
        <w:t xml:space="preserve">uma perturbação de 50% nas variáveis </w:t>
      </w:r>
      <w:r w:rsidRPr="00CF5DF5">
        <w:rPr>
          <w:color w:val="FF0000"/>
          <w:sz w:val="24"/>
          <w:szCs w:val="24"/>
          <w:lang w:val="pt-BR"/>
        </w:rPr>
        <w:t>do modelo.</w:t>
      </w:r>
      <w:r w:rsidR="00E00FE0" w:rsidRPr="00CF5DF5">
        <w:rPr>
          <w:color w:val="FF0000"/>
          <w:sz w:val="24"/>
          <w:szCs w:val="24"/>
          <w:lang w:val="pt-BR"/>
        </w:rPr>
        <w:t xml:space="preserve"> </w:t>
      </w:r>
      <w:r w:rsidRPr="00CF5DF5">
        <w:rPr>
          <w:color w:val="FF0000"/>
          <w:sz w:val="24"/>
          <w:szCs w:val="24"/>
          <w:lang w:val="pt-BR"/>
        </w:rPr>
        <w:t>A</w:t>
      </w:r>
      <w:r w:rsidR="00E00FE0" w:rsidRPr="00CF5DF5">
        <w:rPr>
          <w:color w:val="FF0000"/>
          <w:sz w:val="24"/>
          <w:szCs w:val="24"/>
          <w:lang w:val="pt-BR"/>
        </w:rPr>
        <w:t xml:space="preserve"> faixa</w:t>
      </w:r>
      <w:r w:rsidRPr="00CF5DF5">
        <w:rPr>
          <w:color w:val="FF0000"/>
          <w:sz w:val="24"/>
          <w:szCs w:val="24"/>
          <w:lang w:val="pt-BR"/>
        </w:rPr>
        <w:t xml:space="preserve"> referencial</w:t>
      </w:r>
      <w:r w:rsidR="00EC493B">
        <w:rPr>
          <w:color w:val="00B050"/>
          <w:sz w:val="24"/>
          <w:szCs w:val="24"/>
          <w:lang w:val="pt-BR"/>
        </w:rPr>
        <w:t xml:space="preserve"> de variação dos parâmetros</w:t>
      </w:r>
      <w:r w:rsidRPr="00CF5DF5">
        <w:rPr>
          <w:color w:val="FF0000"/>
          <w:sz w:val="24"/>
          <w:szCs w:val="24"/>
          <w:lang w:val="pt-BR"/>
        </w:rPr>
        <w:t xml:space="preserve"> foram</w:t>
      </w:r>
      <w:r w:rsidR="00E00FE0" w:rsidRPr="00CF5DF5">
        <w:rPr>
          <w:color w:val="FF0000"/>
          <w:sz w:val="24"/>
          <w:szCs w:val="24"/>
          <w:lang w:val="pt-BR"/>
        </w:rPr>
        <w:t xml:space="preserve"> estabelecidas por Mazars </w:t>
      </w:r>
      <w:r w:rsidR="00E00FE0" w:rsidRPr="00CF5DF5">
        <w:rPr>
          <w:color w:val="FF0000"/>
          <w:sz w:val="24"/>
          <w:szCs w:val="24"/>
          <w:lang w:val="pt-BR"/>
        </w:rPr>
        <w:fldChar w:fldCharType="begin"/>
      </w:r>
      <w:r w:rsidR="00F41F4F">
        <w:rPr>
          <w:color w:val="FF0000"/>
          <w:sz w:val="24"/>
          <w:szCs w:val="24"/>
          <w:lang w:val="pt-BR"/>
        </w:rPr>
        <w:instrText xml:space="preserve"> ADDIN ZOTERO_ITEM CSL_CITATION {"citationID":"1NvWmRkK","properties":{"formattedCitation":"[50]","plainCitation":"[50]","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E00FE0" w:rsidRPr="00CF5DF5">
        <w:rPr>
          <w:color w:val="FF0000"/>
          <w:sz w:val="24"/>
          <w:szCs w:val="24"/>
          <w:lang w:val="pt-BR"/>
        </w:rPr>
        <w:fldChar w:fldCharType="separate"/>
      </w:r>
      <w:r w:rsidR="00F41F4F" w:rsidRPr="00F41F4F">
        <w:rPr>
          <w:sz w:val="24"/>
        </w:rPr>
        <w:t>[50]</w:t>
      </w:r>
      <w:r w:rsidR="00E00FE0" w:rsidRPr="00CF5DF5">
        <w:rPr>
          <w:color w:val="FF0000"/>
          <w:sz w:val="24"/>
          <w:szCs w:val="24"/>
          <w:lang w:val="pt-BR"/>
        </w:rPr>
        <w:fldChar w:fldCharType="end"/>
      </w:r>
      <w:r w:rsidR="00627ADA" w:rsidRPr="00CF5DF5">
        <w:rPr>
          <w:color w:val="FF0000"/>
          <w:sz w:val="24"/>
          <w:szCs w:val="24"/>
          <w:lang w:val="pt-BR"/>
        </w:rPr>
        <w:t>, sendo portanto:</w:t>
      </w:r>
      <w:r w:rsidR="00E00FE0" w:rsidRPr="00CF5DF5">
        <w:rPr>
          <w:color w:val="FF0000"/>
          <w:sz w:val="24"/>
          <w:szCs w:val="24"/>
          <w:lang w:val="pt-BR"/>
        </w:rPr>
        <w:t xml:space="preserve"> </w:t>
      </w:r>
      <m:oMath>
        <m:sSub>
          <m:sSubPr>
            <m:ctrlPr>
              <w:rPr>
                <w:rFonts w:ascii="Cambria Math" w:hAnsi="Cambria Math"/>
                <w:i/>
                <w:iCs/>
                <w:color w:val="FF0000"/>
                <w:sz w:val="24"/>
                <w:szCs w:val="24"/>
              </w:rPr>
            </m:ctrlPr>
          </m:sSubPr>
          <m:e>
            <m:r>
              <w:rPr>
                <w:rFonts w:ascii="Cambria Math" w:hAnsi="Cambria Math"/>
                <w:color w:val="FF0000"/>
                <w:sz w:val="24"/>
                <w:szCs w:val="24"/>
                <w:lang w:val="pt-BR"/>
              </w:rPr>
              <m:t>0,70</m:t>
            </m:r>
            <m:r>
              <w:rPr>
                <w:rFonts w:ascii="Cambria Math" w:hAnsi="Cambria Math" w:hint="eastAsia"/>
                <w:color w:val="FF0000"/>
                <w:sz w:val="24"/>
                <w:szCs w:val="24"/>
                <w:lang w:val="pt-BR"/>
              </w:rPr>
              <m:t>≤</m:t>
            </m:r>
            <m:r>
              <w:rPr>
                <w:rFonts w:ascii="Cambria Math" w:hAnsi="Cambria Math"/>
                <w:color w:val="FF0000"/>
                <w:sz w:val="24"/>
                <w:szCs w:val="24"/>
              </w:rPr>
              <m:t>A</m:t>
            </m:r>
          </m:e>
          <m:sub>
            <m:r>
              <w:rPr>
                <w:rFonts w:ascii="Cambria Math" w:hAnsi="Cambria Math"/>
                <w:color w:val="FF0000"/>
                <w:sz w:val="24"/>
                <w:szCs w:val="24"/>
              </w:rPr>
              <m:t>T</m:t>
            </m:r>
          </m:sub>
        </m:sSub>
        <m:r>
          <w:rPr>
            <w:rFonts w:ascii="Cambria Math" w:hAnsi="Cambria Math"/>
            <w:color w:val="FF0000"/>
            <w:sz w:val="24"/>
            <w:szCs w:val="24"/>
            <w:lang w:val="pt-BR"/>
          </w:rPr>
          <m:t>≤1,00</m:t>
        </m:r>
      </m:oMath>
      <w:r w:rsidR="00CA34C0" w:rsidRPr="00CF5DF5">
        <w:rPr>
          <w:color w:val="FF0000"/>
          <w:sz w:val="24"/>
          <w:szCs w:val="24"/>
          <w:lang w:val="pt-BR"/>
        </w:rPr>
        <w:t xml:space="preserve">; </w:t>
      </w:r>
      <m:oMath>
        <m:sSub>
          <m:sSubPr>
            <m:ctrlPr>
              <w:rPr>
                <w:rFonts w:ascii="Cambria Math" w:hAnsi="Cambria Math"/>
                <w:i/>
                <w:iCs/>
                <w:color w:val="FF0000"/>
                <w:sz w:val="24"/>
                <w:szCs w:val="24"/>
              </w:rPr>
            </m:ctrlPr>
          </m:sSubPr>
          <m:e>
            <m:r>
              <w:rPr>
                <w:rFonts w:ascii="Cambria Math" w:hAnsi="Cambria Math"/>
                <w:color w:val="FF0000"/>
                <w:sz w:val="24"/>
                <w:szCs w:val="24"/>
                <w:lang w:val="pt-BR"/>
              </w:rPr>
              <m:t>1,00</m:t>
            </m:r>
            <m:r>
              <w:rPr>
                <w:rFonts w:ascii="Cambria Math" w:hAnsi="Cambria Math" w:hint="eastAsia"/>
                <w:color w:val="FF0000"/>
                <w:sz w:val="24"/>
                <w:szCs w:val="24"/>
                <w:lang w:val="pt-BR"/>
              </w:rPr>
              <m:t>≤</m:t>
            </m:r>
            <m:r>
              <w:rPr>
                <w:rFonts w:ascii="Cambria Math" w:hAnsi="Cambria Math"/>
                <w:color w:val="FF0000"/>
                <w:sz w:val="24"/>
                <w:szCs w:val="24"/>
              </w:rPr>
              <m:t>A</m:t>
            </m:r>
          </m:e>
          <m:sub>
            <m:r>
              <w:rPr>
                <w:rFonts w:ascii="Cambria Math" w:hAnsi="Cambria Math"/>
                <w:color w:val="FF0000"/>
                <w:sz w:val="24"/>
                <w:szCs w:val="24"/>
              </w:rPr>
              <m:t>c</m:t>
            </m:r>
          </m:sub>
        </m:sSub>
        <m:r>
          <w:rPr>
            <w:rFonts w:ascii="Cambria Math" w:hAnsi="Cambria Math"/>
            <w:color w:val="FF0000"/>
            <w:sz w:val="24"/>
            <w:szCs w:val="24"/>
            <w:lang w:val="pt-BR"/>
          </w:rPr>
          <m:t>≤1,50</m:t>
        </m:r>
      </m:oMath>
      <w:r w:rsidR="00CA34C0" w:rsidRPr="00CF5DF5">
        <w:rPr>
          <w:color w:val="FF0000"/>
          <w:sz w:val="24"/>
          <w:szCs w:val="24"/>
          <w:lang w:val="pt-BR"/>
        </w:rPr>
        <w:t xml:space="preserve">; </w:t>
      </w:r>
      <m:oMath>
        <m:sSub>
          <m:sSubPr>
            <m:ctrlPr>
              <w:rPr>
                <w:rFonts w:ascii="Cambria Math" w:hAnsi="Cambria Math"/>
                <w:i/>
                <w:iCs/>
                <w:color w:val="FF0000"/>
                <w:sz w:val="24"/>
                <w:szCs w:val="24"/>
              </w:rPr>
            </m:ctrlPr>
          </m:sSubPr>
          <m:e>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4</m:t>
                </m:r>
              </m:sup>
            </m:sSup>
            <m:r>
              <w:rPr>
                <w:rFonts w:ascii="Cambria Math" w:hAnsi="Cambria Math" w:hint="eastAsia"/>
                <w:color w:val="FF0000"/>
                <w:sz w:val="24"/>
                <w:szCs w:val="24"/>
                <w:lang w:val="pt-BR"/>
              </w:rPr>
              <m:t>≤</m:t>
            </m:r>
            <m:r>
              <w:rPr>
                <w:rFonts w:ascii="Cambria Math" w:hAnsi="Cambria Math"/>
                <w:color w:val="FF0000"/>
                <w:sz w:val="24"/>
                <w:szCs w:val="24"/>
              </w:rPr>
              <m:t>B</m:t>
            </m:r>
          </m:e>
          <m:sub>
            <m:r>
              <w:rPr>
                <w:rFonts w:ascii="Cambria Math" w:hAnsi="Cambria Math"/>
                <w:color w:val="FF0000"/>
                <w:sz w:val="24"/>
                <w:szCs w:val="24"/>
              </w:rPr>
              <m:t>T</m:t>
            </m:r>
          </m:sub>
        </m:sSub>
        <m:r>
          <w:rPr>
            <w:rFonts w:ascii="Cambria Math" w:hAnsi="Cambria Math"/>
            <w:color w:val="FF0000"/>
            <w:sz w:val="24"/>
            <w:szCs w:val="24"/>
            <w:lang w:val="pt-BR"/>
          </w:rPr>
          <m:t>≤</m:t>
        </m:r>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5</m:t>
            </m:r>
          </m:sup>
        </m:sSup>
      </m:oMath>
      <w:r w:rsidR="00E00FE0" w:rsidRPr="00CF5DF5">
        <w:rPr>
          <w:color w:val="FF0000"/>
          <w:sz w:val="24"/>
          <w:szCs w:val="24"/>
          <w:lang w:val="pt-BR"/>
        </w:rPr>
        <w:t xml:space="preserve"> e </w:t>
      </w:r>
      <m:oMath>
        <m:sSub>
          <m:sSubPr>
            <m:ctrlPr>
              <w:rPr>
                <w:rFonts w:ascii="Cambria Math" w:hAnsi="Cambria Math"/>
                <w:i/>
                <w:iCs/>
                <w:color w:val="FF0000"/>
                <w:sz w:val="24"/>
                <w:szCs w:val="24"/>
              </w:rPr>
            </m:ctrlPr>
          </m:sSubPr>
          <m:e>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3</m:t>
                </m:r>
              </m:sup>
            </m:sSup>
            <m:r>
              <w:rPr>
                <w:rFonts w:ascii="Cambria Math" w:hAnsi="Cambria Math" w:hint="eastAsia"/>
                <w:color w:val="FF0000"/>
                <w:sz w:val="24"/>
                <w:szCs w:val="24"/>
                <w:lang w:val="pt-BR"/>
              </w:rPr>
              <m:t>≤</m:t>
            </m:r>
            <m:r>
              <w:rPr>
                <w:rFonts w:ascii="Cambria Math" w:hAnsi="Cambria Math"/>
                <w:color w:val="FF0000"/>
                <w:sz w:val="24"/>
                <w:szCs w:val="24"/>
              </w:rPr>
              <m:t>B</m:t>
            </m:r>
          </m:e>
          <m:sub>
            <m:r>
              <w:rPr>
                <w:rFonts w:ascii="Cambria Math" w:hAnsi="Cambria Math"/>
                <w:color w:val="FF0000"/>
                <w:sz w:val="24"/>
                <w:szCs w:val="24"/>
              </w:rPr>
              <m:t>C</m:t>
            </m:r>
          </m:sub>
        </m:sSub>
        <m:r>
          <w:rPr>
            <w:rFonts w:ascii="Cambria Math" w:hAnsi="Cambria Math"/>
            <w:color w:val="FF0000"/>
            <w:sz w:val="24"/>
            <w:szCs w:val="24"/>
            <w:lang w:val="pt-BR"/>
          </w:rPr>
          <m:t>≤</m:t>
        </m:r>
        <m:sSup>
          <m:sSupPr>
            <m:ctrlPr>
              <w:rPr>
                <w:rFonts w:ascii="Cambria Math" w:hAnsi="Cambria Math"/>
                <w:i/>
                <w:iCs/>
                <w:color w:val="FF0000"/>
                <w:sz w:val="24"/>
                <w:szCs w:val="24"/>
              </w:rPr>
            </m:ctrlPr>
          </m:sSupPr>
          <m:e>
            <m:r>
              <w:rPr>
                <w:rFonts w:ascii="Cambria Math" w:hAnsi="Cambria Math"/>
                <w:color w:val="FF0000"/>
                <w:sz w:val="24"/>
                <w:szCs w:val="24"/>
                <w:lang w:val="pt-BR"/>
              </w:rPr>
              <m:t>2.10</m:t>
            </m:r>
          </m:e>
          <m:sup>
            <m:r>
              <w:rPr>
                <w:rFonts w:ascii="Cambria Math" w:hAnsi="Cambria Math"/>
                <w:color w:val="FF0000"/>
                <w:sz w:val="24"/>
                <w:szCs w:val="24"/>
                <w:lang w:val="pt-BR"/>
              </w:rPr>
              <m:t>3</m:t>
            </m:r>
          </m:sup>
        </m:sSup>
      </m:oMath>
      <w:r w:rsidR="00E00FE0" w:rsidRPr="00CF5DF5">
        <w:rPr>
          <w:color w:val="FF0000"/>
          <w:sz w:val="24"/>
          <w:szCs w:val="24"/>
          <w:lang w:val="pt-BR"/>
        </w:rPr>
        <w:t>.</w:t>
      </w:r>
    </w:p>
    <w:p w14:paraId="54481C5B" w14:textId="0BA3F4DE" w:rsidR="00C1050E" w:rsidRPr="00CF5DF5" w:rsidRDefault="0038508F" w:rsidP="00C1050E">
      <w:pPr>
        <w:pStyle w:val="Els-body-text"/>
        <w:spacing w:before="120" w:after="120" w:line="360" w:lineRule="auto"/>
        <w:ind w:firstLine="709"/>
        <w:rPr>
          <w:color w:val="FF0000"/>
          <w:sz w:val="24"/>
          <w:szCs w:val="24"/>
          <w:lang w:val="pt-BR"/>
        </w:rPr>
      </w:pPr>
      <w:r w:rsidRPr="00CF5DF5">
        <w:rPr>
          <w:color w:val="000000" w:themeColor="text1"/>
          <w:sz w:val="24"/>
          <w:szCs w:val="24"/>
          <w:lang w:val="pt-BR"/>
        </w:rPr>
        <w:t>A</w:t>
      </w:r>
      <w:r w:rsidR="00E00FE0" w:rsidRPr="00CF5DF5">
        <w:rPr>
          <w:color w:val="000000" w:themeColor="text1"/>
          <w:sz w:val="24"/>
          <w:szCs w:val="24"/>
          <w:lang w:val="pt-BR"/>
        </w:rPr>
        <w:t xml:space="preserve"> </w:t>
      </w:r>
      <w:r w:rsidR="002E302F" w:rsidRPr="00CF5DF5">
        <w:rPr>
          <w:color w:val="000000" w:themeColor="text1"/>
          <w:sz w:val="24"/>
          <w:szCs w:val="24"/>
          <w:lang w:val="pt-BR"/>
        </w:rPr>
        <w:fldChar w:fldCharType="begin"/>
      </w:r>
      <w:r w:rsidR="002E302F" w:rsidRPr="00CF5DF5">
        <w:rPr>
          <w:color w:val="000000" w:themeColor="text1"/>
          <w:sz w:val="24"/>
          <w:szCs w:val="24"/>
          <w:lang w:val="pt-BR"/>
        </w:rPr>
        <w:instrText xml:space="preserve"> REF _Ref25261307 \h  \* MERGEFORMAT </w:instrText>
      </w:r>
      <w:r w:rsidR="002E302F" w:rsidRPr="00CF5DF5">
        <w:rPr>
          <w:color w:val="000000" w:themeColor="text1"/>
          <w:sz w:val="24"/>
          <w:szCs w:val="24"/>
          <w:lang w:val="pt-BR"/>
        </w:rPr>
      </w:r>
      <w:r w:rsidR="002E302F" w:rsidRPr="00CF5DF5">
        <w:rPr>
          <w:color w:val="000000" w:themeColor="text1"/>
          <w:sz w:val="24"/>
          <w:szCs w:val="24"/>
          <w:lang w:val="pt-BR"/>
        </w:rPr>
        <w:fldChar w:fldCharType="separate"/>
      </w:r>
      <w:r w:rsidR="00182F20" w:rsidRPr="00182F20">
        <w:rPr>
          <w:color w:val="000000" w:themeColor="text1"/>
          <w:sz w:val="24"/>
          <w:szCs w:val="24"/>
          <w:lang w:val="pt-BR"/>
        </w:rPr>
        <w:t>Tabela 7.1</w:t>
      </w:r>
      <w:r w:rsidR="002E302F" w:rsidRPr="00CF5DF5">
        <w:rPr>
          <w:color w:val="000000" w:themeColor="text1"/>
          <w:sz w:val="24"/>
          <w:szCs w:val="24"/>
          <w:lang w:val="pt-BR"/>
        </w:rPr>
        <w:fldChar w:fldCharType="end"/>
      </w:r>
      <w:r w:rsidR="002E302F" w:rsidRPr="00CF5DF5">
        <w:rPr>
          <w:color w:val="000000" w:themeColor="text1"/>
          <w:sz w:val="24"/>
          <w:szCs w:val="24"/>
          <w:lang w:val="pt-BR"/>
        </w:rPr>
        <w:t xml:space="preserve"> </w:t>
      </w:r>
      <w:r w:rsidR="00E00FE0" w:rsidRPr="00CF5DF5">
        <w:rPr>
          <w:color w:val="000000" w:themeColor="text1"/>
          <w:sz w:val="24"/>
          <w:szCs w:val="24"/>
          <w:lang w:val="pt-BR"/>
        </w:rPr>
        <w:t xml:space="preserve">apresenta o padrão </w:t>
      </w:r>
      <w:r w:rsidRPr="00CF5DF5">
        <w:rPr>
          <w:color w:val="000000" w:themeColor="text1"/>
          <w:sz w:val="24"/>
          <w:szCs w:val="24"/>
          <w:lang w:val="pt-BR"/>
        </w:rPr>
        <w:t xml:space="preserve">de </w:t>
      </w:r>
      <w:r w:rsidR="00E00FE0" w:rsidRPr="00CF5DF5">
        <w:rPr>
          <w:color w:val="000000" w:themeColor="text1"/>
          <w:sz w:val="24"/>
          <w:szCs w:val="24"/>
          <w:lang w:val="pt-BR"/>
        </w:rPr>
        <w:t xml:space="preserve">simulação adotado </w:t>
      </w:r>
      <w:r w:rsidR="00A01C09" w:rsidRPr="00CF5DF5">
        <w:rPr>
          <w:color w:val="000000" w:themeColor="text1"/>
          <w:sz w:val="24"/>
          <w:szCs w:val="24"/>
          <w:lang w:val="pt-BR"/>
        </w:rPr>
        <w:t xml:space="preserve">para o estudo </w:t>
      </w:r>
      <w:r w:rsidR="002E302F" w:rsidRPr="00CF5DF5">
        <w:rPr>
          <w:color w:val="000000" w:themeColor="text1"/>
          <w:sz w:val="24"/>
          <w:szCs w:val="24"/>
          <w:lang w:val="pt-BR"/>
        </w:rPr>
        <w:t>da sensibilidade paramétrica de cada umas das</w:t>
      </w:r>
      <w:r w:rsidR="00A01C09" w:rsidRPr="00CF5DF5">
        <w:rPr>
          <w:color w:val="000000" w:themeColor="text1"/>
          <w:sz w:val="24"/>
          <w:szCs w:val="24"/>
          <w:lang w:val="pt-BR"/>
        </w:rPr>
        <w:t xml:space="preserve"> variáveis em função do tipo </w:t>
      </w:r>
      <w:r w:rsidR="001052BD" w:rsidRPr="00CF5DF5">
        <w:rPr>
          <w:color w:val="000000" w:themeColor="text1"/>
          <w:sz w:val="24"/>
          <w:szCs w:val="24"/>
          <w:lang w:val="pt-BR"/>
        </w:rPr>
        <w:t xml:space="preserve">de </w:t>
      </w:r>
      <w:r w:rsidR="00A01C09" w:rsidRPr="00CF5DF5">
        <w:rPr>
          <w:color w:val="000000" w:themeColor="text1"/>
          <w:sz w:val="24"/>
          <w:szCs w:val="24"/>
          <w:lang w:val="pt-BR"/>
        </w:rPr>
        <w:t>esforço aplicado</w:t>
      </w:r>
      <w:r w:rsidR="00627ADA" w:rsidRPr="00CF5DF5">
        <w:rPr>
          <w:color w:val="000000" w:themeColor="text1"/>
          <w:sz w:val="24"/>
          <w:szCs w:val="24"/>
          <w:lang w:val="pt-BR"/>
        </w:rPr>
        <w:t xml:space="preserve"> e </w:t>
      </w:r>
      <w:proofErr w:type="spellStart"/>
      <w:r w:rsidR="00627ADA" w:rsidRPr="00CF5DF5">
        <w:rPr>
          <w:color w:val="000000" w:themeColor="text1"/>
          <w:sz w:val="24"/>
          <w:szCs w:val="24"/>
          <w:lang w:val="pt-BR"/>
        </w:rPr>
        <w:t>respeitanto</w:t>
      </w:r>
      <w:proofErr w:type="spellEnd"/>
      <w:r w:rsidR="00627ADA" w:rsidRPr="00CF5DF5">
        <w:rPr>
          <w:color w:val="000000" w:themeColor="text1"/>
          <w:sz w:val="24"/>
          <w:szCs w:val="24"/>
          <w:lang w:val="pt-BR"/>
        </w:rPr>
        <w:t xml:space="preserve"> a faixa de variação definida por Mazars </w:t>
      </w:r>
      <w:r w:rsidR="00627ADA" w:rsidRPr="00CF5DF5">
        <w:rPr>
          <w:color w:val="000000" w:themeColor="text1"/>
          <w:sz w:val="24"/>
          <w:szCs w:val="24"/>
          <w:lang w:val="pt-BR"/>
        </w:rPr>
        <w:fldChar w:fldCharType="begin"/>
      </w:r>
      <w:r w:rsidR="00F41F4F">
        <w:rPr>
          <w:color w:val="000000" w:themeColor="text1"/>
          <w:sz w:val="24"/>
          <w:szCs w:val="24"/>
          <w:lang w:val="pt-BR"/>
        </w:rPr>
        <w:instrText xml:space="preserve"> ADDIN ZOTERO_ITEM CSL_CITATION {"citationID":"idIep2e9","properties":{"formattedCitation":"[50]","plainCitation":"[50]","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627ADA" w:rsidRPr="00CF5DF5">
        <w:rPr>
          <w:color w:val="000000" w:themeColor="text1"/>
          <w:sz w:val="24"/>
          <w:szCs w:val="24"/>
          <w:lang w:val="pt-BR"/>
        </w:rPr>
        <w:fldChar w:fldCharType="separate"/>
      </w:r>
      <w:r w:rsidR="00F41F4F" w:rsidRPr="00F41F4F">
        <w:rPr>
          <w:sz w:val="24"/>
        </w:rPr>
        <w:t>[50]</w:t>
      </w:r>
      <w:r w:rsidR="00627ADA" w:rsidRPr="00CF5DF5">
        <w:rPr>
          <w:color w:val="000000" w:themeColor="text1"/>
          <w:sz w:val="24"/>
          <w:szCs w:val="24"/>
          <w:lang w:val="pt-BR"/>
        </w:rPr>
        <w:fldChar w:fldCharType="end"/>
      </w:r>
      <w:r w:rsidR="00A01C09" w:rsidRPr="00CF5DF5">
        <w:rPr>
          <w:color w:val="000000" w:themeColor="text1"/>
          <w:sz w:val="24"/>
          <w:szCs w:val="24"/>
          <w:lang w:val="pt-BR"/>
        </w:rPr>
        <w:t>.</w:t>
      </w:r>
      <w:r w:rsidR="00C1050E" w:rsidRPr="00CF5DF5">
        <w:rPr>
          <w:color w:val="000000" w:themeColor="text1"/>
          <w:sz w:val="24"/>
          <w:szCs w:val="24"/>
          <w:lang w:val="pt-BR"/>
        </w:rPr>
        <w:t xml:space="preserve"> </w:t>
      </w:r>
      <w:r w:rsidR="003A121B">
        <w:rPr>
          <w:rFonts w:eastAsia="Times New Roman"/>
          <w:color w:val="000000"/>
          <w:sz w:val="24"/>
          <w:szCs w:val="24"/>
        </w:rPr>
        <w:t xml:space="preserve">do </w:t>
      </w:r>
      <w:proofErr w:type="spellStart"/>
      <w:r w:rsidR="003A121B">
        <w:rPr>
          <w:rFonts w:eastAsia="Times New Roman"/>
          <w:color w:val="000000"/>
          <w:sz w:val="24"/>
          <w:szCs w:val="24"/>
        </w:rPr>
        <w:t>tipo</w:t>
      </w:r>
      <w:proofErr w:type="spellEnd"/>
      <w:r w:rsidR="003A121B">
        <w:rPr>
          <w:rFonts w:eastAsia="Times New Roman"/>
          <w:color w:val="000000"/>
          <w:sz w:val="24"/>
          <w:szCs w:val="24"/>
        </w:rPr>
        <w:t xml:space="preserve"> de </w:t>
      </w:r>
      <w:proofErr w:type="spellStart"/>
      <w:r w:rsidR="003A121B">
        <w:rPr>
          <w:rFonts w:eastAsia="Times New Roman"/>
          <w:color w:val="000000"/>
          <w:sz w:val="24"/>
          <w:szCs w:val="24"/>
        </w:rPr>
        <w:t>esforço</w:t>
      </w:r>
      <w:proofErr w:type="spellEnd"/>
      <w:r w:rsidR="003A121B">
        <w:rPr>
          <w:rFonts w:eastAsia="Times New Roman"/>
          <w:color w:val="000000"/>
          <w:sz w:val="24"/>
          <w:szCs w:val="24"/>
        </w:rPr>
        <w:t xml:space="preserve"> </w:t>
      </w:r>
      <w:proofErr w:type="spellStart"/>
      <w:r w:rsidR="003A121B">
        <w:rPr>
          <w:rFonts w:eastAsia="Times New Roman"/>
          <w:color w:val="000000"/>
          <w:sz w:val="24"/>
          <w:szCs w:val="24"/>
        </w:rPr>
        <w:t>aplicado</w:t>
      </w:r>
      <w:proofErr w:type="spellEnd"/>
      <w:r w:rsidR="003A121B">
        <w:rPr>
          <w:rFonts w:eastAsia="Times New Roman"/>
          <w:color w:val="000000"/>
          <w:sz w:val="24"/>
          <w:szCs w:val="24"/>
        </w:rPr>
        <w:t xml:space="preserve"> e </w:t>
      </w:r>
      <w:proofErr w:type="spellStart"/>
      <w:r w:rsidR="003A121B">
        <w:rPr>
          <w:rFonts w:eastAsia="Times New Roman"/>
          <w:color w:val="000000"/>
          <w:sz w:val="24"/>
          <w:szCs w:val="24"/>
        </w:rPr>
        <w:t>respeitanto</w:t>
      </w:r>
      <w:proofErr w:type="spellEnd"/>
      <w:r w:rsidR="003A121B">
        <w:rPr>
          <w:rFonts w:eastAsia="Times New Roman"/>
          <w:color w:val="000000"/>
          <w:sz w:val="24"/>
          <w:szCs w:val="24"/>
        </w:rPr>
        <w:t xml:space="preserve"> a </w:t>
      </w:r>
      <w:proofErr w:type="spellStart"/>
      <w:r w:rsidR="003A121B">
        <w:rPr>
          <w:rFonts w:eastAsia="Times New Roman"/>
          <w:color w:val="000000"/>
          <w:sz w:val="24"/>
          <w:szCs w:val="24"/>
        </w:rPr>
        <w:t>faixa</w:t>
      </w:r>
      <w:proofErr w:type="spellEnd"/>
      <w:r w:rsidR="003A121B">
        <w:rPr>
          <w:rFonts w:eastAsia="Times New Roman"/>
          <w:color w:val="000000"/>
          <w:sz w:val="24"/>
          <w:szCs w:val="24"/>
        </w:rPr>
        <w:t xml:space="preserve"> de </w:t>
      </w:r>
      <w:proofErr w:type="spellStart"/>
      <w:r w:rsidR="003A121B">
        <w:rPr>
          <w:rFonts w:eastAsia="Times New Roman"/>
          <w:color w:val="000000"/>
          <w:sz w:val="24"/>
          <w:szCs w:val="24"/>
        </w:rPr>
        <w:t>variação</w:t>
      </w:r>
      <w:proofErr w:type="spellEnd"/>
      <w:r w:rsidR="003A121B">
        <w:rPr>
          <w:rFonts w:eastAsia="Times New Roman"/>
          <w:color w:val="000000"/>
          <w:sz w:val="24"/>
          <w:szCs w:val="24"/>
        </w:rPr>
        <w:t xml:space="preserve"> </w:t>
      </w:r>
      <w:proofErr w:type="spellStart"/>
      <w:r w:rsidR="003A121B">
        <w:rPr>
          <w:rFonts w:eastAsia="Times New Roman"/>
          <w:color w:val="000000"/>
          <w:sz w:val="24"/>
          <w:szCs w:val="24"/>
        </w:rPr>
        <w:t>definida</w:t>
      </w:r>
      <w:proofErr w:type="spellEnd"/>
      <w:r w:rsidR="003A121B">
        <w:rPr>
          <w:rFonts w:eastAsia="Times New Roman"/>
          <w:color w:val="000000"/>
          <w:sz w:val="24"/>
          <w:szCs w:val="24"/>
        </w:rPr>
        <w:t xml:space="preserve"> por Mazars </w:t>
      </w:r>
      <w:r w:rsidR="009D706B">
        <w:rPr>
          <w:rFonts w:eastAsia="Times New Roman"/>
          <w:color w:val="000000"/>
          <w:sz w:val="24"/>
          <w:szCs w:val="24"/>
        </w:rPr>
        <w:fldChar w:fldCharType="begin"/>
      </w:r>
      <w:r w:rsidR="009D706B">
        <w:rPr>
          <w:rFonts w:eastAsia="Times New Roman"/>
          <w:color w:val="000000"/>
          <w:sz w:val="24"/>
          <w:szCs w:val="24"/>
        </w:rPr>
        <w:instrText xml:space="preserve"> ADDIN ZOTERO_ITEM CSL_CITATION {"citationID":"MEVsKl7e","properties":{"formattedCitation":"[50]","plainCitation":"[50]","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9D706B">
        <w:rPr>
          <w:rFonts w:eastAsia="Times New Roman"/>
          <w:color w:val="000000"/>
          <w:sz w:val="24"/>
          <w:szCs w:val="24"/>
        </w:rPr>
        <w:fldChar w:fldCharType="separate"/>
      </w:r>
      <w:r w:rsidR="009D706B" w:rsidRPr="009D706B">
        <w:rPr>
          <w:sz w:val="24"/>
        </w:rPr>
        <w:t>[50]</w:t>
      </w:r>
      <w:r w:rsidR="009D706B">
        <w:rPr>
          <w:rFonts w:eastAsia="Times New Roman"/>
          <w:color w:val="000000"/>
          <w:sz w:val="24"/>
          <w:szCs w:val="24"/>
        </w:rPr>
        <w:fldChar w:fldCharType="end"/>
      </w:r>
      <w:r w:rsidR="003A121B">
        <w:rPr>
          <w:rFonts w:eastAsia="Times New Roman"/>
          <w:color w:val="000000"/>
          <w:sz w:val="24"/>
          <w:szCs w:val="24"/>
        </w:rPr>
        <w:t xml:space="preserve">. </w:t>
      </w:r>
      <w:r w:rsidR="003A121B">
        <w:rPr>
          <w:rFonts w:eastAsia="Times New Roman"/>
          <w:color w:val="FF0000"/>
          <w:sz w:val="24"/>
          <w:szCs w:val="24"/>
        </w:rPr>
        <w:t xml:space="preserve">Para </w:t>
      </w:r>
      <w:proofErr w:type="spellStart"/>
      <w:r w:rsidR="003A121B">
        <w:rPr>
          <w:rFonts w:eastAsia="Times New Roman"/>
          <w:color w:val="FF0000"/>
          <w:sz w:val="24"/>
          <w:szCs w:val="24"/>
        </w:rPr>
        <w:t>geração</w:t>
      </w:r>
      <w:proofErr w:type="spellEnd"/>
      <w:r w:rsidR="003A121B">
        <w:rPr>
          <w:rFonts w:eastAsia="Times New Roman"/>
          <w:color w:val="FF0000"/>
          <w:sz w:val="24"/>
          <w:szCs w:val="24"/>
        </w:rPr>
        <w:t xml:space="preserve"> da </w:t>
      </w:r>
      <w:proofErr w:type="spellStart"/>
      <w:r w:rsidR="003A121B">
        <w:rPr>
          <w:rFonts w:eastAsia="Times New Roman"/>
          <w:color w:val="FF0000"/>
          <w:sz w:val="24"/>
          <w:szCs w:val="24"/>
        </w:rPr>
        <w:t>curva</w:t>
      </w:r>
      <w:proofErr w:type="spellEnd"/>
      <w:r w:rsidR="003A121B">
        <w:rPr>
          <w:rFonts w:eastAsia="Times New Roman"/>
          <w:color w:val="FF0000"/>
          <w:sz w:val="24"/>
          <w:szCs w:val="24"/>
        </w:rPr>
        <w:t xml:space="preserve"> </w:t>
      </w:r>
      <w:proofErr w:type="spellStart"/>
      <w:r w:rsidR="003A121B">
        <w:rPr>
          <w:rFonts w:eastAsia="Times New Roman"/>
          <w:color w:val="FF0000"/>
          <w:sz w:val="24"/>
          <w:szCs w:val="24"/>
        </w:rPr>
        <w:t>completa</w:t>
      </w:r>
      <w:proofErr w:type="spellEnd"/>
      <w:r w:rsidR="003A121B">
        <w:rPr>
          <w:rFonts w:eastAsia="Times New Roman"/>
          <w:color w:val="FF0000"/>
          <w:sz w:val="24"/>
          <w:szCs w:val="24"/>
        </w:rPr>
        <w:t xml:space="preserve"> </w:t>
      </w:r>
      <w:proofErr w:type="spellStart"/>
      <w:r w:rsidR="003A121B">
        <w:rPr>
          <w:rFonts w:eastAsia="Times New Roman"/>
          <w:color w:val="FF0000"/>
          <w:sz w:val="24"/>
          <w:szCs w:val="24"/>
        </w:rPr>
        <w:t>tensão-deformação</w:t>
      </w:r>
      <w:proofErr w:type="spellEnd"/>
      <w:r w:rsidR="003A121B">
        <w:rPr>
          <w:rFonts w:eastAsia="Times New Roman"/>
          <w:color w:val="FF0000"/>
          <w:sz w:val="24"/>
          <w:szCs w:val="24"/>
        </w:rPr>
        <w:t xml:space="preserve">, </w:t>
      </w:r>
      <w:proofErr w:type="spellStart"/>
      <w:r w:rsidR="003A121B">
        <w:rPr>
          <w:rFonts w:eastAsia="Times New Roman"/>
          <w:color w:val="FF0000"/>
          <w:sz w:val="24"/>
          <w:szCs w:val="24"/>
        </w:rPr>
        <w:t>na</w:t>
      </w:r>
      <w:proofErr w:type="spellEnd"/>
      <w:r w:rsidR="003A121B">
        <w:rPr>
          <w:rFonts w:eastAsia="Times New Roman"/>
          <w:color w:val="FF0000"/>
          <w:sz w:val="24"/>
          <w:szCs w:val="24"/>
        </w:rPr>
        <w:t xml:space="preserve"> </w:t>
      </w:r>
      <w:proofErr w:type="spellStart"/>
      <w:r w:rsidR="003A121B">
        <w:rPr>
          <w:rFonts w:eastAsia="Times New Roman"/>
          <w:color w:val="FF0000"/>
          <w:sz w:val="24"/>
          <w:szCs w:val="24"/>
        </w:rPr>
        <w:t>análise</w:t>
      </w:r>
      <w:proofErr w:type="spellEnd"/>
      <w:r w:rsidR="003A121B">
        <w:rPr>
          <w:rFonts w:eastAsia="Times New Roman"/>
          <w:color w:val="FF0000"/>
          <w:sz w:val="24"/>
          <w:szCs w:val="24"/>
        </w:rPr>
        <w:t xml:space="preserve"> de </w:t>
      </w:r>
      <w:proofErr w:type="spellStart"/>
      <w:r w:rsidR="003A121B">
        <w:rPr>
          <w:rFonts w:eastAsia="Times New Roman"/>
          <w:color w:val="FF0000"/>
          <w:sz w:val="24"/>
          <w:szCs w:val="24"/>
        </w:rPr>
        <w:t>sensibilidade</w:t>
      </w:r>
      <w:proofErr w:type="spellEnd"/>
      <w:r w:rsidR="003A121B">
        <w:rPr>
          <w:rFonts w:eastAsia="Times New Roman"/>
          <w:color w:val="FF0000"/>
          <w:sz w:val="24"/>
          <w:szCs w:val="24"/>
        </w:rPr>
        <w:t xml:space="preserve">, </w:t>
      </w:r>
      <w:proofErr w:type="spellStart"/>
      <w:r w:rsidR="003A121B">
        <w:rPr>
          <w:rFonts w:eastAsia="Times New Roman"/>
          <w:color w:val="00B050"/>
          <w:sz w:val="24"/>
          <w:szCs w:val="24"/>
        </w:rPr>
        <w:t>foram</w:t>
      </w:r>
      <w:proofErr w:type="spellEnd"/>
      <w:r w:rsidR="003A121B">
        <w:rPr>
          <w:rFonts w:eastAsia="Times New Roman"/>
          <w:color w:val="00B050"/>
          <w:sz w:val="24"/>
          <w:szCs w:val="24"/>
        </w:rPr>
        <w:t xml:space="preserve"> </w:t>
      </w:r>
      <w:proofErr w:type="spellStart"/>
      <w:r w:rsidR="003A121B">
        <w:rPr>
          <w:rFonts w:eastAsia="Times New Roman"/>
          <w:color w:val="00B050"/>
          <w:sz w:val="24"/>
          <w:szCs w:val="24"/>
        </w:rPr>
        <w:t>aplicadas</w:t>
      </w:r>
      <w:proofErr w:type="spellEnd"/>
      <w:r w:rsidR="003A121B">
        <w:rPr>
          <w:rFonts w:eastAsia="Times New Roman"/>
          <w:color w:val="00B050"/>
          <w:sz w:val="24"/>
          <w:szCs w:val="24"/>
        </w:rPr>
        <w:t xml:space="preserve"> </w:t>
      </w:r>
      <w:proofErr w:type="spellStart"/>
      <w:r w:rsidR="003A121B">
        <w:rPr>
          <w:rFonts w:eastAsia="Times New Roman"/>
          <w:color w:val="00B050"/>
          <w:sz w:val="24"/>
          <w:szCs w:val="24"/>
        </w:rPr>
        <w:t>como</w:t>
      </w:r>
      <w:proofErr w:type="spellEnd"/>
      <w:r w:rsidR="003A121B">
        <w:rPr>
          <w:rFonts w:eastAsia="Times New Roman"/>
          <w:color w:val="00B050"/>
          <w:sz w:val="24"/>
          <w:szCs w:val="24"/>
        </w:rPr>
        <w:t xml:space="preserve"> </w:t>
      </w:r>
      <w:proofErr w:type="spellStart"/>
      <w:r w:rsidR="003A121B">
        <w:rPr>
          <w:rFonts w:eastAsia="Times New Roman"/>
          <w:color w:val="00B050"/>
          <w:sz w:val="24"/>
          <w:szCs w:val="24"/>
        </w:rPr>
        <w:t>deformações</w:t>
      </w:r>
      <w:proofErr w:type="spellEnd"/>
      <w:r w:rsidR="003A121B">
        <w:rPr>
          <w:rFonts w:eastAsia="Times New Roman"/>
          <w:color w:val="00B050"/>
          <w:sz w:val="24"/>
          <w:szCs w:val="24"/>
        </w:rPr>
        <w:t xml:space="preserve"> </w:t>
      </w:r>
      <w:proofErr w:type="spellStart"/>
      <w:r w:rsidR="003A121B">
        <w:rPr>
          <w:rFonts w:eastAsia="Times New Roman"/>
          <w:color w:val="00B050"/>
          <w:sz w:val="24"/>
          <w:szCs w:val="24"/>
        </w:rPr>
        <w:t>uniaxiais</w:t>
      </w:r>
      <w:proofErr w:type="spellEnd"/>
      <w:r w:rsidR="003A121B">
        <w:rPr>
          <w:rFonts w:eastAsia="Times New Roman"/>
          <w:color w:val="00B050"/>
          <w:sz w:val="24"/>
          <w:szCs w:val="24"/>
        </w:rPr>
        <w:t xml:space="preserve"> </w:t>
      </w:r>
      <w:proofErr w:type="spellStart"/>
      <w:r w:rsidR="003A121B">
        <w:rPr>
          <w:rFonts w:eastAsia="Times New Roman"/>
          <w:color w:val="00B050"/>
          <w:sz w:val="24"/>
          <w:szCs w:val="24"/>
        </w:rPr>
        <w:t>máximas</w:t>
      </w:r>
      <w:proofErr w:type="spellEnd"/>
      <w:r w:rsidR="003A121B">
        <w:rPr>
          <w:rFonts w:eastAsia="Times New Roman"/>
          <w:color w:val="00B050"/>
          <w:sz w:val="24"/>
          <w:szCs w:val="24"/>
        </w:rPr>
        <w:t xml:space="preserve"> </w:t>
      </w:r>
      <w:r w:rsidR="003A121B">
        <w:rPr>
          <w:rFonts w:eastAsia="Times New Roman"/>
          <w:color w:val="FF00FF"/>
          <w:sz w:val="24"/>
          <w:szCs w:val="24"/>
        </w:rPr>
        <w:t xml:space="preserve">0,060% </w:t>
      </w:r>
      <w:proofErr w:type="spellStart"/>
      <w:r w:rsidR="003A121B">
        <w:rPr>
          <w:rFonts w:eastAsia="Times New Roman"/>
          <w:color w:val="FF0000"/>
          <w:sz w:val="24"/>
          <w:szCs w:val="24"/>
        </w:rPr>
        <w:t>nas</w:t>
      </w:r>
      <w:proofErr w:type="spellEnd"/>
      <w:r w:rsidR="003A121B">
        <w:rPr>
          <w:rFonts w:eastAsia="Times New Roman"/>
          <w:color w:val="FF0000"/>
          <w:sz w:val="24"/>
          <w:szCs w:val="24"/>
        </w:rPr>
        <w:t xml:space="preserve"> </w:t>
      </w:r>
      <w:proofErr w:type="spellStart"/>
      <w:r w:rsidR="003A121B">
        <w:rPr>
          <w:rFonts w:eastAsia="Times New Roman"/>
          <w:color w:val="FF0000"/>
          <w:sz w:val="24"/>
          <w:szCs w:val="24"/>
        </w:rPr>
        <w:t>situações</w:t>
      </w:r>
      <w:proofErr w:type="spellEnd"/>
      <w:r w:rsidR="003A121B">
        <w:rPr>
          <w:rFonts w:eastAsia="Times New Roman"/>
          <w:color w:val="FF0000"/>
          <w:sz w:val="24"/>
          <w:szCs w:val="24"/>
        </w:rPr>
        <w:t xml:space="preserve"> de </w:t>
      </w:r>
      <w:proofErr w:type="spellStart"/>
      <w:r w:rsidR="003A121B">
        <w:rPr>
          <w:rFonts w:eastAsia="Times New Roman"/>
          <w:color w:val="FF0000"/>
          <w:sz w:val="24"/>
          <w:szCs w:val="24"/>
        </w:rPr>
        <w:t>tração</w:t>
      </w:r>
      <w:proofErr w:type="spellEnd"/>
      <w:r w:rsidR="003A121B">
        <w:rPr>
          <w:rFonts w:eastAsia="Times New Roman"/>
          <w:color w:val="FF0000"/>
          <w:sz w:val="24"/>
          <w:szCs w:val="24"/>
        </w:rPr>
        <w:t xml:space="preserve"> e </w:t>
      </w:r>
      <w:r w:rsidR="003A121B">
        <w:rPr>
          <w:rFonts w:eastAsia="Times New Roman"/>
          <w:color w:val="FF00FF"/>
          <w:sz w:val="24"/>
          <w:szCs w:val="24"/>
        </w:rPr>
        <w:t xml:space="preserve">0,60% </w:t>
      </w:r>
      <w:r w:rsidR="003A121B">
        <w:rPr>
          <w:rFonts w:eastAsia="Times New Roman"/>
          <w:color w:val="FF0000"/>
          <w:sz w:val="24"/>
          <w:szCs w:val="24"/>
        </w:rPr>
        <w:t xml:space="preserve">em </w:t>
      </w:r>
      <w:proofErr w:type="spellStart"/>
      <w:r w:rsidR="003A121B">
        <w:rPr>
          <w:rFonts w:eastAsia="Times New Roman"/>
          <w:color w:val="FF0000"/>
          <w:sz w:val="24"/>
          <w:szCs w:val="24"/>
        </w:rPr>
        <w:t>situações</w:t>
      </w:r>
      <w:proofErr w:type="spellEnd"/>
      <w:r w:rsidR="003A121B">
        <w:rPr>
          <w:rFonts w:eastAsia="Times New Roman"/>
          <w:color w:val="FF0000"/>
          <w:sz w:val="24"/>
          <w:szCs w:val="24"/>
        </w:rPr>
        <w:t xml:space="preserve"> de </w:t>
      </w:r>
      <w:proofErr w:type="spellStart"/>
      <w:r w:rsidR="003A121B">
        <w:rPr>
          <w:rFonts w:eastAsia="Times New Roman"/>
          <w:color w:val="FF0000"/>
          <w:sz w:val="24"/>
          <w:szCs w:val="24"/>
        </w:rPr>
        <w:t>compressão</w:t>
      </w:r>
      <w:proofErr w:type="spellEnd"/>
      <w:r w:rsidR="003A121B">
        <w:rPr>
          <w:rFonts w:eastAsia="Times New Roman"/>
          <w:color w:val="FF0000"/>
          <w:sz w:val="24"/>
          <w:szCs w:val="24"/>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7631AF" w:rsidRPr="002E6922" w14:paraId="6C362C18" w14:textId="77777777" w:rsidTr="00A01C09">
        <w:trPr>
          <w:jc w:val="center"/>
        </w:trPr>
        <w:tc>
          <w:tcPr>
            <w:tcW w:w="9061" w:type="dxa"/>
          </w:tcPr>
          <w:p w14:paraId="29D85B60" w14:textId="0D627079" w:rsidR="00E00FE0" w:rsidRPr="00CF5DF5" w:rsidRDefault="00A01C09" w:rsidP="00CF5DF5">
            <w:pPr>
              <w:pStyle w:val="Els-body-text"/>
              <w:spacing w:before="20" w:after="20" w:line="240" w:lineRule="auto"/>
              <w:ind w:firstLine="0"/>
              <w:jc w:val="center"/>
              <w:rPr>
                <w:b/>
                <w:bCs/>
                <w:sz w:val="20"/>
                <w:lang w:val="pt-BR"/>
              </w:rPr>
            </w:pPr>
            <w:bookmarkStart w:id="10" w:name="_Ref25261307"/>
            <w:bookmarkStart w:id="11" w:name="_Toc41815479"/>
            <w:r w:rsidRPr="00CF5DF5">
              <w:rPr>
                <w:b/>
                <w:bCs/>
                <w:sz w:val="20"/>
                <w:lang w:val="pt-BR"/>
              </w:rPr>
              <w:t xml:space="preserve">Tabela </w:t>
            </w:r>
            <w:r w:rsidR="002E6922" w:rsidRPr="00CF5DF5">
              <w:rPr>
                <w:b/>
                <w:bCs/>
                <w:sz w:val="20"/>
                <w:lang w:val="pt-BR"/>
              </w:rPr>
              <w:fldChar w:fldCharType="begin"/>
            </w:r>
            <w:r w:rsidR="002E6922" w:rsidRPr="00CF5DF5">
              <w:rPr>
                <w:b/>
                <w:bCs/>
                <w:sz w:val="20"/>
                <w:lang w:val="pt-BR"/>
              </w:rPr>
              <w:instrText xml:space="preserve"> STYLEREF 1 \s </w:instrText>
            </w:r>
            <w:r w:rsidR="002E6922" w:rsidRPr="00CF5DF5">
              <w:rPr>
                <w:b/>
                <w:bCs/>
                <w:sz w:val="20"/>
                <w:lang w:val="pt-BR"/>
              </w:rPr>
              <w:fldChar w:fldCharType="separate"/>
            </w:r>
            <w:r w:rsidR="00182F20">
              <w:rPr>
                <w:b/>
                <w:bCs/>
                <w:noProof/>
                <w:sz w:val="20"/>
                <w:lang w:val="pt-BR"/>
              </w:rPr>
              <w:t>7</w:t>
            </w:r>
            <w:r w:rsidR="002E6922" w:rsidRPr="00CF5DF5">
              <w:rPr>
                <w:b/>
                <w:bCs/>
                <w:sz w:val="20"/>
                <w:lang w:val="pt-BR"/>
              </w:rPr>
              <w:fldChar w:fldCharType="end"/>
            </w:r>
            <w:r w:rsidR="002E6922" w:rsidRPr="00CF5DF5">
              <w:rPr>
                <w:b/>
                <w:bCs/>
                <w:sz w:val="20"/>
                <w:lang w:val="pt-BR"/>
              </w:rPr>
              <w:t>.</w:t>
            </w:r>
            <w:r w:rsidR="002E6922" w:rsidRPr="00CF5DF5">
              <w:rPr>
                <w:b/>
                <w:bCs/>
                <w:sz w:val="20"/>
                <w:lang w:val="pt-BR"/>
              </w:rPr>
              <w:fldChar w:fldCharType="begin"/>
            </w:r>
            <w:r w:rsidR="002E6922" w:rsidRPr="00CF5DF5">
              <w:rPr>
                <w:b/>
                <w:bCs/>
                <w:sz w:val="20"/>
                <w:lang w:val="pt-BR"/>
              </w:rPr>
              <w:instrText xml:space="preserve"> SEQ Tabela \* ARABIC \s 1 </w:instrText>
            </w:r>
            <w:r w:rsidR="002E6922" w:rsidRPr="00CF5DF5">
              <w:rPr>
                <w:b/>
                <w:bCs/>
                <w:sz w:val="20"/>
                <w:lang w:val="pt-BR"/>
              </w:rPr>
              <w:fldChar w:fldCharType="separate"/>
            </w:r>
            <w:r w:rsidR="00182F20">
              <w:rPr>
                <w:b/>
                <w:bCs/>
                <w:noProof/>
                <w:sz w:val="20"/>
                <w:lang w:val="pt-BR"/>
              </w:rPr>
              <w:t>1</w:t>
            </w:r>
            <w:r w:rsidR="002E6922" w:rsidRPr="00CF5DF5">
              <w:rPr>
                <w:b/>
                <w:bCs/>
                <w:sz w:val="20"/>
                <w:lang w:val="pt-BR"/>
              </w:rPr>
              <w:fldChar w:fldCharType="end"/>
            </w:r>
            <w:bookmarkEnd w:id="10"/>
            <w:r w:rsidRPr="00CF5DF5">
              <w:rPr>
                <w:b/>
                <w:bCs/>
                <w:sz w:val="20"/>
                <w:lang w:val="pt-BR"/>
              </w:rPr>
              <w:t xml:space="preserve"> – Valores das variáveis para análise de sensibilidade das variáveis </w:t>
            </w:r>
            <m:oMath>
              <m:r>
                <m:rPr>
                  <m:sty m:val="b"/>
                </m:rPr>
                <w:rPr>
                  <w:rFonts w:ascii="Cambria Math" w:hAnsi="Cambria Math"/>
                  <w:sz w:val="20"/>
                </w:rPr>
                <m:t>A</m:t>
              </m:r>
            </m:oMath>
            <w:r w:rsidRPr="00CF5DF5">
              <w:rPr>
                <w:b/>
                <w:bCs/>
                <w:sz w:val="20"/>
                <w:lang w:val="pt-BR"/>
              </w:rPr>
              <w:t xml:space="preserve"> e </w:t>
            </w:r>
            <m:oMath>
              <m:r>
                <m:rPr>
                  <m:sty m:val="b"/>
                </m:rPr>
                <w:rPr>
                  <w:rFonts w:ascii="Cambria Math" w:hAnsi="Cambria Math"/>
                  <w:sz w:val="20"/>
                </w:rPr>
                <m:t>B</m:t>
              </m:r>
            </m:oMath>
            <w:bookmarkEnd w:id="11"/>
            <w:r w:rsidR="003A121B">
              <w:rPr>
                <w:b/>
                <w:sz w:val="20"/>
              </w:rPr>
              <w:t>.</w:t>
            </w:r>
          </w:p>
        </w:tc>
      </w:tr>
      <w:tr w:rsidR="00CF5DF5" w:rsidRPr="00CF5DF5" w14:paraId="2AD28CB3" w14:textId="77777777" w:rsidTr="00A01C09">
        <w:trPr>
          <w:jc w:val="center"/>
        </w:trPr>
        <w:tc>
          <w:tcPr>
            <w:tcW w:w="9061" w:type="dxa"/>
          </w:tcPr>
          <w:tbl>
            <w:tblPr>
              <w:tblStyle w:val="Tabelacomgrade"/>
              <w:tblW w:w="8443" w:type="dxa"/>
              <w:jc w:val="center"/>
              <w:tblBorders>
                <w:bottom w:val="none" w:sz="0" w:space="0" w:color="auto"/>
              </w:tblBorders>
              <w:tblLook w:val="04A0" w:firstRow="1" w:lastRow="0" w:firstColumn="1" w:lastColumn="0" w:noHBand="0" w:noVBand="1"/>
            </w:tblPr>
            <w:tblGrid>
              <w:gridCol w:w="1024"/>
              <w:gridCol w:w="1313"/>
              <w:gridCol w:w="1527"/>
              <w:gridCol w:w="1413"/>
              <w:gridCol w:w="1779"/>
              <w:gridCol w:w="1387"/>
            </w:tblGrid>
            <w:tr w:rsidR="007631AF" w:rsidRPr="00CF5DF5" w14:paraId="7518A068" w14:textId="77777777" w:rsidTr="00A01C09">
              <w:trPr>
                <w:jc w:val="center"/>
              </w:trPr>
              <w:tc>
                <w:tcPr>
                  <w:tcW w:w="1024" w:type="dxa"/>
                  <w:vAlign w:val="center"/>
                </w:tcPr>
                <w:p w14:paraId="5424F47B"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Análise</w:t>
                  </w:r>
                </w:p>
              </w:tc>
              <w:tc>
                <w:tcPr>
                  <w:tcW w:w="1313" w:type="dxa"/>
                  <w:vAlign w:val="center"/>
                </w:tcPr>
                <w:p w14:paraId="28C3F0F2"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A</w:t>
                  </w:r>
                </w:p>
              </w:tc>
              <w:tc>
                <w:tcPr>
                  <w:tcW w:w="1527" w:type="dxa"/>
                  <w:vAlign w:val="center"/>
                </w:tcPr>
                <w:p w14:paraId="7FFF3AB8"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B</w:t>
                  </w:r>
                </w:p>
              </w:tc>
              <w:tc>
                <w:tcPr>
                  <w:tcW w:w="1413" w:type="dxa"/>
                  <w:vAlign w:val="center"/>
                </w:tcPr>
                <w:p w14:paraId="7D7C97A1"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Estado de carregamento</w:t>
                  </w:r>
                </w:p>
              </w:tc>
              <w:tc>
                <w:tcPr>
                  <w:tcW w:w="1779" w:type="dxa"/>
                </w:tcPr>
                <w:p w14:paraId="2FD2062F" w14:textId="4095DB78"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 xml:space="preserve">Deformação </w:t>
                  </w:r>
                  <m:oMath>
                    <m:sSub>
                      <m:sSubPr>
                        <m:ctrlPr>
                          <w:rPr>
                            <w:rFonts w:ascii="Cambria Math" w:hAnsi="Cambria Math"/>
                            <w:b/>
                            <w:bCs/>
                            <w:sz w:val="20"/>
                          </w:rPr>
                        </m:ctrlPr>
                      </m:sSubPr>
                      <m:e>
                        <m:r>
                          <m:rPr>
                            <m:sty m:val="b"/>
                          </m:rPr>
                          <w:rPr>
                            <w:rFonts w:ascii="Cambria Math" w:hAnsi="Cambria Math"/>
                            <w:sz w:val="20"/>
                          </w:rPr>
                          <m:t>ε</m:t>
                        </m:r>
                      </m:e>
                      <m:sub>
                        <m:r>
                          <m:rPr>
                            <m:sty m:val="b"/>
                          </m:rPr>
                          <w:rPr>
                            <w:rFonts w:ascii="Cambria Math" w:hAnsi="Cambria Math"/>
                            <w:sz w:val="20"/>
                          </w:rPr>
                          <m:t>d0</m:t>
                        </m:r>
                      </m:sub>
                    </m:sSub>
                  </m:oMath>
                  <w:r w:rsidRPr="00CF5DF5">
                    <w:rPr>
                      <w:b/>
                      <w:bCs/>
                      <w:sz w:val="20"/>
                    </w:rPr>
                    <w:t xml:space="preserve"> (%)</w:t>
                  </w:r>
                </w:p>
              </w:tc>
              <w:tc>
                <w:tcPr>
                  <w:tcW w:w="1387" w:type="dxa"/>
                </w:tcPr>
                <w:p w14:paraId="2743F4F2"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 xml:space="preserve">Deformação máxima </w:t>
                  </w:r>
                  <w:r w:rsidRPr="00CF5DF5">
                    <w:rPr>
                      <w:b/>
                      <w:bCs/>
                      <w:sz w:val="20"/>
                    </w:rPr>
                    <w:t>(%)</w:t>
                  </w:r>
                </w:p>
              </w:tc>
            </w:tr>
            <w:tr w:rsidR="007631AF" w:rsidRPr="00CF5DF5" w14:paraId="1EAFB742" w14:textId="77777777" w:rsidTr="00A01C09">
              <w:trPr>
                <w:jc w:val="center"/>
              </w:trPr>
              <w:tc>
                <w:tcPr>
                  <w:tcW w:w="1024" w:type="dxa"/>
                  <w:vAlign w:val="center"/>
                </w:tcPr>
                <w:p w14:paraId="4CCEB456" w14:textId="280256A1" w:rsidR="00A01C09" w:rsidRPr="00CF5DF5" w:rsidRDefault="002E6922" w:rsidP="00CF5DF5">
                  <w:pPr>
                    <w:pStyle w:val="Els-body-text"/>
                    <w:spacing w:before="20" w:after="20" w:line="240" w:lineRule="auto"/>
                    <w:ind w:firstLine="0"/>
                    <w:jc w:val="center"/>
                    <w:rPr>
                      <w:sz w:val="20"/>
                      <w:lang w:val="pt-BR"/>
                    </w:rPr>
                  </w:pPr>
                  <m:oMathPara>
                    <m:oMath>
                      <m:r>
                        <m:rPr>
                          <m:sty m:val="p"/>
                        </m:rPr>
                        <w:rPr>
                          <w:rFonts w:ascii="Cambria Math" w:hAnsi="Cambria Math"/>
                          <w:sz w:val="20"/>
                        </w:rPr>
                        <m:t>σ-ε00</m:t>
                      </m:r>
                    </m:oMath>
                  </m:oMathPara>
                </w:p>
              </w:tc>
              <w:tc>
                <w:tcPr>
                  <w:tcW w:w="1313" w:type="dxa"/>
                  <w:vAlign w:val="center"/>
                </w:tcPr>
                <w:p w14:paraId="30E91924"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0,70</w:t>
                  </w:r>
                </w:p>
              </w:tc>
              <w:tc>
                <w:tcPr>
                  <w:tcW w:w="1527" w:type="dxa"/>
                  <w:vAlign w:val="center"/>
                </w:tcPr>
                <w:p w14:paraId="79764202"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10000,00</w:t>
                  </w:r>
                </w:p>
              </w:tc>
              <w:tc>
                <w:tcPr>
                  <w:tcW w:w="1413" w:type="dxa"/>
                  <w:vMerge w:val="restart"/>
                  <w:vAlign w:val="center"/>
                </w:tcPr>
                <w:p w14:paraId="48CF2EF4"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Tração uniaxial</w:t>
                  </w:r>
                </w:p>
              </w:tc>
              <w:tc>
                <w:tcPr>
                  <w:tcW w:w="1779" w:type="dxa"/>
                  <w:vAlign w:val="center"/>
                </w:tcPr>
                <w:p w14:paraId="4F491397" w14:textId="77777777" w:rsidR="00A01C09" w:rsidRPr="00CF5DF5" w:rsidRDefault="00A01C09" w:rsidP="00CF5DF5">
                  <w:pPr>
                    <w:pStyle w:val="Els-body-text"/>
                    <w:spacing w:before="20" w:after="20" w:line="240" w:lineRule="auto"/>
                    <w:ind w:firstLine="0"/>
                    <w:jc w:val="center"/>
                    <w:rPr>
                      <w:sz w:val="20"/>
                      <w:lang w:val="pt-BR"/>
                    </w:rPr>
                  </w:pPr>
                  <w:r w:rsidRPr="00CF5DF5">
                    <w:rPr>
                      <w:sz w:val="20"/>
                    </w:rPr>
                    <w:t>0,0127</w:t>
                  </w:r>
                </w:p>
              </w:tc>
              <w:tc>
                <w:tcPr>
                  <w:tcW w:w="1387" w:type="dxa"/>
                </w:tcPr>
                <w:p w14:paraId="4181769A"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5CF7D70A" w14:textId="77777777" w:rsidTr="00A01C09">
              <w:trPr>
                <w:jc w:val="center"/>
              </w:trPr>
              <w:tc>
                <w:tcPr>
                  <w:tcW w:w="1024" w:type="dxa"/>
                  <w:vAlign w:val="center"/>
                </w:tcPr>
                <w:p w14:paraId="56161320" w14:textId="1B996E52" w:rsidR="00A01C09" w:rsidRPr="00CF5DF5" w:rsidRDefault="002E6922" w:rsidP="00CF5DF5">
                  <w:pPr>
                    <w:pStyle w:val="Els-body-text"/>
                    <w:spacing w:before="20" w:after="20" w:line="240" w:lineRule="auto"/>
                    <w:ind w:firstLine="0"/>
                    <w:jc w:val="center"/>
                    <w:rPr>
                      <w:b/>
                      <w:bCs/>
                      <w:sz w:val="20"/>
                      <w:lang w:val="pt-BR"/>
                    </w:rPr>
                  </w:pPr>
                  <m:oMathPara>
                    <m:oMath>
                      <m:r>
                        <m:rPr>
                          <m:sty m:val="p"/>
                        </m:rPr>
                        <w:rPr>
                          <w:rFonts w:ascii="Cambria Math" w:hAnsi="Cambria Math"/>
                          <w:sz w:val="20"/>
                        </w:rPr>
                        <m:t>σ-ε01</m:t>
                      </m:r>
                    </m:oMath>
                  </m:oMathPara>
                </w:p>
              </w:tc>
              <w:tc>
                <w:tcPr>
                  <w:tcW w:w="1313" w:type="dxa"/>
                  <w:vAlign w:val="center"/>
                </w:tcPr>
                <w:p w14:paraId="27E89CA6"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lang w:val="pt-BR"/>
                    </w:rPr>
                    <w:t>0,85</w:t>
                  </w:r>
                </w:p>
              </w:tc>
              <w:tc>
                <w:tcPr>
                  <w:tcW w:w="1527" w:type="dxa"/>
                  <w:vAlign w:val="center"/>
                </w:tcPr>
                <w:p w14:paraId="21CE66F8"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lang w:val="pt-BR"/>
                    </w:rPr>
                    <w:t>10000,00</w:t>
                  </w:r>
                </w:p>
              </w:tc>
              <w:tc>
                <w:tcPr>
                  <w:tcW w:w="1413" w:type="dxa"/>
                  <w:vMerge/>
                  <w:vAlign w:val="center"/>
                </w:tcPr>
                <w:p w14:paraId="065109B2" w14:textId="77777777" w:rsidR="00A01C09" w:rsidRPr="00CF5DF5" w:rsidRDefault="00A01C09" w:rsidP="00CF5DF5">
                  <w:pPr>
                    <w:pStyle w:val="Els-body-text"/>
                    <w:spacing w:before="20" w:after="20" w:line="240" w:lineRule="auto"/>
                    <w:ind w:firstLine="0"/>
                    <w:jc w:val="center"/>
                    <w:rPr>
                      <w:b/>
                      <w:bCs/>
                      <w:sz w:val="20"/>
                      <w:lang w:val="pt-BR"/>
                    </w:rPr>
                  </w:pPr>
                </w:p>
              </w:tc>
              <w:tc>
                <w:tcPr>
                  <w:tcW w:w="1779" w:type="dxa"/>
                  <w:vAlign w:val="center"/>
                </w:tcPr>
                <w:p w14:paraId="6DED9DB8"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rPr>
                    <w:t>0,0127</w:t>
                  </w:r>
                </w:p>
              </w:tc>
              <w:tc>
                <w:tcPr>
                  <w:tcW w:w="1387" w:type="dxa"/>
                </w:tcPr>
                <w:p w14:paraId="4FC8948D"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59D0F11C" w14:textId="77777777" w:rsidTr="00A01C09">
              <w:trPr>
                <w:jc w:val="center"/>
              </w:trPr>
              <w:tc>
                <w:tcPr>
                  <w:tcW w:w="1024" w:type="dxa"/>
                  <w:vAlign w:val="center"/>
                </w:tcPr>
                <w:p w14:paraId="2B01711A" w14:textId="7E185F44" w:rsidR="00A01C09" w:rsidRPr="00CF5DF5" w:rsidRDefault="002E6922" w:rsidP="00CF5DF5">
                  <w:pPr>
                    <w:pStyle w:val="Els-body-text"/>
                    <w:spacing w:before="20" w:after="20" w:line="240" w:lineRule="auto"/>
                    <w:ind w:firstLine="0"/>
                    <w:jc w:val="center"/>
                    <w:rPr>
                      <w:rFonts w:eastAsia="Times New Roman"/>
                      <w:sz w:val="20"/>
                    </w:rPr>
                  </w:pPr>
                  <m:oMathPara>
                    <m:oMath>
                      <m:r>
                        <m:rPr>
                          <m:sty m:val="p"/>
                        </m:rPr>
                        <w:rPr>
                          <w:rFonts w:ascii="Cambria Math" w:hAnsi="Cambria Math"/>
                          <w:sz w:val="20"/>
                        </w:rPr>
                        <m:t>σ-ε02</m:t>
                      </m:r>
                    </m:oMath>
                  </m:oMathPara>
                </w:p>
              </w:tc>
              <w:tc>
                <w:tcPr>
                  <w:tcW w:w="1313" w:type="dxa"/>
                  <w:vAlign w:val="center"/>
                </w:tcPr>
                <w:p w14:paraId="715CBD72"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0,70</w:t>
                  </w:r>
                </w:p>
              </w:tc>
              <w:tc>
                <w:tcPr>
                  <w:tcW w:w="1527" w:type="dxa"/>
                  <w:vAlign w:val="center"/>
                </w:tcPr>
                <w:p w14:paraId="0DDCB7CD"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55000,00</w:t>
                  </w:r>
                </w:p>
              </w:tc>
              <w:tc>
                <w:tcPr>
                  <w:tcW w:w="1413" w:type="dxa"/>
                  <w:vMerge/>
                  <w:vAlign w:val="center"/>
                </w:tcPr>
                <w:p w14:paraId="6783F0D6"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4BBB38E1" w14:textId="77777777" w:rsidR="00A01C09" w:rsidRPr="00CF5DF5" w:rsidRDefault="00A01C09" w:rsidP="00CF5DF5">
                  <w:pPr>
                    <w:pStyle w:val="Els-body-text"/>
                    <w:spacing w:before="20" w:after="20" w:line="240" w:lineRule="auto"/>
                    <w:ind w:firstLine="0"/>
                    <w:jc w:val="center"/>
                    <w:rPr>
                      <w:sz w:val="20"/>
                      <w:lang w:val="pt-BR"/>
                    </w:rPr>
                  </w:pPr>
                  <w:r w:rsidRPr="00CF5DF5">
                    <w:rPr>
                      <w:sz w:val="20"/>
                    </w:rPr>
                    <w:t>0,0127</w:t>
                  </w:r>
                </w:p>
              </w:tc>
              <w:tc>
                <w:tcPr>
                  <w:tcW w:w="1387" w:type="dxa"/>
                </w:tcPr>
                <w:p w14:paraId="6881E23B"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11B79251" w14:textId="77777777" w:rsidTr="00A01C09">
              <w:trPr>
                <w:jc w:val="center"/>
              </w:trPr>
              <w:tc>
                <w:tcPr>
                  <w:tcW w:w="1024" w:type="dxa"/>
                  <w:vAlign w:val="center"/>
                </w:tcPr>
                <w:p w14:paraId="3FBEACCB" w14:textId="1DF310E3"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w:lastRenderedPageBreak/>
                        <m:t>σ-ε03</m:t>
                      </m:r>
                    </m:oMath>
                  </m:oMathPara>
                </w:p>
              </w:tc>
              <w:tc>
                <w:tcPr>
                  <w:tcW w:w="1313" w:type="dxa"/>
                  <w:vAlign w:val="center"/>
                </w:tcPr>
                <w:p w14:paraId="10F7B79F"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w:t>
                  </w:r>
                </w:p>
              </w:tc>
              <w:tc>
                <w:tcPr>
                  <w:tcW w:w="1527" w:type="dxa"/>
                  <w:vAlign w:val="center"/>
                </w:tcPr>
                <w:p w14:paraId="0A4C1A5E"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w:t>
                  </w:r>
                </w:p>
              </w:tc>
              <w:tc>
                <w:tcPr>
                  <w:tcW w:w="1413" w:type="dxa"/>
                  <w:vMerge w:val="restart"/>
                  <w:vAlign w:val="center"/>
                </w:tcPr>
                <w:p w14:paraId="249C4631"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Compressão uniaxial</w:t>
                  </w:r>
                </w:p>
              </w:tc>
              <w:tc>
                <w:tcPr>
                  <w:tcW w:w="1779" w:type="dxa"/>
                </w:tcPr>
                <w:p w14:paraId="1A3D8891"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45ACD015"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r w:rsidR="007631AF" w:rsidRPr="00CF5DF5" w14:paraId="79DF0F37" w14:textId="77777777" w:rsidTr="00A01C09">
              <w:trPr>
                <w:jc w:val="center"/>
              </w:trPr>
              <w:tc>
                <w:tcPr>
                  <w:tcW w:w="1024" w:type="dxa"/>
                  <w:vAlign w:val="center"/>
                </w:tcPr>
                <w:p w14:paraId="4A74FB5A" w14:textId="2741281A"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m:t>σ-ε04</m:t>
                      </m:r>
                    </m:oMath>
                  </m:oMathPara>
                </w:p>
              </w:tc>
              <w:tc>
                <w:tcPr>
                  <w:tcW w:w="1313" w:type="dxa"/>
                  <w:vAlign w:val="center"/>
                </w:tcPr>
                <w:p w14:paraId="04DB81F1"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1,25</w:t>
                  </w:r>
                </w:p>
              </w:tc>
              <w:tc>
                <w:tcPr>
                  <w:tcW w:w="1527" w:type="dxa"/>
                  <w:vAlign w:val="center"/>
                </w:tcPr>
                <w:p w14:paraId="7414B0A5"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w:t>
                  </w:r>
                </w:p>
              </w:tc>
              <w:tc>
                <w:tcPr>
                  <w:tcW w:w="1413" w:type="dxa"/>
                  <w:vMerge/>
                  <w:vAlign w:val="center"/>
                </w:tcPr>
                <w:p w14:paraId="58C9AFB0"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4C65D59E"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79C0F0B3"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r w:rsidR="007631AF" w:rsidRPr="00CF5DF5" w14:paraId="6FA5743D" w14:textId="77777777" w:rsidTr="00A01C09">
              <w:trPr>
                <w:jc w:val="center"/>
              </w:trPr>
              <w:tc>
                <w:tcPr>
                  <w:tcW w:w="1024" w:type="dxa"/>
                  <w:vAlign w:val="center"/>
                </w:tcPr>
                <w:p w14:paraId="7D57AB7C" w14:textId="0067074F"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m:t>σ-ε05</m:t>
                      </m:r>
                    </m:oMath>
                  </m:oMathPara>
                </w:p>
              </w:tc>
              <w:tc>
                <w:tcPr>
                  <w:tcW w:w="1313" w:type="dxa"/>
                  <w:vAlign w:val="center"/>
                </w:tcPr>
                <w:p w14:paraId="275AB3A7"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w:t>
                  </w:r>
                </w:p>
              </w:tc>
              <w:tc>
                <w:tcPr>
                  <w:tcW w:w="1527" w:type="dxa"/>
                  <w:vAlign w:val="center"/>
                </w:tcPr>
                <w:p w14:paraId="5DAACE08"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1500,00</w:t>
                  </w:r>
                </w:p>
              </w:tc>
              <w:tc>
                <w:tcPr>
                  <w:tcW w:w="1413" w:type="dxa"/>
                  <w:vMerge/>
                  <w:vAlign w:val="center"/>
                </w:tcPr>
                <w:p w14:paraId="7CAEE3DE"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5C68A91E"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362CCC46"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bl>
          <w:p w14:paraId="754673BA" w14:textId="24B41B93" w:rsidR="00E00FE0" w:rsidRPr="00CF5DF5" w:rsidRDefault="00E00FE0" w:rsidP="00CF5DF5">
            <w:pPr>
              <w:pStyle w:val="Els-body-text"/>
              <w:spacing w:before="20" w:after="20" w:line="240" w:lineRule="auto"/>
              <w:ind w:firstLine="0"/>
              <w:rPr>
                <w:sz w:val="20"/>
                <w:lang w:val="pt-BR"/>
              </w:rPr>
            </w:pPr>
          </w:p>
        </w:tc>
      </w:tr>
    </w:tbl>
    <w:p w14:paraId="216485D0" w14:textId="421F30BA" w:rsidR="00A055B5" w:rsidRPr="00CF5DF5" w:rsidRDefault="00C1050E" w:rsidP="00A055B5">
      <w:pPr>
        <w:pStyle w:val="Els-2ndorder-head"/>
        <w:spacing w:before="120" w:after="120" w:line="360" w:lineRule="auto"/>
        <w:jc w:val="both"/>
        <w:rPr>
          <w:rFonts w:ascii="Tw Cen MT" w:hAnsi="Tw Cen MT"/>
          <w:i w:val="0"/>
          <w:iCs/>
          <w:sz w:val="28"/>
          <w:szCs w:val="28"/>
          <w:lang w:val="pt-BR"/>
        </w:rPr>
      </w:pPr>
      <w:bookmarkStart w:id="12" w:name="_Ref41769300"/>
      <w:r w:rsidRPr="00CF5DF5">
        <w:rPr>
          <w:rFonts w:ascii="Tw Cen MT" w:hAnsi="Tw Cen MT"/>
          <w:i w:val="0"/>
          <w:iCs/>
          <w:sz w:val="28"/>
          <w:szCs w:val="28"/>
          <w:lang w:val="pt-BR"/>
        </w:rPr>
        <w:lastRenderedPageBreak/>
        <w:t>D</w:t>
      </w:r>
      <w:r w:rsidR="00A055B5" w:rsidRPr="00CF5DF5">
        <w:rPr>
          <w:rFonts w:ascii="Tw Cen MT" w:hAnsi="Tw Cen MT"/>
          <w:i w:val="0"/>
          <w:iCs/>
          <w:sz w:val="28"/>
          <w:szCs w:val="28"/>
          <w:lang w:val="pt-BR"/>
        </w:rPr>
        <w:t>eterminação dos parâmetros constitutivos</w:t>
      </w:r>
      <w:r w:rsidR="00CF5DF5" w:rsidRPr="00CF5DF5">
        <w:rPr>
          <w:rFonts w:ascii="Tw Cen MT" w:hAnsi="Tw Cen MT"/>
          <w:i w:val="0"/>
          <w:iCs/>
          <w:sz w:val="28"/>
          <w:szCs w:val="28"/>
          <w:lang w:val="pt-BR"/>
        </w:rPr>
        <w:t xml:space="preserve"> via análise inversa</w:t>
      </w:r>
      <w:bookmarkEnd w:id="12"/>
    </w:p>
    <w:p w14:paraId="47DB1258" w14:textId="263CE161" w:rsidR="00A055B5" w:rsidRPr="00CF5DF5" w:rsidRDefault="00A055B5" w:rsidP="006125C9">
      <w:pPr>
        <w:pStyle w:val="Els-body-text"/>
        <w:spacing w:before="120" w:after="120" w:line="360" w:lineRule="auto"/>
        <w:ind w:firstLine="0"/>
        <w:rPr>
          <w:sz w:val="24"/>
          <w:szCs w:val="24"/>
          <w:lang w:val="pt-BR"/>
        </w:rPr>
      </w:pPr>
      <w:r w:rsidRPr="00CF5DF5">
        <w:rPr>
          <w:sz w:val="24"/>
          <w:szCs w:val="24"/>
          <w:lang w:val="pt-BR"/>
        </w:rPr>
        <w:t xml:space="preserve">Para </w:t>
      </w:r>
      <w:r w:rsidR="00C1050E" w:rsidRPr="00CF5DF5">
        <w:rPr>
          <w:sz w:val="24"/>
          <w:szCs w:val="24"/>
          <w:lang w:val="pt-BR"/>
        </w:rPr>
        <w:t xml:space="preserve">a </w:t>
      </w:r>
      <w:r w:rsidRPr="00CF5DF5">
        <w:rPr>
          <w:sz w:val="24"/>
          <w:szCs w:val="24"/>
          <w:lang w:val="pt-BR"/>
        </w:rPr>
        <w:t>determinação dos parâmetros constitutivos</w:t>
      </w:r>
      <w:r w:rsidR="004A6F00" w:rsidRPr="00CF5DF5">
        <w:rPr>
          <w:sz w:val="24"/>
          <w:szCs w:val="24"/>
          <w:lang w:val="pt-BR"/>
        </w:rPr>
        <w:t xml:space="preserve">, </w:t>
      </w:r>
      <w:r w:rsidR="00650736" w:rsidRPr="00CF5DF5">
        <w:rPr>
          <w:sz w:val="24"/>
          <w:szCs w:val="24"/>
          <w:lang w:val="pt-BR"/>
        </w:rPr>
        <w:t>é utilizada</w:t>
      </w:r>
      <w:r w:rsidR="004A6F00" w:rsidRPr="00CF5DF5">
        <w:rPr>
          <w:sz w:val="24"/>
          <w:szCs w:val="24"/>
          <w:lang w:val="pt-BR"/>
        </w:rPr>
        <w:t xml:space="preserve"> </w:t>
      </w:r>
      <w:r w:rsidR="002358B8" w:rsidRPr="00CF5DF5">
        <w:rPr>
          <w:sz w:val="24"/>
          <w:szCs w:val="24"/>
          <w:lang w:val="pt-BR"/>
        </w:rPr>
        <w:t>a</w:t>
      </w:r>
      <w:r w:rsidRPr="00CF5DF5">
        <w:rPr>
          <w:sz w:val="24"/>
          <w:szCs w:val="24"/>
          <w:lang w:val="pt-BR"/>
        </w:rPr>
        <w:t xml:space="preserve"> técnica de problema inverso baseada </w:t>
      </w:r>
      <w:r w:rsidR="0019233D" w:rsidRPr="00CF5DF5">
        <w:rPr>
          <w:sz w:val="24"/>
          <w:szCs w:val="24"/>
          <w:lang w:val="pt-BR"/>
        </w:rPr>
        <w:t xml:space="preserve">nos </w:t>
      </w:r>
      <w:r w:rsidRPr="00CF5DF5">
        <w:rPr>
          <w:sz w:val="24"/>
          <w:szCs w:val="24"/>
          <w:lang w:val="pt-BR"/>
        </w:rPr>
        <w:t>conceitos de otimização. Tal técnica consiste na determinação das causas, aqui tratadas como as variáveis do modelo de dano</w:t>
      </w:r>
      <w:r w:rsidR="0019233D" w:rsidRPr="00CF5DF5">
        <w:rPr>
          <w:sz w:val="24"/>
          <w:szCs w:val="24"/>
          <w:lang w:val="pt-BR"/>
        </w:rPr>
        <w:t xml:space="preserve"> de </w:t>
      </w:r>
      <w:r w:rsidR="00CF5DF5" w:rsidRPr="00CF5DF5">
        <w:rPr>
          <w:color w:val="FF0000"/>
          <w:sz w:val="24"/>
          <w:szCs w:val="24"/>
          <w:lang w:val="pt-BR"/>
        </w:rPr>
        <w:t>Mazars &amp; Pijaudier-Cabot [36]</w:t>
      </w:r>
      <w:r w:rsidRPr="00CF5DF5">
        <w:rPr>
          <w:sz w:val="24"/>
          <w:szCs w:val="24"/>
          <w:lang w:val="pt-BR"/>
        </w:rPr>
        <w:t>, a partir de efeitos observados</w:t>
      </w:r>
      <w:r w:rsidR="00F9347E" w:rsidRPr="00CF5DF5">
        <w:rPr>
          <w:sz w:val="24"/>
          <w:szCs w:val="24"/>
          <w:lang w:val="pt-BR"/>
        </w:rPr>
        <w:t>. O resultado obtido é a</w:t>
      </w:r>
      <w:r w:rsidR="00E87138" w:rsidRPr="00CF5DF5">
        <w:rPr>
          <w:sz w:val="24"/>
          <w:szCs w:val="24"/>
          <w:lang w:val="pt-BR"/>
        </w:rPr>
        <w:t xml:space="preserve"> curva completa</w:t>
      </w:r>
      <w:r w:rsidRPr="00CF5DF5">
        <w:rPr>
          <w:sz w:val="24"/>
          <w:szCs w:val="24"/>
          <w:lang w:val="pt-BR"/>
        </w:rPr>
        <w:t xml:space="preserve"> tensão-deformação em situação de tração </w:t>
      </w:r>
      <w:r w:rsidR="002358B8" w:rsidRPr="00CF5DF5">
        <w:rPr>
          <w:sz w:val="24"/>
          <w:szCs w:val="24"/>
          <w:lang w:val="pt-BR"/>
        </w:rPr>
        <w:t>ou</w:t>
      </w:r>
      <w:r w:rsidRPr="00CF5DF5">
        <w:rPr>
          <w:sz w:val="24"/>
          <w:szCs w:val="24"/>
          <w:lang w:val="pt-BR"/>
        </w:rPr>
        <w:t xml:space="preserve"> compressão uniaxial. </w:t>
      </w:r>
    </w:p>
    <w:p w14:paraId="3A5BA4D1" w14:textId="64A3933D" w:rsidR="00A055B5" w:rsidRPr="00CF5DF5" w:rsidRDefault="00A055B5" w:rsidP="00A055B5">
      <w:pPr>
        <w:pStyle w:val="Els-body-text"/>
        <w:spacing w:before="120" w:after="120" w:line="360" w:lineRule="auto"/>
        <w:ind w:firstLine="709"/>
        <w:rPr>
          <w:sz w:val="24"/>
          <w:szCs w:val="24"/>
          <w:lang w:val="pt-BR"/>
        </w:rPr>
      </w:pPr>
      <w:r w:rsidRPr="00CF5DF5">
        <w:rPr>
          <w:sz w:val="24"/>
          <w:szCs w:val="24"/>
          <w:lang w:val="pt-BR"/>
        </w:rPr>
        <w:t xml:space="preserve">A técnica inversa relacionada </w:t>
      </w:r>
      <w:r w:rsidR="0014085F" w:rsidRPr="00CF5DF5">
        <w:rPr>
          <w:sz w:val="24"/>
          <w:szCs w:val="24"/>
          <w:lang w:val="pt-BR"/>
        </w:rPr>
        <w:t xml:space="preserve">à </w:t>
      </w:r>
      <w:r w:rsidRPr="00CF5DF5">
        <w:rPr>
          <w:sz w:val="24"/>
          <w:szCs w:val="24"/>
          <w:lang w:val="pt-BR"/>
        </w:rPr>
        <w:t>determinação de parâmetros pode ser entendida como um problema de ajuste. Tais técnicas têm ganhado bastante espaço</w:t>
      </w:r>
      <w:r w:rsidR="00042314" w:rsidRPr="00CF5DF5">
        <w:rPr>
          <w:sz w:val="24"/>
          <w:szCs w:val="24"/>
          <w:lang w:val="pt-BR"/>
        </w:rPr>
        <w:t xml:space="preserve"> em função</w:t>
      </w:r>
      <w:r w:rsidR="00272383" w:rsidRPr="00CF5DF5">
        <w:rPr>
          <w:sz w:val="24"/>
          <w:szCs w:val="24"/>
          <w:lang w:val="pt-BR"/>
        </w:rPr>
        <w:t xml:space="preserve"> da </w:t>
      </w:r>
      <w:r w:rsidRPr="00CF5DF5">
        <w:rPr>
          <w:sz w:val="24"/>
          <w:szCs w:val="24"/>
          <w:lang w:val="pt-BR"/>
        </w:rPr>
        <w:t xml:space="preserve">sua versatilidade. Diversas aplicações, como por exemplo na </w:t>
      </w:r>
      <w:r w:rsidR="009F4F95" w:rsidRPr="00CF5DF5">
        <w:rPr>
          <w:sz w:val="24"/>
          <w:szCs w:val="24"/>
          <w:lang w:val="pt-BR"/>
        </w:rPr>
        <w:t xml:space="preserve">área de </w:t>
      </w:r>
      <w:r w:rsidRPr="00CF5DF5">
        <w:rPr>
          <w:sz w:val="24"/>
          <w:szCs w:val="24"/>
          <w:lang w:val="pt-BR"/>
        </w:rPr>
        <w:t>mecânica dos sólidos</w:t>
      </w:r>
      <w:r w:rsidR="00003576" w:rsidRPr="00CF5DF5">
        <w:rPr>
          <w:sz w:val="24"/>
          <w:szCs w:val="24"/>
          <w:lang w:val="pt-BR"/>
        </w:rPr>
        <w:t xml:space="preserve"> </w:t>
      </w:r>
      <w:r w:rsidR="006125C9" w:rsidRPr="00CF5DF5">
        <w:rPr>
          <w:sz w:val="24"/>
          <w:szCs w:val="24"/>
          <w:lang w:val="pt-BR"/>
        </w:rPr>
        <w:fldChar w:fldCharType="begin"/>
      </w:r>
      <w:r w:rsidR="00F41F4F">
        <w:rPr>
          <w:sz w:val="24"/>
          <w:szCs w:val="24"/>
          <w:lang w:val="pt-BR"/>
        </w:rPr>
        <w:instrText xml:space="preserve"> ADDIN ZOTERO_ITEM CSL_CITATION {"citationID":"LiS6PmPu","properties":{"formattedCitation":"[51\\uc0\\u8211{}53]","plainCitation":"[51–53]","noteIndex":0},"citationItems":[{"id":151,"uris":["http://zotero.org/users/5942019/items/AVB8MECS"],"uri":["http://zotero.org/users/5942019/items/AVB8MECS"],"itemData":{"id":151,"type":"article-journal","abstract":"Inverse problem theory is getting of an increasing measured and calculated responses (Tarantola 1987, Bui 1993). importance in mechanical modelling as it brings a solution to The calculated response can be obtained from a numerical the identification to rheological behaviour of materials in the method such as the finite element method (Bathe 1982, nonlinear range. As a matter of fact, when using inverse identification, the problem of experimental tests interpretation associated to inhomogeneous deformation states is bypassed. This allows a more accurate material parameters determination Zienkiewicz and Taylor 1989), or the boundary element method.","ISSN":"0178-7675","journalAbbreviation":"Computational Mechanics","language":"en","page":"143-150","source":"Zotero","title":"An inverse method for material parameters estimation in the inelastic range","volume":"16","author":[{"family":"Gelim","given":"J.-C."},{"family":"Ghouati","given":"O."}],"issued":{"date-parts":[["1995"]]}}},{"id":153,"uris":["http://zotero.org/users/5942019/items/QMX4TSBY"],"uri":["http://zotero.org/users/5942019/items/QMX4TSBY"],"itemData":{"id":153,"type":"article-journal","container-title":"Structure and Infrastructure Engineering","DOI":"10.1080/15732479.2011.560164","ISSN":"1573-2479, 1744-8980","issue":"5","journalAbbreviation":"Structure and Infrastructure Engineering","language":"en","page":"384-402","source":"DOI.org (Crossref)","title":"Non-destructive parametric system identification and damage detection in truss structures by static tests","volume":"9","author":[{"family":"Viola","given":"Erasmo"},{"family":"Bocchini","given":"Paolo"}],"issued":{"date-parts":[["2013",5]]}}},{"id":152,"uris":["http://zotero.org/users/5942019/items/IQS9Q7AS"],"uri":["http://zotero.org/users/5942019/items/IQS9Q7AS"],"itemData":{"id":152,"type":"article-journal","abstract":"An investigation is performed concerning the applicability of inverse procedures, using optimization and simple experiments, for characterization of WC/Co powder materials. The numerical procedure is combined with uniaxial die-compaction experiments using an instrumented die, which allows direct measurement of the distribution of radial stress during the experiments. Finite-element (FE) methods and an advanced constitutive description of powder materials are relied upon to model the compaction experiment. Optimization using a surrogate model is used to determine some of the parameters in the constitutive description. These parameters in the material model are said to be found (with some accuracy) if the output from the FE simulation is similar to the experimental data. It is found that even though a complete constitutive description of the powder materials investigated cannot be achieved using this approach, many important material parameters can be determined with good accuracy.","container-title":"Journal of Testing and Evaluation","DOI":"10.1520/JTE20130266","ISSN":"00903973","issue":"5","journalAbbreviation":"J. Test. Eval.","language":"en","page":"20130266","source":"DOI.org (Crossref)","title":"Inverse Modeling Applied for Material Characterization of Powder Materials","volume":"43","author":[{"family":"Andersson","given":"Daniel C."},{"family":"Lindskog","given":"Per"},{"family":"Larsson","given":"Per-Lennart"}],"issued":{"date-parts":[["2015",9,1]]}}}],"schema":"https://github.com/citation-style-language/schema/raw/master/csl-citation.json"} </w:instrText>
      </w:r>
      <w:r w:rsidR="006125C9" w:rsidRPr="00CF5DF5">
        <w:rPr>
          <w:sz w:val="24"/>
          <w:szCs w:val="24"/>
          <w:lang w:val="pt-BR"/>
        </w:rPr>
        <w:fldChar w:fldCharType="separate"/>
      </w:r>
      <w:r w:rsidR="00F41F4F" w:rsidRPr="00F41F4F">
        <w:rPr>
          <w:sz w:val="24"/>
          <w:szCs w:val="24"/>
        </w:rPr>
        <w:t>[51–53]</w:t>
      </w:r>
      <w:r w:rsidR="006125C9" w:rsidRPr="00CF5DF5">
        <w:rPr>
          <w:sz w:val="24"/>
          <w:szCs w:val="24"/>
          <w:lang w:val="pt-BR"/>
        </w:rPr>
        <w:fldChar w:fldCharType="end"/>
      </w:r>
      <w:r w:rsidRPr="00CF5DF5">
        <w:rPr>
          <w:sz w:val="24"/>
          <w:szCs w:val="24"/>
          <w:lang w:val="pt-BR"/>
        </w:rPr>
        <w:t>, termodinâmica</w:t>
      </w:r>
      <w:r w:rsidR="00003576" w:rsidRPr="00CF5DF5">
        <w:rPr>
          <w:sz w:val="24"/>
          <w:szCs w:val="24"/>
          <w:lang w:val="pt-BR"/>
        </w:rPr>
        <w:t xml:space="preserve"> </w:t>
      </w:r>
      <w:r w:rsidR="006125C9" w:rsidRPr="00CF5DF5">
        <w:rPr>
          <w:sz w:val="24"/>
          <w:szCs w:val="24"/>
          <w:lang w:val="pt-BR"/>
        </w:rPr>
        <w:fldChar w:fldCharType="begin"/>
      </w:r>
      <w:r w:rsidR="00F41F4F">
        <w:rPr>
          <w:sz w:val="24"/>
          <w:szCs w:val="24"/>
          <w:lang w:val="pt-BR"/>
        </w:rPr>
        <w:instrText xml:space="preserve"> ADDIN ZOTERO_ITEM CSL_CITATION {"citationID":"cxN1UmmI","properties":{"formattedCitation":"[54]","plainCitation":"[54]","noteIndex":0},"citationItems":[{"id":150,"uris":["http://zotero.org/users/5942019/items/HX5SN3T5"],"uri":["http://zotero.org/users/5942019/items/HX5SN3T5"],"itemData":{"id":150,"type":"article-journal","abstract":"This paper presents an identiﬁcation procedure for the parameters of a thermodynamically based constitutive model for Shape memory Alloys (SMAs). The proposed approach is a gradient-based method and utilizes an analytical computation of the sensitivity matrix. For several loading cases, including superelasticity, that are commonly utilized for the model parameters identiﬁcation of such a constitutive model, a closed-form of the total inﬁnitesimal strain is derived. The partial derivatives of this state variable are developed to ﬁnd the components of the sensitivity matrix. A LevenbergeMarquardt algorithm is utilized to solve the inverse problem and ﬁnd the best set of model parameters for speciﬁc SMA materials. Moreover, a pre-identiﬁcation method, based on the second derivative of the total strain components is proposed. This provides a suitable initial set of model parameters, which increases the efﬁciency of the inverse method. The proposed approach is applied for the simultaneous identiﬁcation of the non-linear constitutive parameters for two superelastic SMAs. The comparison between experimental and numerical curves obtained for different temperatures shows the capabilities of the developed identiﬁcation approach. The robustness and the efﬁciency of the developed approach are then experimentally validated.","container-title":"European Journal of Mechanics - A/Solids","DOI":"10.1016/j.euromechsol.2013.12.010","ISSN":"09977538","journalAbbreviation":"European Journal of Mechanics - A/Solids","language":"en","page":"226-237","source":"DOI.org (Crossref)","title":"Parameter identification of a thermodynamic model for superelastic shape memory alloys using analytical calculation of the sensitivity matrix","volume":"45","author":[{"family":"Meraghni","given":"F."},{"family":"Chemisky","given":"Y."},{"family":"Piotrowski","given":"B."},{"family":"Echchorfi","given":"R."},{"family":"Bourgeois","given":"N."},{"family":"Patoor","given":"E."}],"issued":{"date-parts":[["2014",5]]}}}],"schema":"https://github.com/citation-style-language/schema/raw/master/csl-citation.json"} </w:instrText>
      </w:r>
      <w:r w:rsidR="006125C9" w:rsidRPr="00CF5DF5">
        <w:rPr>
          <w:sz w:val="24"/>
          <w:szCs w:val="24"/>
          <w:lang w:val="pt-BR"/>
        </w:rPr>
        <w:fldChar w:fldCharType="separate"/>
      </w:r>
      <w:r w:rsidR="00F41F4F" w:rsidRPr="00F41F4F">
        <w:rPr>
          <w:sz w:val="24"/>
        </w:rPr>
        <w:t>[54]</w:t>
      </w:r>
      <w:r w:rsidR="006125C9" w:rsidRPr="00CF5DF5">
        <w:rPr>
          <w:sz w:val="24"/>
          <w:szCs w:val="24"/>
          <w:lang w:val="pt-BR"/>
        </w:rPr>
        <w:fldChar w:fldCharType="end"/>
      </w:r>
      <w:r w:rsidR="006125C9" w:rsidRPr="00CF5DF5">
        <w:rPr>
          <w:sz w:val="24"/>
          <w:szCs w:val="24"/>
          <w:lang w:val="pt-BR"/>
        </w:rPr>
        <w:t xml:space="preserve"> </w:t>
      </w:r>
      <w:r w:rsidRPr="00CF5DF5">
        <w:rPr>
          <w:sz w:val="24"/>
          <w:szCs w:val="24"/>
          <w:lang w:val="pt-BR"/>
        </w:rPr>
        <w:t xml:space="preserve">e mecânica dos </w:t>
      </w:r>
      <w:r w:rsidR="00244875" w:rsidRPr="00CF5DF5">
        <w:rPr>
          <w:sz w:val="24"/>
          <w:szCs w:val="24"/>
          <w:lang w:val="pt-BR"/>
        </w:rPr>
        <w:t>solos</w:t>
      </w:r>
      <w:r w:rsidR="00003576" w:rsidRPr="00CF5DF5">
        <w:rPr>
          <w:sz w:val="24"/>
          <w:szCs w:val="24"/>
          <w:lang w:val="pt-BR"/>
        </w:rPr>
        <w:t xml:space="preserve"> </w:t>
      </w:r>
      <w:r w:rsidR="00244875" w:rsidRPr="00CF5DF5">
        <w:rPr>
          <w:sz w:val="24"/>
          <w:szCs w:val="24"/>
          <w:lang w:val="pt-BR"/>
        </w:rPr>
        <w:fldChar w:fldCharType="begin"/>
      </w:r>
      <w:r w:rsidR="00F41F4F">
        <w:rPr>
          <w:sz w:val="24"/>
          <w:szCs w:val="24"/>
          <w:lang w:val="pt-BR"/>
        </w:rPr>
        <w:instrText xml:space="preserve"> ADDIN ZOTERO_ITEM CSL_CITATION {"citationID":"NP2tOyfz","properties":{"formattedCitation":"[55,56]","plainCitation":"[55,56]","noteIndex":0},"citationItems":[{"id":148,"uris":["http://zotero.org/users/5942019/items/C399HRAK"],"uri":["http://zotero.org/users/5942019/items/C399HRAK"],"itemData":{"id":148,"type":"article-journal","container-title":"Agricultural Water Management","DOI":"10.1016/S0378-3774(02)00160-9","ISSN":"03783774","issue":"2","journalAbbreviation":"Agricultural Water Management","language":"en","page":"77-96","source":"DOI.org (Crossref)","title":"Using inverse methods for estimating soil hydraulic properties from field data as an alternative to direct methods","volume":"59","author":[{"family":"Ritter","given":"A"},{"family":"Hupet","given":"F"},{"family":"Muñoz-Carpena","given":"R"},{"family":"Lambot","given":"S"},{"family":"Vanclooster","given":"M"}],"issued":{"date-parts":[["2003",3]]}}},{"id":147,"uris":["http://zotero.org/users/5942019/items/24RAC93T"],"uri":["http://zotero.org/users/5942019/items/24RAC93T"],"itemData":{"id":147,"type":"article-journal","abstract":"This study concerns the identiﬁcation of constitutive models from geotechnical measurements by inverse analysis. Soil parameters are identiﬁed from measured horizontal displacements of sheet pile walls and from a measured pressuremeter curve. An optimization method based on a genetic algorithm (GA) and a principal component analysis (PCA), developed and tested on synthetic data in a previous paper, is applied. These applications show that the conclusions deduced from synthetic problems can be extrapolated to real problems. The GA is a robust optimization method that is able to deal with the non-uniqueness of the solution in identifying a set of solutions for a given uncertainty on the measurements. This set is then characterized by a PCA that gives a ﬁrst-order approximation of the solution as an ellipsoid. When the solution set is not too curved in the research space, this ellipsoid characterizes the soil properties considering the measured data and the tolerate margins for the response of the numerical model. Besides, optimizations from different measurements provide solution sets with a common area in the research space. This intersection gives a more relevant and accurate identiﬁcation of parameters. Finally, we show that these identiﬁed parameters permit to reproduce geotechnical measurements not used in the identiﬁcation process. Copyright q 2009 John Wiley &amp; Sons, Ltd.","container-title":"International Journal for Numerical and Analytical Methods in Geomechanics","DOI":"10.1002/nag.813","ISSN":"03639061, 10969853","issue":"5","journalAbbreviation":"Int. J. Numer. Anal. Meth. Geomech.","language":"en","page":"471-491","source":"DOI.org (Crossref)","title":"Statistical inverse analysis based on genetic algorithm and principal component analysis: Applications to excavation problems and pressuremeter tests","title-short":"Statistical inverse analysis based on genetic algorithm and principal component analysis","volume":"34","author":[{"family":"Levasseur","given":"S."},{"family":"Malecot","given":"Y."},{"family":"Boulon","given":"M."},{"family":"Flavigny","given":"E."}],"issued":{"date-parts":[["2010",4,10]]}}}],"schema":"https://github.com/citation-style-language/schema/raw/master/csl-citation.json"} </w:instrText>
      </w:r>
      <w:r w:rsidR="00244875" w:rsidRPr="00CF5DF5">
        <w:rPr>
          <w:sz w:val="24"/>
          <w:szCs w:val="24"/>
          <w:lang w:val="pt-BR"/>
        </w:rPr>
        <w:fldChar w:fldCharType="separate"/>
      </w:r>
      <w:r w:rsidR="00F41F4F" w:rsidRPr="00F41F4F">
        <w:rPr>
          <w:sz w:val="24"/>
        </w:rPr>
        <w:t>[55,56]</w:t>
      </w:r>
      <w:r w:rsidR="00244875" w:rsidRPr="00CF5DF5">
        <w:rPr>
          <w:sz w:val="24"/>
          <w:szCs w:val="24"/>
          <w:lang w:val="pt-BR"/>
        </w:rPr>
        <w:fldChar w:fldCharType="end"/>
      </w:r>
      <w:r w:rsidR="00272383" w:rsidRPr="00CF5DF5">
        <w:rPr>
          <w:sz w:val="24"/>
          <w:szCs w:val="24"/>
          <w:lang w:val="pt-BR"/>
        </w:rPr>
        <w:t>,</w:t>
      </w:r>
      <w:r w:rsidRPr="00CF5DF5">
        <w:rPr>
          <w:sz w:val="24"/>
          <w:szCs w:val="24"/>
          <w:lang w:val="pt-BR"/>
        </w:rPr>
        <w:t xml:space="preserve"> tem detectado a sua eficiência. Nesse estudo</w:t>
      </w:r>
      <w:r w:rsidR="00272383" w:rsidRPr="00CF5DF5">
        <w:rPr>
          <w:sz w:val="24"/>
          <w:szCs w:val="24"/>
          <w:lang w:val="pt-BR"/>
        </w:rPr>
        <w:t>,</w:t>
      </w:r>
      <w:r w:rsidRPr="00CF5DF5">
        <w:rPr>
          <w:sz w:val="24"/>
          <w:szCs w:val="24"/>
          <w:lang w:val="pt-BR"/>
        </w:rPr>
        <w:t xml:space="preserve"> a otimização é tratada como um problema de minimização do desvio entre </w:t>
      </w:r>
      <w:r w:rsidR="00272383" w:rsidRPr="00CF5DF5">
        <w:rPr>
          <w:sz w:val="24"/>
          <w:szCs w:val="24"/>
          <w:lang w:val="pt-BR"/>
        </w:rPr>
        <w:t xml:space="preserve">a </w:t>
      </w:r>
      <w:r w:rsidRPr="00CF5DF5">
        <w:rPr>
          <w:sz w:val="24"/>
          <w:szCs w:val="24"/>
          <w:lang w:val="pt-BR"/>
        </w:rPr>
        <w:t xml:space="preserve">resposta numérica e </w:t>
      </w:r>
      <w:r w:rsidR="00272383" w:rsidRPr="00CF5DF5">
        <w:rPr>
          <w:sz w:val="24"/>
          <w:szCs w:val="24"/>
          <w:lang w:val="pt-BR"/>
        </w:rPr>
        <w:t xml:space="preserve">a </w:t>
      </w:r>
      <w:r w:rsidRPr="00CF5DF5">
        <w:rPr>
          <w:sz w:val="24"/>
          <w:szCs w:val="24"/>
          <w:lang w:val="pt-BR"/>
        </w:rPr>
        <w:t>resposta observada. A Função Objetivo (</w:t>
      </w:r>
      <m:oMath>
        <m:r>
          <w:rPr>
            <w:rFonts w:ascii="Cambria Math" w:hAnsi="Cambria Math"/>
            <w:sz w:val="24"/>
          </w:rPr>
          <m:t>FO</m:t>
        </m:r>
      </m:oMath>
      <w:r w:rsidRPr="00CF5DF5">
        <w:rPr>
          <w:sz w:val="24"/>
          <w:szCs w:val="24"/>
          <w:lang w:val="pt-BR"/>
        </w:rPr>
        <w:t xml:space="preserve">) é dada pela </w:t>
      </w:r>
      <w:r w:rsidR="009F4F95" w:rsidRPr="00CF5DF5">
        <w:rPr>
          <w:sz w:val="24"/>
          <w:szCs w:val="24"/>
          <w:lang w:val="pt-BR"/>
        </w:rPr>
        <w:t>e</w:t>
      </w:r>
      <w:r w:rsidRPr="00CF5DF5">
        <w:rPr>
          <w:sz w:val="24"/>
          <w:szCs w:val="24"/>
          <w:lang w:val="pt-BR"/>
        </w:rPr>
        <w:t xml:space="preserve">quação </w:t>
      </w:r>
      <w:r w:rsidR="001B02DE" w:rsidRPr="00CF5DF5">
        <w:rPr>
          <w:sz w:val="24"/>
          <w:szCs w:val="24"/>
          <w:lang w:val="pt-BR"/>
        </w:rPr>
        <w:fldChar w:fldCharType="begin"/>
      </w:r>
      <w:r w:rsidR="001B02DE" w:rsidRPr="00CF5DF5">
        <w:rPr>
          <w:sz w:val="24"/>
          <w:szCs w:val="24"/>
          <w:lang w:val="pt-BR"/>
        </w:rPr>
        <w:instrText xml:space="preserve"> REF _Ref18757428 \h  \* MERGEFORMAT </w:instrText>
      </w:r>
      <w:r w:rsidR="001B02DE" w:rsidRPr="00CF5DF5">
        <w:rPr>
          <w:sz w:val="24"/>
          <w:szCs w:val="24"/>
          <w:lang w:val="pt-BR"/>
        </w:rPr>
      </w:r>
      <w:r w:rsidR="001B02DE" w:rsidRPr="00CF5DF5">
        <w:rPr>
          <w:sz w:val="24"/>
          <w:szCs w:val="24"/>
          <w:lang w:val="pt-BR"/>
        </w:rPr>
        <w:fldChar w:fldCharType="separate"/>
      </w:r>
      <w:r w:rsidR="00182F20" w:rsidRPr="00182F20">
        <w:rPr>
          <w:sz w:val="24"/>
          <w:szCs w:val="24"/>
          <w:lang w:val="pt-BR"/>
        </w:rPr>
        <w:t>(</w:t>
      </w:r>
      <w:r w:rsidR="00182F20" w:rsidRPr="00182F20">
        <w:rPr>
          <w:noProof/>
          <w:sz w:val="24"/>
          <w:szCs w:val="24"/>
          <w:lang w:val="pt-BR"/>
        </w:rPr>
        <w:t>7.11</w:t>
      </w:r>
      <w:r w:rsidR="00182F20" w:rsidRPr="00182F20">
        <w:rPr>
          <w:sz w:val="24"/>
          <w:szCs w:val="24"/>
          <w:lang w:val="pt-BR"/>
        </w:rPr>
        <w:t>)</w:t>
      </w:r>
      <w:r w:rsidR="001B02DE" w:rsidRPr="00CF5DF5">
        <w:rPr>
          <w:sz w:val="24"/>
          <w:szCs w:val="24"/>
          <w:lang w:val="pt-BR"/>
        </w:rPr>
        <w:fldChar w:fldCharType="end"/>
      </w:r>
      <w:r w:rsidRPr="00CF5DF5">
        <w:rPr>
          <w:sz w:val="24"/>
          <w:szCs w:val="24"/>
          <w:lang w:val="pt-BR"/>
        </w:rPr>
        <w:t>. Tal equação também foi utilizada em</w:t>
      </w:r>
      <w:r w:rsidR="00003576" w:rsidRPr="00CF5DF5">
        <w:rPr>
          <w:sz w:val="24"/>
          <w:szCs w:val="24"/>
          <w:lang w:val="pt-BR"/>
        </w:rPr>
        <w:t xml:space="preserve"> </w:t>
      </w:r>
      <w:r w:rsidR="009F4F95" w:rsidRPr="00CF5DF5">
        <w:rPr>
          <w:sz w:val="24"/>
          <w:szCs w:val="24"/>
          <w:lang w:val="pt-BR"/>
        </w:rPr>
        <w:fldChar w:fldCharType="begin"/>
      </w:r>
      <w:r w:rsidR="00F41F4F">
        <w:rPr>
          <w:sz w:val="24"/>
          <w:szCs w:val="24"/>
          <w:lang w:val="pt-BR"/>
        </w:rPr>
        <w:instrText xml:space="preserve"> ADDIN ZOTERO_ITEM CSL_CITATION {"citationID":"mEHWym6q","properties":{"formattedCitation":"[57,58]","plainCitation":"[57,58]","noteIndex":0},"citationItems":[{"id":146,"uris":["http://zotero.org/users/5942019/items/BHFB2R9B"],"uri":["http://zotero.org/users/5942019/items/BHFB2R9B"],"itemData":{"id":146,"type":"article-journal","container-title":"Experimental Mechanics","DOI":"10.1007/s11340-011-9555-3","ISSN":"0014-4851, 1741-2765","issue":"7","journalAbbreviation":"Exp Mech","language":"en","page":"951-963","source":"DOI.org (Crossref)","title":"Out-of-plane Testing Procedure for Inverse Identification Purpose: Application in Sheet Metal Plasticity","title-short":"Out-of-plane Testing Procedure for Inverse Identification Purpose","volume":"52","author":[{"family":"Pottier","given":"T."},{"family":"Vacher","given":"P."},{"family":"Toussaint","given":"F."},{"family":"Louche","given":"H."},{"family":"Coudert","given":"T."}],"issued":{"date-parts":[["2012",9]]}}},{"id":145,"uris":["http://zotero.org/users/5942019/items/AD3M7VG7"],"uri":["http://zotero.org/users/5942019/items/AD3M7VG7"],"itemData":{"id":145,"type":"article-journal","abstract":"This paper provides a comprehensive study on determination of mechanical parameters in the weld zone and heat affected zone (HAZ) by using the micro-indentation and inverse modeling techniques. In order to improve the simulation accuracy of ﬁnite element (FE) modeling for such complex welded structures as tailed-weld blanks (TWBs), it is critical to characterize the detailed mechanical properties of the weld line. Majority of existing works however took uniform properties of weld line, which could lead to insufﬁcient simulation accuracy for the welded structures. In this study, the weld line will be divided into several different zones, including weld zone and heat affected zones (HAZs) according to their hardness measured. In the characterization process, the relationship of force versus depth in different weld zones is obtained from micro-indentation tests using the Vickers sharp indenter. Then, an axisymmetric twodimensional (2D) FE model is constructed based on the power law constitutive model to simulate the elastoplastic response of each corresponding zone. Finally, the mechanical parameters in different zone are identiﬁed by using genetic algorithm (GA) to minimize the discrepancy between the experimental data and simulation results. To verify the presented method, the modeling results are compared with the experimental data obtained through both uniaxial tensile test and digital image correlation (DIC) of welded specimens. The results demonstrate that the obtained mechanical properties allow well correlating the simulation to the experiment with better accuracy than other methods reported in literatures. Ó 2014 Published by Elsevier B.V.","container-title":"Computational Materials Science","DOI":"10.1016/j.commatsci.2014.01.006","ISSN":"09270256","journalAbbreviation":"Computational Materials Science","language":"en","page":"347-362","source":"DOI.org (Crossref)","title":"Determination of mechanical properties of the weld line by combining micro-indentation with inverse modeling","volume":"85","author":[{"family":"Sun","given":"Guangyong"},{"family":"Xu","given":"Fengxiang"},{"family":"Li","given":"Guangyao"},{"family":"Huang","given":"Xiaodong"},{"family":"Li","given":"Qing"}],"issued":{"date-parts":[["2014",4]]}}}],"schema":"https://github.com/citation-style-language/schema/raw/master/csl-citation.json"} </w:instrText>
      </w:r>
      <w:r w:rsidR="009F4F95" w:rsidRPr="00CF5DF5">
        <w:rPr>
          <w:sz w:val="24"/>
          <w:szCs w:val="24"/>
          <w:lang w:val="pt-BR"/>
        </w:rPr>
        <w:fldChar w:fldCharType="separate"/>
      </w:r>
      <w:r w:rsidR="00F41F4F" w:rsidRPr="00F41F4F">
        <w:rPr>
          <w:sz w:val="24"/>
        </w:rPr>
        <w:t>[57,58]</w:t>
      </w:r>
      <w:r w:rsidR="009F4F95" w:rsidRPr="00CF5DF5">
        <w:rPr>
          <w:sz w:val="24"/>
          <w:szCs w:val="24"/>
          <w:lang w:val="pt-BR"/>
        </w:rPr>
        <w:fldChar w:fldCharType="end"/>
      </w:r>
      <w:r w:rsidR="009F4F95" w:rsidRPr="00CF5DF5">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7631AF" w:rsidRPr="00CF5DF5" w14:paraId="24130C6E" w14:textId="77777777" w:rsidTr="00091AC1">
        <w:tc>
          <w:tcPr>
            <w:tcW w:w="4414" w:type="dxa"/>
            <w:vAlign w:val="center"/>
          </w:tcPr>
          <w:p w14:paraId="0DA9C6E0" w14:textId="480BE322" w:rsidR="00A055B5" w:rsidRPr="00CF5DF5" w:rsidRDefault="00CF5DF5" w:rsidP="00091AC1">
            <w:pPr>
              <w:pStyle w:val="Normaltexto"/>
              <w:spacing w:before="20" w:after="20"/>
              <w:rPr>
                <w:rFonts w:ascii="Times New Roman" w:hAnsi="Times New Roman"/>
                <w:i/>
                <w:iCs/>
                <w:sz w:val="24"/>
              </w:rPr>
            </w:pPr>
            <m:oMathPara>
              <m:oMathParaPr>
                <m:jc m:val="left"/>
              </m:oMathParaPr>
              <m:oMath>
                <m:r>
                  <w:rPr>
                    <w:rFonts w:ascii="Cambria Math" w:hAnsi="Cambria Math"/>
                    <w:sz w:val="24"/>
                    <w:lang w:val="en-US"/>
                  </w:rPr>
                  <m:t>FO=</m:t>
                </m:r>
                <m:rad>
                  <m:radPr>
                    <m:degHide m:val="1"/>
                    <m:ctrlPr>
                      <w:rPr>
                        <w:rFonts w:ascii="Cambria Math" w:hAnsi="Cambria Math"/>
                        <w:i/>
                        <w:iCs/>
                        <w:sz w:val="24"/>
                        <w:lang w:val="en-US"/>
                      </w:rPr>
                    </m:ctrlPr>
                  </m:radPr>
                  <m:deg/>
                  <m:e>
                    <m:nary>
                      <m:naryPr>
                        <m:chr m:val="∑"/>
                        <m:limLoc m:val="undOvr"/>
                        <m:ctrlPr>
                          <w:rPr>
                            <w:rFonts w:ascii="Cambria Math" w:hAnsi="Cambria Math"/>
                            <w:i/>
                            <w:iCs/>
                            <w:sz w:val="24"/>
                            <w:lang w:val="en-US"/>
                          </w:rPr>
                        </m:ctrlPr>
                      </m:naryPr>
                      <m:sub>
                        <m:r>
                          <w:rPr>
                            <w:rFonts w:ascii="Cambria Math" w:hAnsi="Cambria Math"/>
                            <w:sz w:val="24"/>
                            <w:lang w:val="en-US"/>
                          </w:rPr>
                          <m:t>i</m:t>
                        </m:r>
                        <m:r>
                          <w:rPr>
                            <w:rFonts w:ascii="Cambria Math" w:hAnsi="Cambria Math"/>
                            <w:sz w:val="24"/>
                          </w:rPr>
                          <m:t>=1</m:t>
                        </m:r>
                      </m:sub>
                      <m:sup>
                        <m:r>
                          <w:rPr>
                            <w:rFonts w:ascii="Cambria Math" w:hAnsi="Cambria Math"/>
                            <w:sz w:val="24"/>
                            <w:lang w:val="en-US"/>
                          </w:rPr>
                          <m:t>N</m:t>
                        </m:r>
                      </m:sup>
                      <m:e>
                        <m:sSup>
                          <m:sSupPr>
                            <m:ctrlPr>
                              <w:rPr>
                                <w:rFonts w:ascii="Cambria Math" w:hAnsi="Cambria Math"/>
                                <w:i/>
                                <w:iCs/>
                                <w:sz w:val="24"/>
                                <w:lang w:val="en-US"/>
                              </w:rPr>
                            </m:ctrlPr>
                          </m:sSupPr>
                          <m:e>
                            <m:d>
                              <m:dPr>
                                <m:ctrlPr>
                                  <w:rPr>
                                    <w:rFonts w:ascii="Cambria Math" w:hAnsi="Cambria Math"/>
                                    <w:i/>
                                    <w:iCs/>
                                    <w:sz w:val="24"/>
                                    <w:lang w:val="en-US"/>
                                  </w:rPr>
                                </m:ctrlPr>
                              </m:dPr>
                              <m:e>
                                <m:f>
                                  <m:fPr>
                                    <m:ctrlPr>
                                      <w:rPr>
                                        <w:rFonts w:ascii="Cambria Math" w:hAnsi="Cambria Math"/>
                                        <w:i/>
                                        <w:iCs/>
                                        <w:sz w:val="24"/>
                                        <w:lang w:val="en-US"/>
                                      </w:rPr>
                                    </m:ctrlPr>
                                  </m:fPr>
                                  <m:num>
                                    <m:sSubSup>
                                      <m:sSubSupPr>
                                        <m:ctrlPr>
                                          <w:rPr>
                                            <w:rFonts w:ascii="Cambria Math" w:hAnsi="Cambria Math"/>
                                            <w:i/>
                                            <w:iCs/>
                                            <w:sz w:val="24"/>
                                            <w:lang w:val="en-US"/>
                                          </w:rPr>
                                        </m:ctrlPr>
                                      </m:sSubSupPr>
                                      <m:e>
                                        <m:sSubSup>
                                          <m:sSubSupPr>
                                            <m:ctrlPr>
                                              <w:rPr>
                                                <w:rFonts w:ascii="Cambria Math" w:hAnsi="Cambria Math"/>
                                                <w:i/>
                                                <w:iCs/>
                                                <w:sz w:val="24"/>
                                                <w:lang w:val="en-US"/>
                                              </w:rPr>
                                            </m:ctrlPr>
                                          </m:sSubSupPr>
                                          <m:e>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exp</m:t>
                                            </m:r>
                                          </m:sup>
                                        </m:sSubSup>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calc</m:t>
                                        </m:r>
                                      </m:sup>
                                    </m:sSubSup>
                                    <m:r>
                                      <w:rPr>
                                        <w:rFonts w:ascii="Cambria Math" w:hAnsi="Cambria Math"/>
                                        <w:sz w:val="24"/>
                                      </w:rPr>
                                      <m:t>(X)</m:t>
                                    </m:r>
                                  </m:num>
                                  <m:den>
                                    <m:sSubSup>
                                      <m:sSubSupPr>
                                        <m:ctrlPr>
                                          <w:rPr>
                                            <w:rFonts w:ascii="Cambria Math" w:hAnsi="Cambria Math"/>
                                            <w:i/>
                                            <w:iCs/>
                                            <w:sz w:val="24"/>
                                            <w:lang w:val="en-US"/>
                                          </w:rPr>
                                        </m:ctrlPr>
                                      </m:sSubSupPr>
                                      <m:e>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exp</m:t>
                                        </m:r>
                                      </m:sup>
                                    </m:sSubSup>
                                  </m:den>
                                </m:f>
                              </m:e>
                            </m:d>
                          </m:e>
                          <m:sup>
                            <m:r>
                              <w:rPr>
                                <w:rFonts w:ascii="Cambria Math" w:hAnsi="Cambria Math"/>
                                <w:sz w:val="24"/>
                              </w:rPr>
                              <m:t>2</m:t>
                            </m:r>
                          </m:sup>
                        </m:sSup>
                      </m:e>
                    </m:nary>
                  </m:e>
                </m:rad>
              </m:oMath>
            </m:oMathPara>
          </w:p>
        </w:tc>
        <w:tc>
          <w:tcPr>
            <w:tcW w:w="4658" w:type="dxa"/>
            <w:vAlign w:val="center"/>
          </w:tcPr>
          <w:p w14:paraId="453F2FA1" w14:textId="70135959" w:rsidR="00A055B5" w:rsidRPr="00CF5DF5" w:rsidRDefault="001B02DE" w:rsidP="00091AC1">
            <w:pPr>
              <w:pStyle w:val="Normaltexto"/>
              <w:spacing w:before="20" w:after="20"/>
              <w:jc w:val="right"/>
              <w:rPr>
                <w:rFonts w:ascii="Times New Roman" w:hAnsi="Times New Roman"/>
                <w:sz w:val="24"/>
              </w:rPr>
            </w:pPr>
            <w:bookmarkStart w:id="13" w:name="_Ref18757428"/>
            <w:r w:rsidRPr="00CF5DF5">
              <w:rPr>
                <w:rFonts w:ascii="Times New Roman" w:hAnsi="Times New Roman"/>
                <w:sz w:val="24"/>
              </w:rPr>
              <w:t>(</w:t>
            </w:r>
            <w:r w:rsidR="002E6922" w:rsidRPr="00CF5DF5">
              <w:rPr>
                <w:rFonts w:ascii="Times New Roman" w:hAnsi="Times New Roman"/>
                <w:sz w:val="24"/>
              </w:rPr>
              <w:fldChar w:fldCharType="begin"/>
            </w:r>
            <w:r w:rsidR="002E6922" w:rsidRPr="00CF5DF5">
              <w:rPr>
                <w:rFonts w:ascii="Times New Roman" w:hAnsi="Times New Roman"/>
                <w:sz w:val="24"/>
              </w:rPr>
              <w:instrText xml:space="preserve"> STYLEREF 1 \s </w:instrText>
            </w:r>
            <w:r w:rsidR="002E6922" w:rsidRPr="00CF5DF5">
              <w:rPr>
                <w:rFonts w:ascii="Times New Roman" w:hAnsi="Times New Roman"/>
                <w:sz w:val="24"/>
              </w:rPr>
              <w:fldChar w:fldCharType="separate"/>
            </w:r>
            <w:r w:rsidR="00182F20">
              <w:rPr>
                <w:rFonts w:ascii="Times New Roman" w:hAnsi="Times New Roman"/>
                <w:noProof/>
                <w:sz w:val="24"/>
              </w:rPr>
              <w:t>7</w:t>
            </w:r>
            <w:r w:rsidR="002E6922" w:rsidRPr="00CF5DF5">
              <w:rPr>
                <w:rFonts w:ascii="Times New Roman" w:hAnsi="Times New Roman"/>
                <w:sz w:val="24"/>
              </w:rPr>
              <w:fldChar w:fldCharType="end"/>
            </w:r>
            <w:r w:rsidR="002E6922" w:rsidRPr="00CF5DF5">
              <w:rPr>
                <w:rFonts w:ascii="Times New Roman" w:hAnsi="Times New Roman"/>
                <w:sz w:val="24"/>
              </w:rPr>
              <w:t>.</w:t>
            </w:r>
            <w:r w:rsidR="002E6922" w:rsidRPr="00CF5DF5">
              <w:rPr>
                <w:rFonts w:ascii="Times New Roman" w:hAnsi="Times New Roman"/>
                <w:sz w:val="24"/>
              </w:rPr>
              <w:fldChar w:fldCharType="begin"/>
            </w:r>
            <w:r w:rsidR="002E6922" w:rsidRPr="00CF5DF5">
              <w:rPr>
                <w:rFonts w:ascii="Times New Roman" w:hAnsi="Times New Roman"/>
                <w:sz w:val="24"/>
              </w:rPr>
              <w:instrText xml:space="preserve"> SEQ Equação \* ARABIC \s 1 </w:instrText>
            </w:r>
            <w:r w:rsidR="002E6922" w:rsidRPr="00CF5DF5">
              <w:rPr>
                <w:rFonts w:ascii="Times New Roman" w:hAnsi="Times New Roman"/>
                <w:sz w:val="24"/>
              </w:rPr>
              <w:fldChar w:fldCharType="separate"/>
            </w:r>
            <w:r w:rsidR="00182F20">
              <w:rPr>
                <w:rFonts w:ascii="Times New Roman" w:hAnsi="Times New Roman"/>
                <w:noProof/>
                <w:sz w:val="24"/>
              </w:rPr>
              <w:t>11</w:t>
            </w:r>
            <w:r w:rsidR="002E6922" w:rsidRPr="00CF5DF5">
              <w:rPr>
                <w:rFonts w:ascii="Times New Roman" w:hAnsi="Times New Roman"/>
                <w:sz w:val="24"/>
              </w:rPr>
              <w:fldChar w:fldCharType="end"/>
            </w:r>
            <w:r w:rsidRPr="00CF5DF5">
              <w:rPr>
                <w:rFonts w:ascii="Times New Roman" w:hAnsi="Times New Roman"/>
                <w:sz w:val="24"/>
              </w:rPr>
              <w:t>)</w:t>
            </w:r>
            <w:bookmarkEnd w:id="13"/>
          </w:p>
        </w:tc>
      </w:tr>
      <w:tr w:rsidR="007631AF" w:rsidRPr="00CF5DF5" w14:paraId="319E5BCF" w14:textId="77777777" w:rsidTr="00091AC1">
        <w:tc>
          <w:tcPr>
            <w:tcW w:w="4414" w:type="dxa"/>
            <w:vAlign w:val="center"/>
          </w:tcPr>
          <w:p w14:paraId="09D0A2BE" w14:textId="75F6E250" w:rsidR="00A055B5" w:rsidRPr="00CF5DF5" w:rsidRDefault="003A121B" w:rsidP="00091AC1">
            <w:pPr>
              <w:pStyle w:val="Normaltexto"/>
              <w:spacing w:before="20" w:after="2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f</m:t>
                    </m:r>
                  </m:sub>
                </m:sSub>
              </m:oMath>
            </m:oMathPara>
          </w:p>
        </w:tc>
        <w:tc>
          <w:tcPr>
            <w:tcW w:w="4658" w:type="dxa"/>
            <w:vAlign w:val="center"/>
          </w:tcPr>
          <w:p w14:paraId="24001124" w14:textId="4B264C17" w:rsidR="00A055B5" w:rsidRPr="00CF5DF5" w:rsidRDefault="001B02DE" w:rsidP="00091AC1">
            <w:pPr>
              <w:pStyle w:val="Normaltexto"/>
              <w:spacing w:before="20" w:after="20"/>
              <w:jc w:val="right"/>
              <w:rPr>
                <w:rFonts w:ascii="Times New Roman" w:hAnsi="Times New Roman"/>
                <w:iCs/>
                <w:sz w:val="24"/>
              </w:rPr>
            </w:pPr>
            <w:r w:rsidRPr="00CF5DF5">
              <w:rPr>
                <w:rFonts w:ascii="Times New Roman" w:hAnsi="Times New Roman"/>
                <w:iCs/>
                <w:sz w:val="24"/>
              </w:rPr>
              <w:t>(</w:t>
            </w:r>
            <w:r w:rsidR="002E6922" w:rsidRPr="00CF5DF5">
              <w:rPr>
                <w:rFonts w:ascii="Times New Roman" w:hAnsi="Times New Roman"/>
                <w:iCs/>
                <w:sz w:val="24"/>
              </w:rPr>
              <w:fldChar w:fldCharType="begin"/>
            </w:r>
            <w:r w:rsidR="002E6922" w:rsidRPr="00CF5DF5">
              <w:rPr>
                <w:rFonts w:ascii="Times New Roman" w:hAnsi="Times New Roman"/>
                <w:iCs/>
                <w:sz w:val="24"/>
              </w:rPr>
              <w:instrText xml:space="preserve"> STYLEREF 1 \s </w:instrText>
            </w:r>
            <w:r w:rsidR="002E6922" w:rsidRPr="00CF5DF5">
              <w:rPr>
                <w:rFonts w:ascii="Times New Roman" w:hAnsi="Times New Roman"/>
                <w:iCs/>
                <w:sz w:val="24"/>
              </w:rPr>
              <w:fldChar w:fldCharType="separate"/>
            </w:r>
            <w:r w:rsidR="00182F20">
              <w:rPr>
                <w:rFonts w:ascii="Times New Roman" w:hAnsi="Times New Roman"/>
                <w:iCs/>
                <w:noProof/>
                <w:sz w:val="24"/>
              </w:rPr>
              <w:t>7</w:t>
            </w:r>
            <w:r w:rsidR="002E6922" w:rsidRPr="00CF5DF5">
              <w:rPr>
                <w:rFonts w:ascii="Times New Roman" w:hAnsi="Times New Roman"/>
                <w:iCs/>
                <w:sz w:val="24"/>
              </w:rPr>
              <w:fldChar w:fldCharType="end"/>
            </w:r>
            <w:r w:rsidR="002E6922" w:rsidRPr="00CF5DF5">
              <w:rPr>
                <w:rFonts w:ascii="Times New Roman" w:hAnsi="Times New Roman"/>
                <w:iCs/>
                <w:sz w:val="24"/>
              </w:rPr>
              <w:t>.</w:t>
            </w:r>
            <w:r w:rsidR="002E6922" w:rsidRPr="00CF5DF5">
              <w:rPr>
                <w:rFonts w:ascii="Times New Roman" w:hAnsi="Times New Roman"/>
                <w:iCs/>
                <w:sz w:val="24"/>
              </w:rPr>
              <w:fldChar w:fldCharType="begin"/>
            </w:r>
            <w:r w:rsidR="002E6922" w:rsidRPr="00CF5DF5">
              <w:rPr>
                <w:rFonts w:ascii="Times New Roman" w:hAnsi="Times New Roman"/>
                <w:iCs/>
                <w:sz w:val="24"/>
              </w:rPr>
              <w:instrText xml:space="preserve"> SEQ Equação \* ARABIC \s 1 </w:instrText>
            </w:r>
            <w:r w:rsidR="002E6922" w:rsidRPr="00CF5DF5">
              <w:rPr>
                <w:rFonts w:ascii="Times New Roman" w:hAnsi="Times New Roman"/>
                <w:iCs/>
                <w:sz w:val="24"/>
              </w:rPr>
              <w:fldChar w:fldCharType="separate"/>
            </w:r>
            <w:r w:rsidR="00182F20">
              <w:rPr>
                <w:rFonts w:ascii="Times New Roman" w:hAnsi="Times New Roman"/>
                <w:iCs/>
                <w:noProof/>
                <w:sz w:val="24"/>
              </w:rPr>
              <w:t>12</w:t>
            </w:r>
            <w:r w:rsidR="002E6922" w:rsidRPr="00CF5DF5">
              <w:rPr>
                <w:rFonts w:ascii="Times New Roman" w:hAnsi="Times New Roman"/>
                <w:iCs/>
                <w:sz w:val="24"/>
              </w:rPr>
              <w:fldChar w:fldCharType="end"/>
            </w:r>
            <w:r w:rsidRPr="00CF5DF5">
              <w:rPr>
                <w:rFonts w:ascii="Times New Roman" w:hAnsi="Times New Roman"/>
                <w:iCs/>
                <w:sz w:val="24"/>
              </w:rPr>
              <w:t>)</w:t>
            </w:r>
          </w:p>
        </w:tc>
      </w:tr>
    </w:tbl>
    <w:p w14:paraId="475E2F6C" w14:textId="6C58FB02" w:rsidR="00A055B5" w:rsidRPr="00CF5DF5" w:rsidRDefault="00A77C12" w:rsidP="00A055B5">
      <w:pPr>
        <w:pStyle w:val="Els-body-text"/>
        <w:spacing w:before="120" w:after="120" w:line="360" w:lineRule="auto"/>
        <w:ind w:firstLine="709"/>
        <w:rPr>
          <w:iCs/>
          <w:sz w:val="24"/>
          <w:szCs w:val="24"/>
          <w:lang w:val="pt-BR"/>
        </w:rPr>
      </w:pPr>
      <w:r w:rsidRPr="00CF5DF5">
        <w:rPr>
          <w:iCs/>
          <w:sz w:val="24"/>
          <w:szCs w:val="24"/>
          <w:lang w:val="pt-BR"/>
        </w:rPr>
        <w:t xml:space="preserve">Nessas equações </w:t>
      </w:r>
      <m:oMath>
        <m:sSubSup>
          <m:sSubSupPr>
            <m:ctrlPr>
              <w:rPr>
                <w:rFonts w:ascii="Cambria Math" w:hAnsi="Cambria Math"/>
                <w:i/>
                <w:sz w:val="24"/>
                <w:szCs w:val="24"/>
                <w:lang w:val="pt-BR"/>
              </w:rPr>
            </m:ctrlPr>
          </m:sSubSupPr>
          <m:e>
            <m:r>
              <w:rPr>
                <w:rFonts w:ascii="Cambria Math" w:hAnsi="Cambria Math"/>
                <w:sz w:val="24"/>
                <w:szCs w:val="24"/>
                <w:lang w:val="pt-BR"/>
              </w:rPr>
              <m:t>σ</m:t>
            </m:r>
          </m:e>
          <m:sub>
            <m:r>
              <w:rPr>
                <w:rFonts w:ascii="Cambria Math" w:hAnsi="Cambria Math"/>
                <w:sz w:val="24"/>
                <w:szCs w:val="24"/>
                <w:lang w:val="pt-BR"/>
              </w:rPr>
              <m:t>i</m:t>
            </m:r>
          </m:sub>
          <m:sup>
            <m:r>
              <w:rPr>
                <w:rFonts w:ascii="Cambria Math" w:hAnsi="Cambria Math"/>
                <w:sz w:val="24"/>
                <w:szCs w:val="24"/>
                <w:lang w:val="pt-BR"/>
              </w:rPr>
              <m:t>exp</m:t>
            </m:r>
          </m:sup>
        </m:sSubSup>
      </m:oMath>
      <w:r w:rsidR="00A055B5" w:rsidRPr="00CF5DF5">
        <w:rPr>
          <w:iCs/>
          <w:sz w:val="24"/>
          <w:szCs w:val="24"/>
          <w:lang w:val="pt-BR"/>
        </w:rPr>
        <w:t xml:space="preserve"> representa as tensões experimentais ou observadas; </w:t>
      </w:r>
      <m:oMath>
        <m:sSubSup>
          <m:sSubSupPr>
            <m:ctrlPr>
              <w:rPr>
                <w:rFonts w:ascii="Cambria Math" w:hAnsi="Cambria Math"/>
                <w:i/>
                <w:sz w:val="24"/>
                <w:szCs w:val="24"/>
                <w:lang w:val="pt-BR"/>
              </w:rPr>
            </m:ctrlPr>
          </m:sSubSupPr>
          <m:e>
            <m:r>
              <w:rPr>
                <w:rFonts w:ascii="Cambria Math" w:hAnsi="Cambria Math"/>
                <w:sz w:val="24"/>
                <w:szCs w:val="24"/>
                <w:lang w:val="pt-BR"/>
              </w:rPr>
              <m:t>σ</m:t>
            </m:r>
          </m:e>
          <m:sub>
            <m:r>
              <w:rPr>
                <w:rFonts w:ascii="Cambria Math" w:hAnsi="Cambria Math"/>
                <w:sz w:val="24"/>
                <w:szCs w:val="24"/>
                <w:lang w:val="pt-BR"/>
              </w:rPr>
              <m:t>i</m:t>
            </m:r>
          </m:sub>
          <m:sup>
            <m:r>
              <w:rPr>
                <w:rFonts w:ascii="Cambria Math" w:hAnsi="Cambria Math"/>
                <w:sz w:val="24"/>
                <w:szCs w:val="24"/>
                <w:lang w:val="pt-BR"/>
              </w:rPr>
              <m:t>calc</m:t>
            </m:r>
          </m:sup>
        </m:sSubSup>
        <m:r>
          <w:rPr>
            <w:rFonts w:ascii="Cambria Math" w:hAnsi="Cambria Math"/>
            <w:sz w:val="24"/>
            <w:szCs w:val="24"/>
            <w:lang w:val="pt-BR"/>
          </w:rPr>
          <m:t>(X)</m:t>
        </m:r>
      </m:oMath>
      <w:r w:rsidR="00A055B5" w:rsidRPr="00CF5DF5">
        <w:rPr>
          <w:iCs/>
          <w:sz w:val="24"/>
          <w:szCs w:val="24"/>
          <w:lang w:val="pt-BR"/>
        </w:rPr>
        <w:t xml:space="preserve"> </w:t>
      </w:r>
      <w:r w:rsidRPr="00CF5DF5">
        <w:rPr>
          <w:iCs/>
          <w:sz w:val="24"/>
          <w:szCs w:val="24"/>
          <w:lang w:val="pt-BR"/>
        </w:rPr>
        <w:t xml:space="preserve">representa </w:t>
      </w:r>
      <w:r w:rsidR="00A055B5" w:rsidRPr="00CF5DF5">
        <w:rPr>
          <w:iCs/>
          <w:sz w:val="24"/>
          <w:szCs w:val="24"/>
          <w:lang w:val="pt-BR"/>
        </w:rPr>
        <w:t xml:space="preserve">as tensões produzidas pelo modelo numérico de dano devido a um conjunto de variáveis </w:t>
      </w:r>
      <m:oMath>
        <m:r>
          <w:rPr>
            <w:rFonts w:ascii="Cambria Math" w:hAnsi="Cambria Math"/>
            <w:sz w:val="24"/>
            <w:szCs w:val="24"/>
            <w:lang w:val="pt-BR"/>
          </w:rPr>
          <m:t>X</m:t>
        </m:r>
      </m:oMath>
      <w:r w:rsidR="00A055B5" w:rsidRPr="00CF5DF5">
        <w:rPr>
          <w:iCs/>
          <w:sz w:val="24"/>
          <w:szCs w:val="24"/>
          <w:lang w:val="pt-BR"/>
        </w:rPr>
        <w:t xml:space="preserve">; </w:t>
      </w:r>
      <m:oMath>
        <m:r>
          <w:rPr>
            <w:rFonts w:ascii="Cambria Math" w:hAnsi="Cambria Math"/>
            <w:sz w:val="24"/>
            <w:szCs w:val="24"/>
            <w:lang w:val="pt-BR"/>
          </w:rPr>
          <m:t>N</m:t>
        </m:r>
      </m:oMath>
      <w:r w:rsidR="00A055B5" w:rsidRPr="00CF5DF5">
        <w:rPr>
          <w:iCs/>
          <w:sz w:val="24"/>
          <w:szCs w:val="24"/>
          <w:lang w:val="pt-BR"/>
        </w:rPr>
        <w:t xml:space="preserve"> representa o número de pontos da amostra experimental ou observada; </w:t>
      </w:r>
      <m:oMath>
        <m:r>
          <m:rPr>
            <m:sty m:val="p"/>
          </m:rPr>
          <w:rPr>
            <w:rFonts w:ascii="Cambria Math" w:hAnsi="Cambria Math"/>
            <w:sz w:val="24"/>
            <w:szCs w:val="24"/>
            <w:lang w:val="pt-BR"/>
          </w:rPr>
          <m:t>X</m:t>
        </m:r>
      </m:oMath>
      <w:r w:rsidR="00A055B5" w:rsidRPr="00CF5DF5">
        <w:rPr>
          <w:iCs/>
          <w:sz w:val="24"/>
          <w:szCs w:val="24"/>
          <w:lang w:val="pt-BR"/>
        </w:rPr>
        <w:t xml:space="preserve"> são as variáveis de projeto do problema;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r w:rsidR="00A055B5" w:rsidRPr="00CF5DF5">
        <w:rPr>
          <w:iCs/>
          <w:sz w:val="24"/>
          <w:szCs w:val="24"/>
          <w:lang w:val="pt-BR"/>
        </w:rPr>
        <w:t xml:space="preserve"> 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f</m:t>
            </m:r>
          </m:sub>
        </m:sSub>
      </m:oMath>
      <w:r w:rsidR="00A055B5" w:rsidRPr="00CF5DF5">
        <w:rPr>
          <w:iCs/>
          <w:sz w:val="24"/>
          <w:szCs w:val="24"/>
          <w:lang w:val="pt-BR"/>
        </w:rPr>
        <w:t xml:space="preserve"> </w:t>
      </w:r>
      <w:r w:rsidR="00BA50BB" w:rsidRPr="00CF5DF5">
        <w:rPr>
          <w:iCs/>
          <w:sz w:val="24"/>
          <w:szCs w:val="24"/>
          <w:lang w:val="pt-BR"/>
        </w:rPr>
        <w:t xml:space="preserve">são </w:t>
      </w:r>
      <w:r w:rsidR="00A055B5" w:rsidRPr="00CF5DF5">
        <w:rPr>
          <w:iCs/>
          <w:sz w:val="24"/>
          <w:szCs w:val="24"/>
          <w:lang w:val="pt-BR"/>
        </w:rPr>
        <w:t>os limites inferior e superior dessas variáveis.</w:t>
      </w:r>
    </w:p>
    <w:p w14:paraId="682484BA" w14:textId="12F061A0" w:rsidR="00A055B5" w:rsidRPr="00CF5DF5" w:rsidRDefault="00A055B5" w:rsidP="00A055B5">
      <w:pPr>
        <w:pStyle w:val="Els-body-text"/>
        <w:spacing w:before="120" w:after="120" w:line="360" w:lineRule="auto"/>
        <w:ind w:firstLine="709"/>
        <w:rPr>
          <w:iCs/>
          <w:sz w:val="24"/>
          <w:szCs w:val="24"/>
          <w:lang w:val="pt-BR"/>
        </w:rPr>
      </w:pPr>
      <w:r w:rsidRPr="00CF5DF5">
        <w:rPr>
          <w:iCs/>
          <w:sz w:val="24"/>
          <w:szCs w:val="24"/>
          <w:lang w:val="pt-BR"/>
        </w:rPr>
        <w:t xml:space="preserve">O algoritmo otimizador utilizado </w:t>
      </w:r>
      <w:r w:rsidR="0019233D" w:rsidRPr="00CF5DF5">
        <w:rPr>
          <w:iCs/>
          <w:sz w:val="24"/>
          <w:szCs w:val="24"/>
          <w:lang w:val="pt-BR"/>
        </w:rPr>
        <w:t xml:space="preserve">no problema inverso foi </w:t>
      </w:r>
      <w:r w:rsidRPr="00CF5DF5">
        <w:rPr>
          <w:iCs/>
          <w:sz w:val="24"/>
          <w:szCs w:val="24"/>
          <w:lang w:val="pt-BR"/>
        </w:rPr>
        <w:t>o algoritmo de Colônia de Abelhas Artificiais (ABC). Tal algoritmo foi desenvolvido por</w:t>
      </w:r>
      <w:r w:rsidR="00003576" w:rsidRPr="00CF5DF5">
        <w:rPr>
          <w:iCs/>
          <w:sz w:val="24"/>
          <w:szCs w:val="24"/>
          <w:lang w:val="pt-BR"/>
        </w:rPr>
        <w:t xml:space="preserve"> </w:t>
      </w:r>
      <w:r w:rsidR="00345316" w:rsidRPr="00CF5DF5">
        <w:rPr>
          <w:iCs/>
          <w:sz w:val="24"/>
          <w:szCs w:val="24"/>
          <w:lang w:val="pt-BR"/>
        </w:rPr>
        <w:fldChar w:fldCharType="begin"/>
      </w:r>
      <w:r w:rsidR="00F41F4F">
        <w:rPr>
          <w:iCs/>
          <w:sz w:val="24"/>
          <w:szCs w:val="24"/>
          <w:lang w:val="pt-BR"/>
        </w:rPr>
        <w:instrText xml:space="preserve"> ADDIN ZOTERO_ITEM CSL_CITATION {"citationID":"BcBUKcN9","properties":{"formattedCitation":"[59]","plainCitation":"[59]","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345316" w:rsidRPr="00CF5DF5">
        <w:rPr>
          <w:iCs/>
          <w:sz w:val="24"/>
          <w:szCs w:val="24"/>
          <w:lang w:val="pt-BR"/>
        </w:rPr>
        <w:fldChar w:fldCharType="separate"/>
      </w:r>
      <w:r w:rsidR="00F41F4F" w:rsidRPr="00F41F4F">
        <w:rPr>
          <w:sz w:val="24"/>
        </w:rPr>
        <w:t>[59]</w:t>
      </w:r>
      <w:r w:rsidR="00345316" w:rsidRPr="00CF5DF5">
        <w:rPr>
          <w:iCs/>
          <w:sz w:val="24"/>
          <w:szCs w:val="24"/>
          <w:lang w:val="pt-BR"/>
        </w:rPr>
        <w:fldChar w:fldCharType="end"/>
      </w:r>
      <w:r w:rsidR="00345316" w:rsidRPr="00CF5DF5">
        <w:rPr>
          <w:iCs/>
          <w:sz w:val="24"/>
          <w:szCs w:val="24"/>
          <w:lang w:val="pt-BR"/>
        </w:rPr>
        <w:t xml:space="preserve"> </w:t>
      </w:r>
      <w:r w:rsidRPr="00CF5DF5">
        <w:rPr>
          <w:iCs/>
          <w:sz w:val="24"/>
          <w:szCs w:val="24"/>
          <w:lang w:val="pt-BR"/>
        </w:rPr>
        <w:t xml:space="preserve">e é inspirado no comportamento das abelhas na busca por alimentos. Esse algoritmo se caracteriza por ser uma inteligência computacional do tipo enxame, </w:t>
      </w:r>
      <w:r w:rsidR="00BA50BB" w:rsidRPr="00CF5DF5">
        <w:rPr>
          <w:iCs/>
          <w:sz w:val="24"/>
          <w:szCs w:val="24"/>
          <w:lang w:val="pt-BR"/>
        </w:rPr>
        <w:t>no qual</w:t>
      </w:r>
      <w:r w:rsidRPr="00CF5DF5">
        <w:rPr>
          <w:iCs/>
          <w:sz w:val="24"/>
          <w:szCs w:val="24"/>
          <w:lang w:val="pt-BR"/>
        </w:rPr>
        <w:t xml:space="preserve"> o espaço de solução é explorado por uma população de partículas que compartilham informações entre si. O algoritmo otimizador ABC é apresentado na </w:t>
      </w:r>
      <w:r w:rsidR="00B3366B" w:rsidRPr="00CF5DF5">
        <w:rPr>
          <w:iCs/>
          <w:sz w:val="24"/>
          <w:szCs w:val="24"/>
          <w:lang w:val="pt-BR"/>
        </w:rPr>
        <w:fldChar w:fldCharType="begin"/>
      </w:r>
      <w:r w:rsidR="00B3366B" w:rsidRPr="00CF5DF5">
        <w:rPr>
          <w:iCs/>
          <w:sz w:val="24"/>
          <w:szCs w:val="24"/>
          <w:lang w:val="pt-BR"/>
        </w:rPr>
        <w:instrText xml:space="preserve"> REF _Ref18759393  \* MERGEFORMAT </w:instrText>
      </w:r>
      <w:r w:rsidR="00B3366B" w:rsidRPr="00CF5DF5">
        <w:rPr>
          <w:iCs/>
          <w:sz w:val="24"/>
          <w:szCs w:val="24"/>
          <w:lang w:val="pt-BR"/>
        </w:rPr>
        <w:fldChar w:fldCharType="separate"/>
      </w:r>
      <w:r w:rsidR="00182F20" w:rsidRPr="00182F20">
        <w:rPr>
          <w:iCs/>
          <w:sz w:val="24"/>
          <w:szCs w:val="24"/>
          <w:lang w:val="pt-BR"/>
        </w:rPr>
        <w:t>Figura 7.1</w:t>
      </w:r>
      <w:r w:rsidR="00B3366B" w:rsidRPr="00CF5DF5">
        <w:rPr>
          <w:iCs/>
          <w:sz w:val="24"/>
          <w:szCs w:val="24"/>
          <w:lang w:val="pt-BR"/>
        </w:rPr>
        <w:fldChar w:fldCharType="end"/>
      </w:r>
      <w:r w:rsidR="00E87138" w:rsidRPr="00CF5DF5">
        <w:rPr>
          <w:iCs/>
          <w:sz w:val="24"/>
          <w:szCs w:val="24"/>
          <w:lang w:val="pt-BR"/>
        </w:rPr>
        <w:t xml:space="preserve"> e m</w:t>
      </w:r>
      <w:r w:rsidRPr="00CF5DF5">
        <w:rPr>
          <w:iCs/>
          <w:sz w:val="24"/>
          <w:szCs w:val="24"/>
          <w:lang w:val="pt-BR"/>
        </w:rPr>
        <w:t>aiores detalhes do algoritmo otimizador podem ser encontrados em</w:t>
      </w:r>
      <w:r w:rsidR="00003576" w:rsidRPr="00CF5DF5">
        <w:rPr>
          <w:iCs/>
          <w:sz w:val="24"/>
          <w:szCs w:val="24"/>
          <w:lang w:val="pt-BR"/>
        </w:rPr>
        <w:t xml:space="preserve"> </w:t>
      </w:r>
      <w:r w:rsidR="00396B92" w:rsidRPr="00CF5DF5">
        <w:rPr>
          <w:iCs/>
          <w:sz w:val="24"/>
          <w:szCs w:val="24"/>
          <w:lang w:val="pt-BR"/>
        </w:rPr>
        <w:fldChar w:fldCharType="begin"/>
      </w:r>
      <w:r w:rsidR="00F41F4F">
        <w:rPr>
          <w:iCs/>
          <w:sz w:val="24"/>
          <w:szCs w:val="24"/>
          <w:lang w:val="pt-BR"/>
        </w:rPr>
        <w:instrText xml:space="preserve"> ADDIN ZOTERO_ITEM CSL_CITATION {"citationID":"YugXVWV1","properties":{"formattedCitation":"[59\\uc0\\u8211{}62]","plainCitation":"[59–62]","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id":143,"uris":["http://zotero.org/users/5942019/items/GAIQJV7J"],"uri":["http://zotero.org/users/5942019/items/GAIQJV7J"],"itemData":{"id":143,"type":"chapter","abstract":"This paper presents the comparison results on the performance of the Artiﬁcial Bee Colony (ABC) algorithm for constrained optimization problems. The ABC algorithm has been ﬁrstly proposed for unconstrained optimization problems and showed that it has superior performance on these kind of problems. In this paper, the ABC algorithm has been extended for solving constrained optimization problems and applied to a set of constrained problems .","container-title":"Foundations of Fuzzy Logic and Soft Computing","event-place":"Berlin, Heidelberg","ISBN":"978-3-540-72917-4","language":"en","note":"DOI: 10.1007/978-3-540-72950-1_77","page":"789-798","publisher":"Springer Berlin Heidelberg","publisher-place":"Berlin, Heidelberg","source":"DOI.org (Crossref)","title":"Artificial Bee Colony (ABC) Optimization Algorithm for Solving Constrained Optimization Problems","URL":"http://link.springer.com/10.1007/978-3-540-72950-1_77","volume":"4529","editor":[{"family":"Melin","given":"Patricia"},{"family":"Castillo","given":"Oscar"},{"family":"Aguilar","given":"Luis T."},{"family":"Kacprzyk","given":"Janusz"},{"family":"Pedrycz","given":"Witold"}],"author":[{"family":"Karaboga","given":"Dervis"},{"family":"Basturk","given":"Bahriye"}],"accessed":{"date-parts":[["2019",9,7]]},"issued":{"date-parts":[["2007"]]}}},{"id":141,"uris":["http://zotero.org/users/5942019/items/L88PY8KU"],"uri":["http://zotero.org/users/5942019/items/L88PY8KU"],"itemData":{"id":141,"type":"article-journal","container-title":"Studies in Informatics and Control","DOI":"10.24846/v21i2y201203","ISSN":"12201766, 1841429X","issue":"2","journalAbbreviation":"SIC","source":"DOI.org (Crossref)","title":"Artificial Bee Colony (ABC) Algorithm for Constrained Optimization Improved with Genetic Operators","URL":"https://sic.ici.ro/artificial-bee-colony-abc-algorithm-for-constrained-optimization-improved-with-genetic-operators/","volume":"21","author":[{"family":"Bacanin","given":"Nebojsa"},{"family":"Tuba","given":"Milan"}],"accessed":{"date-parts":[["2019",9,7]]},"issued":{"date-parts":[["2012",6,15]]}}},{"id":142,"uris":["http://zotero.org/users/5942019/items/DBTUGZFP"],"uri":["http://zotero.org/users/5942019/items/DBTUGZFP"],"itemData":{"id":142,"type":"article-journal","abstract":"Artificial bee colony (ABC) is a new population-based stochastic algorithm which has shown good search abilities on many optimization problems. However, the original ABC shows slow convergence speed during the search process. In order to enhance the performance of ABC, this paper proposes a new artificial bee colony (NABC) algorithm, which modifies the search pattern of both employed and onlooker bees. A solution pool is constructed by storing some best solutions of the current swarm. New candidate solutions are generated by searching the neighborhood of solutions randomly chosen from the solution pool. Experiments are conducted on a set of twelve benchmark functions. Simulation results show that our approach is significantly better or at least comparable to the original ABC and seven other stochastic algorithms.","container-title":"Mathematical Problems in Engineering","DOI":"10.1155/2013/526315","ISSN":"1024-123X, 1563-5147","journalAbbreviation":"Mathematical Problems in Engineering","language":"en","page":"1-9","source":"DOI.org (Crossref)","title":"A Simple and Efficient Artificial Bee Colony Algorithm","volume":"2013","author":[{"family":"Xu","given":"Yunfeng"},{"family":"Fan","given":"Ping"},{"family":"Yuan","given":"Ling"}],"issued":{"date-parts":[["2013"]]}}}],"schema":"https://github.com/citation-style-language/schema/raw/master/csl-citation.json"} </w:instrText>
      </w:r>
      <w:r w:rsidR="00396B92" w:rsidRPr="00CF5DF5">
        <w:rPr>
          <w:iCs/>
          <w:sz w:val="24"/>
          <w:szCs w:val="24"/>
          <w:lang w:val="pt-BR"/>
        </w:rPr>
        <w:fldChar w:fldCharType="separate"/>
      </w:r>
      <w:r w:rsidR="00F41F4F" w:rsidRPr="00F41F4F">
        <w:rPr>
          <w:sz w:val="24"/>
          <w:szCs w:val="24"/>
        </w:rPr>
        <w:t>[59–62]</w:t>
      </w:r>
      <w:r w:rsidR="00396B92" w:rsidRPr="00CF5DF5">
        <w:rPr>
          <w:iCs/>
          <w:sz w:val="24"/>
          <w:szCs w:val="24"/>
          <w:lang w:val="pt-BR"/>
        </w:rPr>
        <w:fldChar w:fldCharType="end"/>
      </w:r>
      <w:r w:rsidR="00396B92" w:rsidRPr="00CF5DF5">
        <w:rPr>
          <w:iCs/>
          <w:sz w:val="24"/>
          <w:szCs w:val="24"/>
          <w:lang w:val="pt-BR"/>
        </w:rPr>
        <w:t>.</w:t>
      </w:r>
    </w:p>
    <w:p w14:paraId="28CF7014" w14:textId="45795EDE" w:rsidR="002358B8" w:rsidRPr="00326B9B" w:rsidRDefault="002358B8" w:rsidP="00A055B5">
      <w:pPr>
        <w:pStyle w:val="Els-body-text"/>
        <w:spacing w:before="120" w:after="120" w:line="360" w:lineRule="auto"/>
        <w:ind w:firstLine="709"/>
        <w:rPr>
          <w:iCs/>
          <w:sz w:val="24"/>
          <w:szCs w:val="24"/>
          <w:lang w:val="pt-BR"/>
        </w:rPr>
      </w:pPr>
      <w:r w:rsidRPr="00326B9B">
        <w:rPr>
          <w:iCs/>
          <w:sz w:val="24"/>
          <w:szCs w:val="24"/>
          <w:lang w:val="pt-BR"/>
        </w:rPr>
        <w:t xml:space="preserve">O algoritmo em questão </w:t>
      </w:r>
      <w:r w:rsidR="0019233D" w:rsidRPr="00326B9B">
        <w:rPr>
          <w:iCs/>
          <w:sz w:val="24"/>
          <w:szCs w:val="24"/>
          <w:lang w:val="pt-BR"/>
        </w:rPr>
        <w:t>possui</w:t>
      </w:r>
      <w:r w:rsidRPr="00326B9B">
        <w:rPr>
          <w:iCs/>
          <w:sz w:val="24"/>
          <w:szCs w:val="24"/>
          <w:lang w:val="pt-BR"/>
        </w:rPr>
        <w:t xml:space="preserve"> duas fases</w:t>
      </w:r>
      <w:r w:rsidR="0019233D" w:rsidRPr="00326B9B">
        <w:rPr>
          <w:iCs/>
          <w:sz w:val="24"/>
          <w:szCs w:val="24"/>
          <w:lang w:val="pt-BR"/>
        </w:rPr>
        <w:t>:</w:t>
      </w:r>
      <w:r w:rsidRPr="00326B9B">
        <w:rPr>
          <w:iCs/>
          <w:sz w:val="24"/>
          <w:szCs w:val="24"/>
          <w:lang w:val="pt-BR"/>
        </w:rPr>
        <w:t xml:space="preserve"> a fase 1 de inicialização de processos onde são informadas variáveis como: a população total de abelhas (</w:t>
      </w:r>
      <w:proofErr w:type="spellStart"/>
      <w:r w:rsidRPr="00326B9B">
        <w:rPr>
          <w:i/>
          <w:sz w:val="24"/>
          <w:szCs w:val="24"/>
          <w:lang w:val="pt-BR"/>
        </w:rPr>
        <w:t>Npop</w:t>
      </w:r>
      <w:proofErr w:type="spellEnd"/>
      <w:r w:rsidRPr="00326B9B">
        <w:rPr>
          <w:iCs/>
          <w:sz w:val="24"/>
          <w:szCs w:val="24"/>
          <w:lang w:val="pt-BR"/>
        </w:rPr>
        <w:t xml:space="preserve">); total de abelhas </w:t>
      </w:r>
      <w:r w:rsidRPr="00326B9B">
        <w:rPr>
          <w:iCs/>
          <w:sz w:val="24"/>
          <w:szCs w:val="24"/>
          <w:lang w:val="pt-BR"/>
        </w:rPr>
        <w:lastRenderedPageBreak/>
        <w:t>empregadas (</w:t>
      </w:r>
      <w:r w:rsidRPr="00326B9B">
        <w:rPr>
          <w:i/>
          <w:sz w:val="24"/>
          <w:szCs w:val="24"/>
          <w:lang w:val="pt-BR"/>
        </w:rPr>
        <w:t>NEB</w:t>
      </w:r>
      <w:r w:rsidRPr="00326B9B">
        <w:rPr>
          <w:iCs/>
          <w:sz w:val="24"/>
          <w:szCs w:val="24"/>
          <w:lang w:val="pt-BR"/>
        </w:rPr>
        <w:t>); total de abelhas assistentes (</w:t>
      </w:r>
      <w:r w:rsidRPr="00326B9B">
        <w:rPr>
          <w:i/>
          <w:sz w:val="24"/>
          <w:szCs w:val="24"/>
          <w:lang w:val="pt-BR"/>
        </w:rPr>
        <w:t>N</w:t>
      </w:r>
      <w:r w:rsidR="00381585" w:rsidRPr="00326B9B">
        <w:rPr>
          <w:i/>
          <w:sz w:val="24"/>
          <w:szCs w:val="24"/>
          <w:lang w:val="pt-BR"/>
        </w:rPr>
        <w:t>OB</w:t>
      </w:r>
      <w:r w:rsidRPr="00326B9B">
        <w:rPr>
          <w:iCs/>
          <w:sz w:val="24"/>
          <w:szCs w:val="24"/>
          <w:lang w:val="pt-BR"/>
        </w:rPr>
        <w:t xml:space="preserve">); Limite para ativação das abelhas escoteiras que nesse caso foi estabelecido conforme equação </w:t>
      </w:r>
      <w:r w:rsidRPr="00326B9B">
        <w:rPr>
          <w:iCs/>
          <w:sz w:val="24"/>
          <w:szCs w:val="24"/>
          <w:lang w:val="pt-BR"/>
        </w:rPr>
        <w:fldChar w:fldCharType="begin"/>
      </w:r>
      <w:r w:rsidRPr="00326B9B">
        <w:rPr>
          <w:iCs/>
          <w:sz w:val="24"/>
          <w:szCs w:val="24"/>
          <w:lang w:val="pt-BR"/>
        </w:rPr>
        <w:instrText xml:space="preserve"> REF _Ref18759639  \* MERGEFORMAT </w:instrText>
      </w:r>
      <w:r w:rsidRPr="00326B9B">
        <w:rPr>
          <w:iCs/>
          <w:sz w:val="24"/>
          <w:szCs w:val="24"/>
          <w:lang w:val="pt-BR"/>
        </w:rPr>
        <w:fldChar w:fldCharType="separate"/>
      </w:r>
      <w:r w:rsidR="00182F20" w:rsidRPr="00182F20">
        <w:rPr>
          <w:iCs/>
          <w:sz w:val="24"/>
          <w:szCs w:val="24"/>
          <w:lang w:val="pt-BR"/>
        </w:rPr>
        <w:t>(7.13)</w:t>
      </w:r>
      <w:r w:rsidRPr="00326B9B">
        <w:rPr>
          <w:iCs/>
          <w:sz w:val="24"/>
          <w:szCs w:val="24"/>
          <w:lang w:val="pt-BR"/>
        </w:rPr>
        <w:fldChar w:fldCharType="end"/>
      </w:r>
      <w:r w:rsidRPr="00326B9B">
        <w:rPr>
          <w:iCs/>
          <w:sz w:val="24"/>
          <w:szCs w:val="24"/>
          <w:lang w:val="pt-BR"/>
        </w:rPr>
        <w:t>. Informa-se também o número de dimensões do problema (</w:t>
      </w:r>
      <w:r w:rsidRPr="00326B9B">
        <w:rPr>
          <w:i/>
          <w:sz w:val="24"/>
          <w:szCs w:val="24"/>
          <w:lang w:val="pt-BR"/>
        </w:rPr>
        <w:t>D</w:t>
      </w:r>
      <w:r w:rsidRPr="00326B9B">
        <w:rPr>
          <w:iCs/>
          <w:sz w:val="24"/>
          <w:szCs w:val="24"/>
          <w:lang w:val="pt-BR"/>
        </w:rPr>
        <w:t>); quantidade de iterações (</w:t>
      </w:r>
      <w:proofErr w:type="spellStart"/>
      <w:r w:rsidRPr="00326B9B">
        <w:rPr>
          <w:iCs/>
          <w:sz w:val="24"/>
          <w:szCs w:val="24"/>
          <w:lang w:val="pt-BR"/>
        </w:rPr>
        <w:t>Ngen</w:t>
      </w:r>
      <w:proofErr w:type="spellEnd"/>
      <w:r w:rsidRPr="00326B9B">
        <w:rPr>
          <w:iCs/>
          <w:sz w:val="24"/>
          <w:szCs w:val="24"/>
          <w:lang w:val="pt-BR"/>
        </w:rPr>
        <w:t xml:space="preserve">); e a população </w:t>
      </w:r>
      <w:proofErr w:type="spellStart"/>
      <w:r w:rsidRPr="00326B9B">
        <w:rPr>
          <w:iCs/>
          <w:sz w:val="24"/>
          <w:szCs w:val="24"/>
          <w:lang w:val="pt-BR"/>
        </w:rPr>
        <w:t>incial</w:t>
      </w:r>
      <w:proofErr w:type="spellEnd"/>
      <w:r w:rsidR="0019233D" w:rsidRPr="00326B9B">
        <w:rPr>
          <w:iCs/>
          <w:sz w:val="24"/>
          <w:szCs w:val="24"/>
          <w:lang w:val="pt-BR"/>
        </w:rPr>
        <w:t xml:space="preserve"> do enxame</w:t>
      </w:r>
      <w:r w:rsidRPr="00326B9B">
        <w:rPr>
          <w:iCs/>
          <w:sz w:val="24"/>
          <w:szCs w:val="24"/>
          <w:lang w:val="pt-BR"/>
        </w:rPr>
        <w:t>.</w:t>
      </w:r>
      <w:r w:rsidR="003A121B">
        <w:rPr>
          <w:iCs/>
          <w:sz w:val="24"/>
          <w:szCs w:val="24"/>
          <w:lang w:val="pt-BR"/>
        </w:rPr>
        <w:t xml:space="preserve"> </w:t>
      </w:r>
      <w:r w:rsidR="003A121B">
        <w:rPr>
          <w:rFonts w:eastAsia="Times New Roman"/>
          <w:color w:val="FF00FF"/>
          <w:sz w:val="24"/>
          <w:szCs w:val="24"/>
        </w:rPr>
        <w:t xml:space="preserve">O </w:t>
      </w:r>
      <w:proofErr w:type="spellStart"/>
      <w:r w:rsidR="003A121B">
        <w:rPr>
          <w:rFonts w:eastAsia="Times New Roman"/>
          <w:color w:val="FF00FF"/>
          <w:sz w:val="24"/>
          <w:szCs w:val="24"/>
        </w:rPr>
        <w:t>variável</w:t>
      </w:r>
      <w:proofErr w:type="spellEnd"/>
      <w:r w:rsidR="003A121B">
        <w:rPr>
          <w:rFonts w:eastAsia="Times New Roman"/>
          <w:color w:val="FF00FF"/>
          <w:sz w:val="24"/>
          <w:szCs w:val="24"/>
        </w:rPr>
        <w:t xml:space="preserve"> </w:t>
      </w:r>
      <w:proofErr w:type="spellStart"/>
      <w:r w:rsidR="003A121B">
        <w:rPr>
          <w:rFonts w:eastAsia="Times New Roman"/>
          <w:color w:val="FF00FF"/>
          <w:sz w:val="24"/>
          <w:szCs w:val="24"/>
        </w:rPr>
        <w:t>foi</w:t>
      </w:r>
      <w:proofErr w:type="spellEnd"/>
      <w:r w:rsidR="003A121B">
        <w:rPr>
          <w:rFonts w:eastAsia="Times New Roman"/>
          <w:color w:val="FF00FF"/>
          <w:sz w:val="24"/>
          <w:szCs w:val="24"/>
        </w:rPr>
        <w:t xml:space="preserve"> </w:t>
      </w:r>
      <w:proofErr w:type="spellStart"/>
      <w:r w:rsidR="003A121B">
        <w:rPr>
          <w:rFonts w:eastAsia="Times New Roman"/>
          <w:color w:val="FF00FF"/>
          <w:sz w:val="24"/>
          <w:szCs w:val="24"/>
        </w:rPr>
        <w:t>fixada</w:t>
      </w:r>
      <w:proofErr w:type="spellEnd"/>
      <w:r w:rsidR="003A121B">
        <w:rPr>
          <w:rFonts w:eastAsia="Times New Roman"/>
          <w:color w:val="FF00FF"/>
          <w:sz w:val="24"/>
          <w:szCs w:val="24"/>
        </w:rPr>
        <w:t xml:space="preserve"> em </w:t>
      </w:r>
      <m:oMath>
        <m:r>
          <w:rPr>
            <w:rFonts w:ascii="Cambria Math" w:eastAsia="Cambria Math" w:hAnsi="Cambria Math" w:cs="Cambria Math"/>
            <w:color w:val="FF00FF"/>
            <w:sz w:val="24"/>
            <w:szCs w:val="24"/>
          </w:rPr>
          <m:t>Limite=48</m:t>
        </m:r>
      </m:oMath>
      <w:r w:rsidR="003A121B">
        <w:rPr>
          <w:rFonts w:eastAsia="Times New Roman"/>
          <w:color w:val="FF00FF"/>
          <w:sz w:val="24"/>
          <w:szCs w:val="24"/>
        </w:rPr>
        <w:t xml:space="preserve"> para cada simulação realizada com o algoritmo de Colônia de Abelhas.</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826"/>
      </w:tblGrid>
      <w:tr w:rsidR="0019233D" w:rsidRPr="00326B9B" w14:paraId="14B57B31" w14:textId="77777777" w:rsidTr="00D6243F">
        <w:tc>
          <w:tcPr>
            <w:tcW w:w="4246" w:type="dxa"/>
            <w:vAlign w:val="center"/>
          </w:tcPr>
          <w:p w14:paraId="7CA1F500" w14:textId="7687747C" w:rsidR="00381585" w:rsidRPr="00326B9B" w:rsidRDefault="00326B9B" w:rsidP="00D6243F">
            <w:pPr>
              <w:spacing w:before="120" w:after="120"/>
              <w:rPr>
                <w:rFonts w:ascii="Times New Roman" w:hAnsi="Times New Roman"/>
                <w:i/>
                <w:iCs/>
                <w:sz w:val="24"/>
                <w:szCs w:val="24"/>
              </w:rPr>
            </w:pPr>
            <m:oMathPara>
              <m:oMathParaPr>
                <m:jc m:val="left"/>
              </m:oMathParaPr>
              <m:oMath>
                <m:r>
                  <w:rPr>
                    <w:rFonts w:ascii="Cambria Math" w:hAnsi="Cambria Math"/>
                    <w:sz w:val="24"/>
                    <w:szCs w:val="24"/>
                  </w:rPr>
                  <m:t>Limite=D.Npop/2</m:t>
                </m:r>
              </m:oMath>
            </m:oMathPara>
          </w:p>
        </w:tc>
        <w:tc>
          <w:tcPr>
            <w:tcW w:w="4826" w:type="dxa"/>
            <w:vAlign w:val="center"/>
          </w:tcPr>
          <w:p w14:paraId="6C41004D" w14:textId="2E2C6C5D" w:rsidR="00381585" w:rsidRPr="00326B9B" w:rsidRDefault="00381585" w:rsidP="00D6243F">
            <w:pPr>
              <w:spacing w:before="120" w:after="120"/>
              <w:jc w:val="right"/>
              <w:rPr>
                <w:rFonts w:ascii="Times New Roman" w:hAnsi="Times New Roman"/>
                <w:iCs/>
                <w:sz w:val="24"/>
                <w:szCs w:val="24"/>
              </w:rPr>
            </w:pPr>
            <w:bookmarkStart w:id="14" w:name="_Ref18759639"/>
            <w:r w:rsidRPr="00326B9B">
              <w:rPr>
                <w:rFonts w:ascii="Times New Roman" w:hAnsi="Times New Roman"/>
                <w:iCs/>
                <w:sz w:val="24"/>
                <w:szCs w:val="24"/>
              </w:rPr>
              <w:t>(</w:t>
            </w:r>
            <w:r w:rsidR="002E6922" w:rsidRPr="00326B9B">
              <w:rPr>
                <w:rFonts w:ascii="Times New Roman" w:hAnsi="Times New Roman"/>
                <w:iCs/>
                <w:sz w:val="24"/>
                <w:szCs w:val="24"/>
              </w:rPr>
              <w:fldChar w:fldCharType="begin"/>
            </w:r>
            <w:r w:rsidR="002E6922" w:rsidRPr="00326B9B">
              <w:rPr>
                <w:rFonts w:ascii="Times New Roman" w:hAnsi="Times New Roman"/>
                <w:iCs/>
                <w:sz w:val="24"/>
                <w:szCs w:val="24"/>
              </w:rPr>
              <w:instrText xml:space="preserve"> STYLEREF 1 \s </w:instrText>
            </w:r>
            <w:r w:rsidR="002E6922" w:rsidRPr="00326B9B">
              <w:rPr>
                <w:rFonts w:ascii="Times New Roman" w:hAnsi="Times New Roman"/>
                <w:iCs/>
                <w:sz w:val="24"/>
                <w:szCs w:val="24"/>
              </w:rPr>
              <w:fldChar w:fldCharType="separate"/>
            </w:r>
            <w:r w:rsidR="00182F20">
              <w:rPr>
                <w:rFonts w:ascii="Times New Roman" w:hAnsi="Times New Roman"/>
                <w:iCs/>
                <w:noProof/>
                <w:sz w:val="24"/>
                <w:szCs w:val="24"/>
              </w:rPr>
              <w:t>7</w:t>
            </w:r>
            <w:r w:rsidR="002E6922" w:rsidRPr="00326B9B">
              <w:rPr>
                <w:rFonts w:ascii="Times New Roman" w:hAnsi="Times New Roman"/>
                <w:iCs/>
                <w:sz w:val="24"/>
                <w:szCs w:val="24"/>
              </w:rPr>
              <w:fldChar w:fldCharType="end"/>
            </w:r>
            <w:r w:rsidR="002E6922" w:rsidRPr="00326B9B">
              <w:rPr>
                <w:rFonts w:ascii="Times New Roman" w:hAnsi="Times New Roman"/>
                <w:iCs/>
                <w:sz w:val="24"/>
                <w:szCs w:val="24"/>
              </w:rPr>
              <w:t>.</w:t>
            </w:r>
            <w:r w:rsidR="002E6922" w:rsidRPr="00326B9B">
              <w:rPr>
                <w:rFonts w:ascii="Times New Roman" w:hAnsi="Times New Roman"/>
                <w:iCs/>
                <w:sz w:val="24"/>
                <w:szCs w:val="24"/>
              </w:rPr>
              <w:fldChar w:fldCharType="begin"/>
            </w:r>
            <w:r w:rsidR="002E6922" w:rsidRPr="00326B9B">
              <w:rPr>
                <w:rFonts w:ascii="Times New Roman" w:hAnsi="Times New Roman"/>
                <w:iCs/>
                <w:sz w:val="24"/>
                <w:szCs w:val="24"/>
              </w:rPr>
              <w:instrText xml:space="preserve"> SEQ Equação \* ARABIC \s 1 </w:instrText>
            </w:r>
            <w:r w:rsidR="002E6922" w:rsidRPr="00326B9B">
              <w:rPr>
                <w:rFonts w:ascii="Times New Roman" w:hAnsi="Times New Roman"/>
                <w:iCs/>
                <w:sz w:val="24"/>
                <w:szCs w:val="24"/>
              </w:rPr>
              <w:fldChar w:fldCharType="separate"/>
            </w:r>
            <w:r w:rsidR="00182F20">
              <w:rPr>
                <w:rFonts w:ascii="Times New Roman" w:hAnsi="Times New Roman"/>
                <w:iCs/>
                <w:noProof/>
                <w:sz w:val="24"/>
                <w:szCs w:val="24"/>
              </w:rPr>
              <w:t>13</w:t>
            </w:r>
            <w:r w:rsidR="002E6922" w:rsidRPr="00326B9B">
              <w:rPr>
                <w:rFonts w:ascii="Times New Roman" w:hAnsi="Times New Roman"/>
                <w:iCs/>
                <w:sz w:val="24"/>
                <w:szCs w:val="24"/>
              </w:rPr>
              <w:fldChar w:fldCharType="end"/>
            </w:r>
            <w:r w:rsidRPr="00326B9B">
              <w:rPr>
                <w:rFonts w:ascii="Times New Roman" w:hAnsi="Times New Roman"/>
                <w:iCs/>
                <w:sz w:val="24"/>
                <w:szCs w:val="24"/>
              </w:rPr>
              <w:t>)</w:t>
            </w:r>
            <w:bookmarkEnd w:id="14"/>
          </w:p>
        </w:tc>
      </w:tr>
    </w:tbl>
    <w:p w14:paraId="6FE41525" w14:textId="43917809" w:rsidR="00381585" w:rsidRPr="00F80FCF" w:rsidRDefault="00381585" w:rsidP="00A055B5">
      <w:pPr>
        <w:pStyle w:val="Els-body-text"/>
        <w:spacing w:before="120" w:after="120" w:line="360" w:lineRule="auto"/>
        <w:ind w:firstLine="709"/>
        <w:rPr>
          <w:iCs/>
          <w:sz w:val="24"/>
          <w:szCs w:val="24"/>
          <w:lang w:val="pt-BR"/>
        </w:rPr>
      </w:pPr>
      <w:r w:rsidRPr="00326B9B">
        <w:rPr>
          <w:iCs/>
          <w:sz w:val="24"/>
          <w:szCs w:val="24"/>
          <w:lang w:val="pt-BR"/>
        </w:rPr>
        <w:t>Já a fase 2 contempla o processo iterativo</w:t>
      </w:r>
      <w:r w:rsidR="00BC4230" w:rsidRPr="00326B9B">
        <w:rPr>
          <w:iCs/>
          <w:sz w:val="24"/>
          <w:szCs w:val="24"/>
          <w:lang w:val="pt-BR"/>
        </w:rPr>
        <w:t>,</w:t>
      </w:r>
      <w:r w:rsidRPr="00326B9B">
        <w:rPr>
          <w:iCs/>
          <w:sz w:val="24"/>
          <w:szCs w:val="24"/>
          <w:lang w:val="pt-BR"/>
        </w:rPr>
        <w:t xml:space="preserve"> que por sua vez é dividi</w:t>
      </w:r>
      <w:r w:rsidR="00BC4230" w:rsidRPr="00326B9B">
        <w:rPr>
          <w:iCs/>
          <w:sz w:val="24"/>
          <w:szCs w:val="24"/>
          <w:lang w:val="pt-BR"/>
        </w:rPr>
        <w:t>d</w:t>
      </w:r>
      <w:r w:rsidRPr="00326B9B">
        <w:rPr>
          <w:iCs/>
          <w:sz w:val="24"/>
          <w:szCs w:val="24"/>
          <w:lang w:val="pt-BR"/>
        </w:rPr>
        <w:t xml:space="preserve">o entre etapas </w:t>
      </w:r>
      <w:r w:rsidRPr="00F80FCF">
        <w:rPr>
          <w:iCs/>
          <w:sz w:val="24"/>
          <w:szCs w:val="24"/>
          <w:lang w:val="pt-BR"/>
        </w:rPr>
        <w:t xml:space="preserve">internas, sendo essas as etapas: (a) Busca das abelhas empregadas; (b) Busca das abelhas </w:t>
      </w:r>
      <w:r w:rsidR="0019233D" w:rsidRPr="00F80FCF">
        <w:rPr>
          <w:iCs/>
          <w:sz w:val="24"/>
          <w:szCs w:val="24"/>
          <w:lang w:val="pt-BR"/>
        </w:rPr>
        <w:t>a</w:t>
      </w:r>
      <w:r w:rsidRPr="00F80FCF">
        <w:rPr>
          <w:iCs/>
          <w:sz w:val="24"/>
          <w:szCs w:val="24"/>
          <w:lang w:val="pt-BR"/>
        </w:rPr>
        <w:t>ssistentes; e (c) Busca das abelhas escoteiras.</w:t>
      </w:r>
    </w:p>
    <w:p w14:paraId="2D8BBE05" w14:textId="4CF331F7" w:rsidR="00381585" w:rsidRPr="00F80FCF" w:rsidRDefault="00381585" w:rsidP="00381585">
      <w:pPr>
        <w:pStyle w:val="Els-body-text"/>
        <w:spacing w:before="120" w:after="120" w:line="360" w:lineRule="auto"/>
        <w:ind w:firstLine="709"/>
        <w:rPr>
          <w:iCs/>
          <w:sz w:val="24"/>
          <w:szCs w:val="24"/>
          <w:lang w:val="pt-BR"/>
        </w:rPr>
      </w:pPr>
      <w:r w:rsidRPr="00F80FCF">
        <w:rPr>
          <w:iCs/>
          <w:sz w:val="24"/>
          <w:szCs w:val="24"/>
          <w:lang w:val="pt-BR"/>
        </w:rPr>
        <w:t>Na etapa da abelha empregada</w:t>
      </w:r>
      <w:r w:rsidR="00CA458B" w:rsidRPr="00F80FCF">
        <w:rPr>
          <w:iCs/>
          <w:sz w:val="24"/>
          <w:szCs w:val="24"/>
          <w:lang w:val="pt-BR"/>
        </w:rPr>
        <w:t>,</w:t>
      </w:r>
      <w:r w:rsidRPr="00F80FCF">
        <w:rPr>
          <w:iCs/>
          <w:sz w:val="24"/>
          <w:szCs w:val="24"/>
          <w:lang w:val="pt-BR"/>
        </w:rPr>
        <w:t xml:space="preserve"> soluções vizinhas são geradas a partir da equação </w:t>
      </w:r>
      <w:r w:rsidRPr="00F80FCF">
        <w:rPr>
          <w:iCs/>
          <w:sz w:val="24"/>
          <w:szCs w:val="24"/>
          <w:lang w:val="pt-BR"/>
        </w:rPr>
        <w:fldChar w:fldCharType="begin"/>
      </w:r>
      <w:r w:rsidRPr="00F80FCF">
        <w:rPr>
          <w:iCs/>
          <w:sz w:val="24"/>
          <w:szCs w:val="24"/>
          <w:lang w:val="pt-BR"/>
        </w:rPr>
        <w:instrText xml:space="preserve"> REF _Ref19028055 \h  \* MERGEFORMAT </w:instrText>
      </w:r>
      <w:r w:rsidRPr="00F80FCF">
        <w:rPr>
          <w:iCs/>
          <w:sz w:val="24"/>
          <w:szCs w:val="24"/>
          <w:lang w:val="pt-BR"/>
        </w:rPr>
      </w:r>
      <w:r w:rsidRPr="00F80FCF">
        <w:rPr>
          <w:iCs/>
          <w:sz w:val="24"/>
          <w:szCs w:val="24"/>
          <w:lang w:val="pt-BR"/>
        </w:rPr>
        <w:fldChar w:fldCharType="separate"/>
      </w:r>
      <w:r w:rsidR="00182F20" w:rsidRPr="00182F20">
        <w:rPr>
          <w:iCs/>
          <w:sz w:val="24"/>
          <w:lang w:val="pt-BR"/>
        </w:rPr>
        <w:t>(</w:t>
      </w:r>
      <w:r w:rsidR="00182F20" w:rsidRPr="00182F20">
        <w:rPr>
          <w:iCs/>
          <w:noProof/>
          <w:sz w:val="24"/>
          <w:lang w:val="pt-BR"/>
        </w:rPr>
        <w:t>7.14</w:t>
      </w:r>
      <w:r w:rsidR="00182F20" w:rsidRPr="00182F20">
        <w:rPr>
          <w:iCs/>
          <w:sz w:val="24"/>
          <w:lang w:val="pt-BR"/>
        </w:rPr>
        <w:t>)</w:t>
      </w:r>
      <w:r w:rsidRPr="00F80FCF">
        <w:rPr>
          <w:iCs/>
          <w:sz w:val="24"/>
          <w:szCs w:val="24"/>
          <w:lang w:val="pt-BR"/>
        </w:rPr>
        <w:fldChar w:fldCharType="end"/>
      </w:r>
      <w:r w:rsidRPr="00F80FCF">
        <w:rPr>
          <w:iCs/>
          <w:sz w:val="24"/>
          <w:szCs w:val="24"/>
          <w:lang w:val="pt-BR"/>
        </w:rPr>
        <w:t xml:space="preserve"> onde o valor de </w:t>
      </w:r>
      <m:oMath>
        <m:r>
          <m:rPr>
            <m:sty m:val="p"/>
          </m:rPr>
          <w:rPr>
            <w:rFonts w:ascii="Cambria Math" w:hAnsi="Cambria Math"/>
            <w:sz w:val="24"/>
            <w:szCs w:val="24"/>
            <w:lang w:val="pt-BR"/>
          </w:rPr>
          <m:t>ϕ</m:t>
        </m:r>
      </m:oMath>
      <w:r w:rsidRPr="00F80FCF">
        <w:rPr>
          <w:iCs/>
          <w:sz w:val="24"/>
          <w:szCs w:val="24"/>
          <w:lang w:val="pt-BR"/>
        </w:rPr>
        <w:t xml:space="preserve"> é dado por um escalar randômico </w:t>
      </w:r>
      <m:oMath>
        <m:r>
          <m:rPr>
            <m:sty m:val="p"/>
          </m:rPr>
          <w:rPr>
            <w:rFonts w:ascii="Cambria Math" w:hAnsi="Cambria Math"/>
            <w:sz w:val="24"/>
            <w:szCs w:val="24"/>
            <w:lang w:val="pt-BR"/>
          </w:rPr>
          <m:t>∈</m:t>
        </m:r>
      </m:oMath>
      <w:r w:rsidRPr="00F80FCF">
        <w:rPr>
          <w:iCs/>
          <w:sz w:val="24"/>
          <w:szCs w:val="24"/>
          <w:lang w:val="pt-BR"/>
        </w:rPr>
        <w:t xml:space="preserve"> [-1, +1]. O valor </w:t>
      </w:r>
      <m:oMath>
        <m:r>
          <m:rPr>
            <m:sty m:val="p"/>
          </m:rPr>
          <w:rPr>
            <w:rFonts w:ascii="Cambria Math" w:hAnsi="Cambria Math"/>
            <w:sz w:val="24"/>
            <w:szCs w:val="24"/>
            <w:lang w:val="pt-BR"/>
          </w:rPr>
          <m:t>i</m:t>
        </m:r>
      </m:oMath>
      <w:r w:rsidRPr="00F80FCF">
        <w:rPr>
          <w:iCs/>
          <w:sz w:val="24"/>
          <w:szCs w:val="24"/>
          <w:lang w:val="pt-BR"/>
        </w:rPr>
        <w:t xml:space="preserve"> corresponde a um vetor que varia de 1 até NEB; </w:t>
      </w:r>
      <m:oMath>
        <m:r>
          <m:rPr>
            <m:sty m:val="p"/>
          </m:rPr>
          <w:rPr>
            <w:rFonts w:ascii="Cambria Math" w:hAnsi="Cambria Math"/>
            <w:sz w:val="24"/>
            <w:szCs w:val="24"/>
            <w:lang w:val="pt-BR"/>
          </w:rPr>
          <m:t>k</m:t>
        </m:r>
      </m:oMath>
      <w:r w:rsidRPr="00F80FCF">
        <w:rPr>
          <w:iCs/>
          <w:sz w:val="24"/>
          <w:szCs w:val="24"/>
          <w:lang w:val="pt-BR"/>
        </w:rPr>
        <w:t xml:space="preserve"> e </w:t>
      </w:r>
      <m:oMath>
        <m:r>
          <m:rPr>
            <m:sty m:val="p"/>
          </m:rPr>
          <w:rPr>
            <w:rFonts w:ascii="Cambria Math" w:hAnsi="Cambria Math"/>
            <w:sz w:val="24"/>
            <w:szCs w:val="24"/>
            <w:lang w:val="pt-BR"/>
          </w:rPr>
          <m:t>j</m:t>
        </m:r>
      </m:oMath>
      <w:r w:rsidRPr="00F80FCF">
        <w:rPr>
          <w:iCs/>
          <w:sz w:val="24"/>
          <w:szCs w:val="24"/>
          <w:lang w:val="pt-BR"/>
        </w:rPr>
        <w:t xml:space="preserve"> são escalares escolhidos randômicamente para melhoria da solução sendo que </w:t>
      </w:r>
      <m:oMath>
        <m:r>
          <m:rPr>
            <m:sty m:val="p"/>
          </m:rPr>
          <w:rPr>
            <w:rFonts w:ascii="Cambria Math" w:hAnsi="Cambria Math"/>
            <w:sz w:val="24"/>
            <w:szCs w:val="24"/>
            <w:lang w:val="pt-BR"/>
          </w:rPr>
          <m:t>k∈</m:t>
        </m:r>
      </m:oMath>
      <w:r w:rsidRPr="00F80FCF">
        <w:rPr>
          <w:iCs/>
          <w:sz w:val="24"/>
          <w:szCs w:val="24"/>
          <w:lang w:val="pt-BR"/>
        </w:rPr>
        <w:t xml:space="preserve"> [1, 2, ..., NEB] e deve ser diferente </w:t>
      </w:r>
      <m:oMath>
        <m:r>
          <m:rPr>
            <m:sty m:val="p"/>
          </m:rPr>
          <w:rPr>
            <w:rFonts w:ascii="Cambria Math" w:hAnsi="Cambria Math"/>
            <w:sz w:val="24"/>
            <w:szCs w:val="24"/>
            <w:lang w:val="pt-BR"/>
          </w:rPr>
          <m:t>i</m:t>
        </m:r>
      </m:oMath>
      <w:r w:rsidRPr="00F80FCF">
        <w:rPr>
          <w:iCs/>
          <w:sz w:val="24"/>
          <w:szCs w:val="24"/>
          <w:lang w:val="pt-BR"/>
        </w:rPr>
        <w:t xml:space="preserve"> e </w:t>
      </w:r>
      <m:oMath>
        <m:r>
          <m:rPr>
            <m:sty m:val="p"/>
          </m:rPr>
          <w:rPr>
            <w:rFonts w:ascii="Cambria Math" w:hAnsi="Cambria Math"/>
            <w:sz w:val="24"/>
            <w:szCs w:val="24"/>
            <w:lang w:val="pt-BR"/>
          </w:rPr>
          <m:t>j∈</m:t>
        </m:r>
      </m:oMath>
      <w:r w:rsidRPr="00F80FCF">
        <w:rPr>
          <w:iCs/>
          <w:sz w:val="24"/>
          <w:szCs w:val="24"/>
          <w:lang w:val="pt-BR"/>
        </w:rPr>
        <w:t xml:space="preserve"> [1, 2, ..., D].</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047900A6" w14:textId="77777777" w:rsidTr="00D6243F">
        <w:tc>
          <w:tcPr>
            <w:tcW w:w="6521" w:type="dxa"/>
            <w:vAlign w:val="center"/>
          </w:tcPr>
          <w:p w14:paraId="6920285B" w14:textId="4A509AC8" w:rsidR="00381585" w:rsidRPr="00F80FCF" w:rsidRDefault="003A121B"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+ϕ.</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i,k</m:t>
                        </m:r>
                      </m:sub>
                    </m:sSub>
                  </m:e>
                </m:d>
              </m:oMath>
            </m:oMathPara>
          </w:p>
        </w:tc>
        <w:tc>
          <w:tcPr>
            <w:tcW w:w="2551" w:type="dxa"/>
            <w:vAlign w:val="center"/>
          </w:tcPr>
          <w:p w14:paraId="11B91576" w14:textId="33263900" w:rsidR="00381585" w:rsidRPr="00F80FCF" w:rsidRDefault="00381585" w:rsidP="00D6243F">
            <w:pPr>
              <w:pStyle w:val="artigo-Texto"/>
              <w:spacing w:line="240" w:lineRule="auto"/>
              <w:ind w:firstLine="0"/>
              <w:jc w:val="right"/>
              <w:rPr>
                <w:rFonts w:ascii="Times New Roman" w:hAnsi="Times New Roman"/>
                <w:iCs/>
                <w:sz w:val="24"/>
              </w:rPr>
            </w:pPr>
            <w:bookmarkStart w:id="15" w:name="_Ref19028055"/>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14</w:t>
            </w:r>
            <w:r w:rsidR="002E6922" w:rsidRPr="00F80FCF">
              <w:rPr>
                <w:rFonts w:ascii="Times New Roman" w:hAnsi="Times New Roman"/>
                <w:iCs/>
                <w:sz w:val="24"/>
              </w:rPr>
              <w:fldChar w:fldCharType="end"/>
            </w:r>
            <w:r w:rsidRPr="00F80FCF">
              <w:rPr>
                <w:rFonts w:ascii="Times New Roman" w:hAnsi="Times New Roman"/>
                <w:iCs/>
                <w:sz w:val="24"/>
              </w:rPr>
              <w:t>)</w:t>
            </w:r>
            <w:bookmarkEnd w:id="15"/>
          </w:p>
        </w:tc>
      </w:tr>
    </w:tbl>
    <w:p w14:paraId="01E9C57F" w14:textId="10A1FE1E"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Nessa etapa a solução vizinha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r>
              <w:rPr>
                <w:rFonts w:ascii="Cambria Math" w:hAnsi="Cambria Math"/>
                <w:sz w:val="24"/>
                <w:lang w:val="pt-BR"/>
              </w:rPr>
              <m:t>,</m:t>
            </m:r>
            <m:r>
              <w:rPr>
                <w:rFonts w:ascii="Cambria Math" w:hAnsi="Cambria Math"/>
                <w:sz w:val="24"/>
              </w:rPr>
              <m:t>j</m:t>
            </m:r>
          </m:sub>
        </m:sSub>
      </m:oMath>
      <w:r w:rsidRPr="00F80FCF">
        <w:rPr>
          <w:iCs/>
          <w:sz w:val="24"/>
          <w:lang w:val="pt-BR"/>
        </w:rPr>
        <w:t xml:space="preserve"> será incorporada como nova solução a partir de um critério de seleção gulosa comparando a aptidão (</w:t>
      </w:r>
      <m:oMath>
        <m:r>
          <m:rPr>
            <m:sty m:val="p"/>
          </m:rPr>
          <w:rPr>
            <w:rFonts w:ascii="Cambria Math" w:hAnsi="Cambria Math"/>
            <w:sz w:val="24"/>
            <w:lang w:val="pt-BR"/>
          </w:rPr>
          <m:t>Fit</m:t>
        </m:r>
      </m:oMath>
      <w:r w:rsidRPr="00F80FCF">
        <w:rPr>
          <w:iCs/>
          <w:sz w:val="24"/>
          <w:lang w:val="pt-BR"/>
        </w:rPr>
        <w:t>) da solução co</w:t>
      </w:r>
      <w:proofErr w:type="spellStart"/>
      <w:r w:rsidRPr="00F80FCF">
        <w:rPr>
          <w:iCs/>
          <w:sz w:val="24"/>
          <w:lang w:val="pt-BR"/>
        </w:rPr>
        <w:t>nforme</w:t>
      </w:r>
      <w:proofErr w:type="spellEnd"/>
      <w:r w:rsidRPr="00F80FCF">
        <w:rPr>
          <w:iCs/>
          <w:sz w:val="24"/>
          <w:lang w:val="pt-BR"/>
        </w:rPr>
        <w:t xml:space="preserve"> equação </w:t>
      </w:r>
      <w:r w:rsidRPr="00F80FCF">
        <w:rPr>
          <w:iCs/>
          <w:sz w:val="24"/>
        </w:rPr>
        <w:fldChar w:fldCharType="begin"/>
      </w:r>
      <w:r w:rsidRPr="00F80FCF">
        <w:rPr>
          <w:iCs/>
          <w:sz w:val="24"/>
          <w:lang w:val="pt-BR"/>
        </w:rPr>
        <w:instrText xml:space="preserve"> REF _Ref19028106 \h  \* MERGEFORMAT </w:instrText>
      </w:r>
      <w:r w:rsidRPr="00F80FCF">
        <w:rPr>
          <w:iCs/>
          <w:sz w:val="24"/>
        </w:rPr>
      </w:r>
      <w:r w:rsidRPr="00F80FCF">
        <w:rPr>
          <w:iCs/>
          <w:sz w:val="24"/>
        </w:rPr>
        <w:fldChar w:fldCharType="separate"/>
      </w:r>
      <w:r w:rsidR="00182F20" w:rsidRPr="00182F20">
        <w:rPr>
          <w:iCs/>
          <w:sz w:val="24"/>
          <w:lang w:val="pt-BR"/>
        </w:rPr>
        <w:t>(</w:t>
      </w:r>
      <w:r w:rsidR="00182F20" w:rsidRPr="00182F20">
        <w:rPr>
          <w:iCs/>
          <w:noProof/>
          <w:sz w:val="24"/>
          <w:lang w:val="pt-BR"/>
        </w:rPr>
        <w:t>7.15</w:t>
      </w:r>
      <w:r w:rsidR="00182F20" w:rsidRPr="00182F20">
        <w:rPr>
          <w:iCs/>
          <w:sz w:val="24"/>
          <w:lang w:val="pt-BR"/>
        </w:rPr>
        <w:t>)</w:t>
      </w:r>
      <w:r w:rsidRPr="00F80FCF">
        <w:rPr>
          <w:iCs/>
          <w:sz w:val="24"/>
        </w:rPr>
        <w:fldChar w:fldCharType="end"/>
      </w:r>
      <w:r w:rsidRPr="00F80FCF">
        <w:rPr>
          <w:iCs/>
          <w:sz w:val="24"/>
          <w:lang w:val="pt-BR"/>
        </w:rPr>
        <w:t xml:space="preserve">, sendo que a variável </w:t>
      </w:r>
      <m:oMath>
        <m:sSub>
          <m:sSubPr>
            <m:ctrlPr>
              <w:rPr>
                <w:rFonts w:ascii="Cambria Math" w:hAnsi="Cambria Math"/>
                <w:iCs/>
                <w:sz w:val="24"/>
              </w:rPr>
            </m:ctrlPr>
          </m:sSubPr>
          <m:e>
            <m:r>
              <m:rPr>
                <m:sty m:val="p"/>
              </m:rPr>
              <w:rPr>
                <w:rFonts w:ascii="Cambria Math" w:hAnsi="Cambria Math"/>
                <w:sz w:val="24"/>
                <w:lang w:val="pt-BR"/>
              </w:rPr>
              <m:t>FO</m:t>
            </m:r>
          </m:e>
          <m:sub>
            <m:r>
              <m:rPr>
                <m:sty m:val="p"/>
              </m:rPr>
              <w:rPr>
                <w:rFonts w:ascii="Cambria Math" w:hAnsi="Cambria Math"/>
                <w:sz w:val="24"/>
                <w:lang w:val="pt-BR"/>
              </w:rPr>
              <m:t>i</m:t>
            </m:r>
          </m:sub>
        </m:sSub>
      </m:oMath>
      <w:r w:rsidRPr="00F80FCF">
        <w:rPr>
          <w:iCs/>
          <w:sz w:val="24"/>
          <w:lang w:val="pt-BR"/>
        </w:rPr>
        <w:t xml:space="preserve"> representa o valor da função objetivo para a partícula </w:t>
      </w:r>
      <m:oMath>
        <m:r>
          <m:rPr>
            <m:sty m:val="p"/>
          </m:rPr>
          <w:rPr>
            <w:rFonts w:ascii="Cambria Math" w:hAnsi="Cambria Math"/>
            <w:sz w:val="24"/>
            <w:lang w:val="pt-BR"/>
          </w:rPr>
          <m:t>i</m:t>
        </m:r>
      </m:oMath>
      <w:r w:rsidRPr="00F80FCF">
        <w:rPr>
          <w:iCs/>
          <w:sz w:val="24"/>
          <w:lang w:val="pt-BR"/>
        </w:rPr>
        <w:t xml:space="preserve"> selecionada.</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43CC4715" w14:textId="77777777" w:rsidTr="00D6243F">
        <w:tc>
          <w:tcPr>
            <w:tcW w:w="6521" w:type="dxa"/>
            <w:vAlign w:val="center"/>
          </w:tcPr>
          <w:p w14:paraId="09F6A01E" w14:textId="63F7A967" w:rsidR="00381585" w:rsidRPr="00F80FCF" w:rsidRDefault="003A121B"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r>
                  <w:rPr>
                    <w:rFonts w:ascii="Cambria Math" w:hAnsi="Cambria Math"/>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1+</m:t>
                        </m:r>
                        <m:d>
                          <m:dPr>
                            <m:begChr m:val="|"/>
                            <m:endChr m:val="|"/>
                            <m:ctrlPr>
                              <w:rPr>
                                <w:rFonts w:ascii="Cambria Math" w:hAnsi="Cambria Math"/>
                                <w:i/>
                                <w:sz w:val="24"/>
                                <w:lang w:val="en-US"/>
                              </w:rPr>
                            </m:ctrlPr>
                          </m:dPr>
                          <m:e>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e>
                        </m:d>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r>
                          <w:rPr>
                            <w:rFonts w:ascii="Cambria Math" w:hAnsi="Cambria Math"/>
                            <w:sz w:val="24"/>
                            <w:lang w:val="en-US"/>
                          </w:rPr>
                          <m:t>&lt;0</m:t>
                        </m:r>
                      </m:e>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1+</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den>
                        </m:f>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r>
                          <w:rPr>
                            <w:rFonts w:ascii="Cambria Math" w:hAnsi="Cambria Math"/>
                            <w:sz w:val="24"/>
                            <w:lang w:val="en-US"/>
                          </w:rPr>
                          <m:t>≥0</m:t>
                        </m:r>
                      </m:e>
                    </m:eqArr>
                  </m:e>
                </m:d>
              </m:oMath>
            </m:oMathPara>
          </w:p>
        </w:tc>
        <w:tc>
          <w:tcPr>
            <w:tcW w:w="2551" w:type="dxa"/>
            <w:vAlign w:val="center"/>
          </w:tcPr>
          <w:p w14:paraId="55694D6E" w14:textId="67691BDD" w:rsidR="00381585" w:rsidRPr="00F80FCF" w:rsidRDefault="00381585" w:rsidP="00D6243F">
            <w:pPr>
              <w:pStyle w:val="artigo-Texto"/>
              <w:spacing w:line="240" w:lineRule="auto"/>
              <w:ind w:firstLine="0"/>
              <w:jc w:val="right"/>
              <w:rPr>
                <w:rFonts w:ascii="Times New Roman" w:hAnsi="Times New Roman"/>
                <w:iCs/>
                <w:sz w:val="24"/>
              </w:rPr>
            </w:pPr>
            <w:bookmarkStart w:id="16" w:name="_Ref19028106"/>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15</w:t>
            </w:r>
            <w:r w:rsidR="002E6922" w:rsidRPr="00F80FCF">
              <w:rPr>
                <w:rFonts w:ascii="Times New Roman" w:hAnsi="Times New Roman"/>
                <w:iCs/>
                <w:sz w:val="24"/>
              </w:rPr>
              <w:fldChar w:fldCharType="end"/>
            </w:r>
            <w:r w:rsidRPr="00F80FCF">
              <w:rPr>
                <w:rFonts w:ascii="Times New Roman" w:hAnsi="Times New Roman"/>
                <w:iCs/>
                <w:sz w:val="24"/>
              </w:rPr>
              <w:t>)</w:t>
            </w:r>
            <w:bookmarkEnd w:id="16"/>
          </w:p>
        </w:tc>
      </w:tr>
    </w:tbl>
    <w:p w14:paraId="0556AC64" w14:textId="5E35E11B"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Percorrida a fase das abelhas empregadas inicia-se a fase das abelhas assistentes que vão melhorar localmente as soluções selecionadas via processo de seleção por roleta. O processo de roleta é baseado nas probabilidade de seleção das partículas conforme equação </w:t>
      </w:r>
      <w:r w:rsidRPr="00F80FCF">
        <w:rPr>
          <w:iCs/>
          <w:sz w:val="24"/>
          <w:szCs w:val="24"/>
          <w:lang w:val="pt-BR"/>
        </w:rPr>
        <w:fldChar w:fldCharType="begin"/>
      </w:r>
      <w:r w:rsidRPr="00F80FCF">
        <w:rPr>
          <w:iCs/>
          <w:sz w:val="24"/>
          <w:szCs w:val="24"/>
          <w:lang w:val="pt-BR"/>
        </w:rPr>
        <w:instrText xml:space="preserve"> REF _Ref19028143 \h </w:instrText>
      </w:r>
      <w:r w:rsidR="002E6922" w:rsidRPr="00F80FCF">
        <w:rPr>
          <w:iCs/>
          <w:sz w:val="24"/>
          <w:szCs w:val="24"/>
          <w:lang w:val="pt-BR"/>
        </w:rPr>
        <w:instrText xml:space="preserve"> \* MERGEFORMAT </w:instrText>
      </w:r>
      <w:r w:rsidRPr="00F80FCF">
        <w:rPr>
          <w:iCs/>
          <w:sz w:val="24"/>
          <w:szCs w:val="24"/>
          <w:lang w:val="pt-BR"/>
        </w:rPr>
      </w:r>
      <w:r w:rsidRPr="00F80FCF">
        <w:rPr>
          <w:iCs/>
          <w:sz w:val="24"/>
          <w:szCs w:val="24"/>
          <w:lang w:val="pt-BR"/>
        </w:rPr>
        <w:fldChar w:fldCharType="separate"/>
      </w:r>
      <w:r w:rsidR="00182F20" w:rsidRPr="001F01D6">
        <w:rPr>
          <w:iCs/>
          <w:sz w:val="24"/>
          <w:lang w:val="pt-BR"/>
        </w:rPr>
        <w:t>(</w:t>
      </w:r>
      <w:r w:rsidR="00182F20" w:rsidRPr="001F01D6">
        <w:rPr>
          <w:iCs/>
          <w:noProof/>
          <w:sz w:val="24"/>
          <w:lang w:val="pt-BR"/>
        </w:rPr>
        <w:t>7.16</w:t>
      </w:r>
      <w:r w:rsidR="00182F20" w:rsidRPr="001F01D6">
        <w:rPr>
          <w:iCs/>
          <w:sz w:val="24"/>
          <w:lang w:val="pt-BR"/>
        </w:rPr>
        <w:t>)</w:t>
      </w:r>
      <w:r w:rsidRPr="00F80FCF">
        <w:rPr>
          <w:iCs/>
          <w:sz w:val="24"/>
          <w:szCs w:val="24"/>
          <w:lang w:val="pt-BR"/>
        </w:rPr>
        <w:fldChar w:fldCharType="end"/>
      </w:r>
      <w:r w:rsidRPr="00F80FCF">
        <w:rPr>
          <w:iCs/>
          <w:sz w:val="24"/>
          <w:szCs w:val="24"/>
          <w:lang w:val="pt-BR"/>
        </w:rPr>
        <w:t>. Portanto a etapa das abelhas assistentes tem como função melhorar as soluções já encontradas na fase anterior das abelhas empregadas.</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034E3F8F" w14:textId="77777777" w:rsidTr="00D6243F">
        <w:tc>
          <w:tcPr>
            <w:tcW w:w="6521" w:type="dxa"/>
            <w:vAlign w:val="center"/>
          </w:tcPr>
          <w:p w14:paraId="253030B6" w14:textId="7332704D" w:rsidR="00381585" w:rsidRPr="00F80FCF" w:rsidRDefault="003A121B"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lang w:val="en-US"/>
                  </w:rPr>
                  <m:t>=</m:t>
                </m:r>
                <m:f>
                  <m:fPr>
                    <m:type m:val="skw"/>
                    <m:ctrlPr>
                      <w:rPr>
                        <w:rFonts w:ascii="Cambria Math" w:hAnsi="Cambria Math"/>
                        <w:i/>
                        <w:sz w:val="24"/>
                        <w:lang w:val="en-US"/>
                      </w:rPr>
                    </m:ctrlPr>
                  </m:fPr>
                  <m:num>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num>
                  <m:den>
                    <m:nary>
                      <m:naryPr>
                        <m:chr m:val="∑"/>
                        <m:limLoc m:val="undOvr"/>
                        <m:ctrlPr>
                          <w:rPr>
                            <w:rFonts w:ascii="Cambria Math" w:hAnsi="Cambria Math"/>
                            <w:i/>
                            <w:sz w:val="24"/>
                            <w:lang w:val="en-US"/>
                          </w:rPr>
                        </m:ctrlPr>
                      </m:naryPr>
                      <m:sub>
                        <m:r>
                          <w:rPr>
                            <w:rFonts w:ascii="Cambria Math" w:hAnsi="Cambria Math"/>
                            <w:sz w:val="24"/>
                            <w:lang w:val="en-US"/>
                          </w:rPr>
                          <m:t>n=1</m:t>
                        </m:r>
                      </m:sub>
                      <m:sup>
                        <m:r>
                          <w:rPr>
                            <w:rFonts w:ascii="Cambria Math" w:hAnsi="Cambria Math"/>
                            <w:sz w:val="24"/>
                          </w:rPr>
                          <m:t>NEB</m:t>
                        </m:r>
                      </m:sup>
                      <m:e>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e>
                    </m:nary>
                  </m:den>
                </m:f>
              </m:oMath>
            </m:oMathPara>
          </w:p>
        </w:tc>
        <w:tc>
          <w:tcPr>
            <w:tcW w:w="2551" w:type="dxa"/>
            <w:vAlign w:val="center"/>
          </w:tcPr>
          <w:p w14:paraId="44C98DB5" w14:textId="0D194E84" w:rsidR="00381585" w:rsidRPr="00F80FCF" w:rsidRDefault="00381585" w:rsidP="00D6243F">
            <w:pPr>
              <w:pStyle w:val="artigo-Texto"/>
              <w:spacing w:line="240" w:lineRule="auto"/>
              <w:ind w:firstLine="0"/>
              <w:jc w:val="right"/>
              <w:rPr>
                <w:rFonts w:ascii="Times New Roman" w:hAnsi="Times New Roman"/>
                <w:iCs/>
                <w:sz w:val="24"/>
              </w:rPr>
            </w:pPr>
            <w:bookmarkStart w:id="17" w:name="_Ref19028143"/>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16</w:t>
            </w:r>
            <w:r w:rsidR="002E6922" w:rsidRPr="00F80FCF">
              <w:rPr>
                <w:rFonts w:ascii="Times New Roman" w:hAnsi="Times New Roman"/>
                <w:iCs/>
                <w:sz w:val="24"/>
              </w:rPr>
              <w:fldChar w:fldCharType="end"/>
            </w:r>
            <w:r w:rsidRPr="00F80FCF">
              <w:rPr>
                <w:rFonts w:ascii="Times New Roman" w:hAnsi="Times New Roman"/>
                <w:iCs/>
                <w:sz w:val="24"/>
              </w:rPr>
              <w:t>)</w:t>
            </w:r>
            <w:bookmarkEnd w:id="17"/>
          </w:p>
        </w:tc>
      </w:tr>
    </w:tbl>
    <w:p w14:paraId="7FA492ED" w14:textId="6678BA19"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Portanto a solução adotada para melhoria é escolhida randomicamente via processo de seleção por roleta e então aplica-se a equação </w:t>
      </w:r>
      <w:r w:rsidRPr="00F80FCF">
        <w:rPr>
          <w:iCs/>
          <w:sz w:val="24"/>
          <w:szCs w:val="24"/>
          <w:lang w:val="pt-BR"/>
        </w:rPr>
        <w:fldChar w:fldCharType="begin"/>
      </w:r>
      <w:r w:rsidRPr="00F80FCF">
        <w:rPr>
          <w:iCs/>
          <w:sz w:val="24"/>
          <w:szCs w:val="24"/>
          <w:lang w:val="pt-BR"/>
        </w:rPr>
        <w:instrText xml:space="preserve"> REF _Ref19028055 \h  \* MERGEFORMAT </w:instrText>
      </w:r>
      <w:r w:rsidRPr="00F80FCF">
        <w:rPr>
          <w:iCs/>
          <w:sz w:val="24"/>
          <w:szCs w:val="24"/>
          <w:lang w:val="pt-BR"/>
        </w:rPr>
      </w:r>
      <w:r w:rsidRPr="00F80FCF">
        <w:rPr>
          <w:iCs/>
          <w:sz w:val="24"/>
          <w:szCs w:val="24"/>
          <w:lang w:val="pt-BR"/>
        </w:rPr>
        <w:fldChar w:fldCharType="separate"/>
      </w:r>
      <w:r w:rsidR="00182F20" w:rsidRPr="00182F20">
        <w:rPr>
          <w:iCs/>
          <w:sz w:val="24"/>
          <w:lang w:val="pt-BR"/>
        </w:rPr>
        <w:t>(</w:t>
      </w:r>
      <w:r w:rsidR="00182F20" w:rsidRPr="00182F20">
        <w:rPr>
          <w:iCs/>
          <w:noProof/>
          <w:sz w:val="24"/>
          <w:lang w:val="pt-BR"/>
        </w:rPr>
        <w:t>7.14</w:t>
      </w:r>
      <w:r w:rsidR="00182F20" w:rsidRPr="00182F20">
        <w:rPr>
          <w:iCs/>
          <w:sz w:val="24"/>
          <w:lang w:val="pt-BR"/>
        </w:rPr>
        <w:t>)</w:t>
      </w:r>
      <w:r w:rsidRPr="00F80FCF">
        <w:rPr>
          <w:iCs/>
          <w:sz w:val="24"/>
          <w:szCs w:val="24"/>
          <w:lang w:val="pt-BR"/>
        </w:rPr>
        <w:fldChar w:fldCharType="end"/>
      </w:r>
      <w:r w:rsidRPr="00F80FCF">
        <w:rPr>
          <w:iCs/>
          <w:sz w:val="24"/>
          <w:szCs w:val="24"/>
          <w:lang w:val="pt-BR"/>
        </w:rPr>
        <w:t xml:space="preserve"> para todas as movimentações e o critério de solução gulosa também é adotado nessa etapa. </w:t>
      </w:r>
    </w:p>
    <w:p w14:paraId="59F7092F" w14:textId="419715FE" w:rsidR="00381585" w:rsidRPr="00F80FCF" w:rsidRDefault="00381585" w:rsidP="00A055B5">
      <w:pPr>
        <w:pStyle w:val="Els-body-text"/>
        <w:spacing w:before="120" w:after="120" w:line="360" w:lineRule="auto"/>
        <w:ind w:firstLine="709"/>
        <w:rPr>
          <w:sz w:val="24"/>
          <w:szCs w:val="24"/>
          <w:lang w:val="pt-BR"/>
        </w:rPr>
      </w:pPr>
      <w:r w:rsidRPr="00F80FCF">
        <w:rPr>
          <w:sz w:val="24"/>
          <w:szCs w:val="24"/>
          <w:lang w:val="pt-BR"/>
        </w:rPr>
        <w:lastRenderedPageBreak/>
        <w:t xml:space="preserve">Ao fim da etapa das abelhas assistentes armazena-se a melhor solução encontrada e entra em ação a fase da abelha escoteira que irá substituir uma única partícula que tenha ultrapassado o limite estabelecido equação </w:t>
      </w:r>
      <w:r w:rsidRPr="00F80FCF">
        <w:rPr>
          <w:sz w:val="24"/>
          <w:szCs w:val="24"/>
          <w:lang w:val="pt-BR"/>
        </w:rPr>
        <w:fldChar w:fldCharType="begin"/>
      </w:r>
      <w:r w:rsidRPr="00F80FCF">
        <w:rPr>
          <w:sz w:val="24"/>
          <w:szCs w:val="24"/>
          <w:lang w:val="pt-BR"/>
        </w:rPr>
        <w:instrText xml:space="preserve"> REF _Ref18759639  \* MERGEFORMAT </w:instrText>
      </w:r>
      <w:r w:rsidRPr="00F80FCF">
        <w:rPr>
          <w:sz w:val="24"/>
          <w:szCs w:val="24"/>
          <w:lang w:val="pt-BR"/>
        </w:rPr>
        <w:fldChar w:fldCharType="separate"/>
      </w:r>
      <w:r w:rsidR="00182F20" w:rsidRPr="00182F20">
        <w:rPr>
          <w:sz w:val="24"/>
          <w:szCs w:val="24"/>
          <w:lang w:val="pt-BR"/>
        </w:rPr>
        <w:t>(7.13)</w:t>
      </w:r>
      <w:r w:rsidRPr="00F80FCF">
        <w:rPr>
          <w:sz w:val="24"/>
          <w:szCs w:val="24"/>
          <w:lang w:val="pt-BR"/>
        </w:rPr>
        <w:fldChar w:fldCharType="end"/>
      </w:r>
      <w:r w:rsidRPr="00F80FCF">
        <w:rPr>
          <w:sz w:val="24"/>
          <w:szCs w:val="24"/>
          <w:lang w:val="pt-BR"/>
        </w:rPr>
        <w:t xml:space="preserve">. Deve-se salientar que </w:t>
      </w:r>
      <w:r w:rsidR="0019233D" w:rsidRPr="00F80FCF">
        <w:rPr>
          <w:sz w:val="24"/>
          <w:szCs w:val="24"/>
          <w:lang w:val="pt-BR"/>
        </w:rPr>
        <w:t xml:space="preserve">a variável </w:t>
      </w:r>
      <w:proofErr w:type="spellStart"/>
      <w:r w:rsidRPr="00F80FCF">
        <w:rPr>
          <w:sz w:val="24"/>
          <w:szCs w:val="24"/>
          <w:lang w:val="pt-BR"/>
        </w:rPr>
        <w:t>trial</w:t>
      </w:r>
      <w:proofErr w:type="spellEnd"/>
      <w:r w:rsidRPr="00F80FCF">
        <w:rPr>
          <w:sz w:val="24"/>
          <w:szCs w:val="24"/>
          <w:lang w:val="pt-BR"/>
        </w:rPr>
        <w:t xml:space="preserve"> </w:t>
      </w:r>
      <w:r w:rsidR="0019233D" w:rsidRPr="00F80FCF">
        <w:rPr>
          <w:sz w:val="24"/>
          <w:szCs w:val="24"/>
          <w:lang w:val="pt-BR"/>
        </w:rPr>
        <w:t xml:space="preserve">(Vista na </w:t>
      </w:r>
      <w:r w:rsidR="0019233D" w:rsidRPr="00F80FCF">
        <w:rPr>
          <w:sz w:val="24"/>
          <w:szCs w:val="24"/>
          <w:lang w:val="pt-BR"/>
        </w:rPr>
        <w:fldChar w:fldCharType="begin"/>
      </w:r>
      <w:r w:rsidR="0019233D" w:rsidRPr="00F80FCF">
        <w:rPr>
          <w:sz w:val="24"/>
          <w:szCs w:val="24"/>
          <w:lang w:val="pt-BR"/>
        </w:rPr>
        <w:instrText xml:space="preserve"> REF _Ref18759393  \* MERGEFORMAT </w:instrText>
      </w:r>
      <w:r w:rsidR="0019233D" w:rsidRPr="00F80FCF">
        <w:rPr>
          <w:sz w:val="24"/>
          <w:szCs w:val="24"/>
          <w:lang w:val="pt-BR"/>
        </w:rPr>
        <w:fldChar w:fldCharType="separate"/>
      </w:r>
      <w:r w:rsidR="00182F20" w:rsidRPr="00182F20">
        <w:rPr>
          <w:sz w:val="24"/>
          <w:szCs w:val="24"/>
          <w:lang w:val="pt-BR"/>
        </w:rPr>
        <w:t>Figura 7.1</w:t>
      </w:r>
      <w:r w:rsidR="0019233D" w:rsidRPr="00F80FCF">
        <w:rPr>
          <w:sz w:val="24"/>
          <w:szCs w:val="24"/>
          <w:lang w:val="pt-BR"/>
        </w:rPr>
        <w:fldChar w:fldCharType="end"/>
      </w:r>
      <w:r w:rsidR="0019233D" w:rsidRPr="00F80FCF">
        <w:rPr>
          <w:sz w:val="24"/>
          <w:szCs w:val="24"/>
          <w:lang w:val="pt-BR"/>
        </w:rPr>
        <w:t xml:space="preserve">) é </w:t>
      </w:r>
      <w:r w:rsidRPr="00F80FCF">
        <w:rPr>
          <w:sz w:val="24"/>
          <w:szCs w:val="24"/>
          <w:lang w:val="pt-BR"/>
        </w:rPr>
        <w:t>que</w:t>
      </w:r>
      <w:r w:rsidR="0019233D" w:rsidRPr="00F80FCF">
        <w:rPr>
          <w:sz w:val="24"/>
          <w:szCs w:val="24"/>
          <w:lang w:val="pt-BR"/>
        </w:rPr>
        <w:t>m</w:t>
      </w:r>
      <w:r w:rsidRPr="00F80FCF">
        <w:rPr>
          <w:sz w:val="24"/>
          <w:szCs w:val="24"/>
          <w:lang w:val="pt-BR"/>
        </w:rPr>
        <w:t xml:space="preserve"> armazena o contador de soluções que não foram melhoradas no critério de solução gulosa. Portanto ao se detectar que uma solução não foi melhorada </w:t>
      </w:r>
      <w:proofErr w:type="spellStart"/>
      <w:r w:rsidRPr="00F80FCF">
        <w:rPr>
          <w:sz w:val="24"/>
          <w:szCs w:val="24"/>
          <w:lang w:val="pt-BR"/>
        </w:rPr>
        <w:t>armzena-se</w:t>
      </w:r>
      <w:proofErr w:type="spellEnd"/>
      <w:r w:rsidRPr="00F80FCF">
        <w:rPr>
          <w:sz w:val="24"/>
          <w:szCs w:val="24"/>
          <w:lang w:val="pt-BR"/>
        </w:rPr>
        <w:t xml:space="preserve"> uma unidade e na etapa de abelha escoteira a solução que estiver com contador </w:t>
      </w:r>
      <w:proofErr w:type="spellStart"/>
      <w:r w:rsidRPr="00F80FCF">
        <w:rPr>
          <w:sz w:val="24"/>
          <w:szCs w:val="24"/>
          <w:lang w:val="pt-BR"/>
        </w:rPr>
        <w:t>trial</w:t>
      </w:r>
      <w:proofErr w:type="spellEnd"/>
      <w:r w:rsidRPr="00F80FCF">
        <w:rPr>
          <w:sz w:val="24"/>
          <w:szCs w:val="24"/>
          <w:lang w:val="pt-BR"/>
        </w:rPr>
        <w:t xml:space="preserve"> maior que o </w:t>
      </w:r>
      <w:proofErr w:type="spellStart"/>
      <w:r w:rsidRPr="00F80FCF">
        <w:rPr>
          <w:sz w:val="24"/>
          <w:szCs w:val="24"/>
          <w:lang w:val="pt-BR"/>
        </w:rPr>
        <w:t>limte</w:t>
      </w:r>
      <w:proofErr w:type="spellEnd"/>
      <w:r w:rsidRPr="00F80FCF">
        <w:rPr>
          <w:sz w:val="24"/>
          <w:szCs w:val="24"/>
          <w:lang w:val="pt-BR"/>
        </w:rPr>
        <w:t xml:space="preserve"> estabelecido será substituído pela equação </w:t>
      </w:r>
      <w:r w:rsidRPr="00F80FCF">
        <w:rPr>
          <w:sz w:val="24"/>
          <w:szCs w:val="24"/>
          <w:lang w:val="pt-BR"/>
        </w:rPr>
        <w:fldChar w:fldCharType="begin"/>
      </w:r>
      <w:r w:rsidRPr="00F80FCF">
        <w:rPr>
          <w:sz w:val="24"/>
          <w:szCs w:val="24"/>
          <w:lang w:val="pt-BR"/>
        </w:rPr>
        <w:instrText xml:space="preserve"> REF _Ref19028179 \h  \* MERGEFORMAT </w:instrText>
      </w:r>
      <w:r w:rsidRPr="00F80FCF">
        <w:rPr>
          <w:sz w:val="24"/>
          <w:szCs w:val="24"/>
          <w:lang w:val="pt-BR"/>
        </w:rPr>
      </w:r>
      <w:r w:rsidRPr="00F80FCF">
        <w:rPr>
          <w:sz w:val="24"/>
          <w:szCs w:val="24"/>
          <w:lang w:val="pt-BR"/>
        </w:rPr>
        <w:fldChar w:fldCharType="separate"/>
      </w:r>
      <w:r w:rsidR="00182F20" w:rsidRPr="00182F20">
        <w:rPr>
          <w:sz w:val="24"/>
          <w:lang w:val="pt-BR"/>
        </w:rPr>
        <w:t>(</w:t>
      </w:r>
      <w:r w:rsidR="00182F20" w:rsidRPr="00182F20">
        <w:rPr>
          <w:noProof/>
          <w:sz w:val="24"/>
          <w:lang w:val="pt-BR"/>
        </w:rPr>
        <w:t>7.17</w:t>
      </w:r>
      <w:r w:rsidR="00182F20" w:rsidRPr="00182F20">
        <w:rPr>
          <w:sz w:val="24"/>
          <w:lang w:val="pt-BR"/>
        </w:rPr>
        <w:t>)</w:t>
      </w:r>
      <w:r w:rsidRPr="00F80FCF">
        <w:rPr>
          <w:sz w:val="24"/>
          <w:szCs w:val="24"/>
          <w:lang w:val="pt-BR"/>
        </w:rPr>
        <w:fldChar w:fldCharType="end"/>
      </w:r>
      <w:r w:rsidRPr="00F80FCF">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6D4BB228" w14:textId="77777777" w:rsidTr="00D6243F">
        <w:tc>
          <w:tcPr>
            <w:tcW w:w="6521" w:type="dxa"/>
            <w:vAlign w:val="center"/>
          </w:tcPr>
          <w:p w14:paraId="6CD2F852" w14:textId="19BDEA20" w:rsidR="00381585" w:rsidRPr="00F80FCF" w:rsidRDefault="003A121B" w:rsidP="00D6243F">
            <w:pPr>
              <w:pStyle w:val="artigo-Texto"/>
              <w:spacing w:line="240" w:lineRule="auto"/>
              <w:ind w:firstLine="0"/>
              <w:rPr>
                <w:rFonts w:ascii="Times New Roman" w:eastAsia="SimSu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lang w:val="en-US"/>
                  </w:rPr>
                  <m:t xml:space="preserve">= </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f</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e>
                </m:d>
                <m:r>
                  <w:rPr>
                    <w:rFonts w:ascii="Cambria Math" w:hAnsi="Cambria Math"/>
                    <w:sz w:val="24"/>
                  </w:rPr>
                  <m:t>.rand</m:t>
                </m:r>
              </m:oMath>
            </m:oMathPara>
          </w:p>
        </w:tc>
        <w:tc>
          <w:tcPr>
            <w:tcW w:w="2551" w:type="dxa"/>
            <w:vAlign w:val="center"/>
          </w:tcPr>
          <w:p w14:paraId="748D56E6" w14:textId="3670FBD5" w:rsidR="00381585" w:rsidRPr="00F80FCF" w:rsidRDefault="00381585" w:rsidP="00D6243F">
            <w:pPr>
              <w:pStyle w:val="artigo-Texto"/>
              <w:spacing w:line="240" w:lineRule="auto"/>
              <w:ind w:firstLine="0"/>
              <w:jc w:val="right"/>
              <w:rPr>
                <w:rFonts w:ascii="Times New Roman" w:hAnsi="Times New Roman"/>
                <w:sz w:val="24"/>
              </w:rPr>
            </w:pPr>
            <w:bookmarkStart w:id="18" w:name="_Ref19028179"/>
            <w:r w:rsidRPr="00F80FCF">
              <w:rPr>
                <w:rFonts w:ascii="Times New Roman" w:hAnsi="Times New Roman"/>
                <w:sz w:val="24"/>
              </w:rPr>
              <w:t>(</w:t>
            </w:r>
            <w:r w:rsidR="002E6922" w:rsidRPr="00F80FCF">
              <w:rPr>
                <w:rFonts w:ascii="Times New Roman" w:hAnsi="Times New Roman"/>
                <w:sz w:val="24"/>
              </w:rPr>
              <w:fldChar w:fldCharType="begin"/>
            </w:r>
            <w:r w:rsidR="002E6922" w:rsidRPr="00F80FCF">
              <w:rPr>
                <w:rFonts w:ascii="Times New Roman" w:hAnsi="Times New Roman"/>
                <w:sz w:val="24"/>
              </w:rPr>
              <w:instrText xml:space="preserve"> STYLEREF 1 \s </w:instrText>
            </w:r>
            <w:r w:rsidR="002E6922" w:rsidRPr="00F80FCF">
              <w:rPr>
                <w:rFonts w:ascii="Times New Roman" w:hAnsi="Times New Roman"/>
                <w:sz w:val="24"/>
              </w:rPr>
              <w:fldChar w:fldCharType="separate"/>
            </w:r>
            <w:r w:rsidR="00182F20">
              <w:rPr>
                <w:rFonts w:ascii="Times New Roman" w:hAnsi="Times New Roman"/>
                <w:noProof/>
                <w:sz w:val="24"/>
              </w:rPr>
              <w:t>7</w:t>
            </w:r>
            <w:r w:rsidR="002E6922" w:rsidRPr="00F80FCF">
              <w:rPr>
                <w:rFonts w:ascii="Times New Roman" w:hAnsi="Times New Roman"/>
                <w:sz w:val="24"/>
              </w:rPr>
              <w:fldChar w:fldCharType="end"/>
            </w:r>
            <w:r w:rsidR="002E6922" w:rsidRPr="00F80FCF">
              <w:rPr>
                <w:rFonts w:ascii="Times New Roman" w:hAnsi="Times New Roman"/>
                <w:sz w:val="24"/>
              </w:rPr>
              <w:t>.</w:t>
            </w:r>
            <w:r w:rsidR="002E6922" w:rsidRPr="00F80FCF">
              <w:rPr>
                <w:rFonts w:ascii="Times New Roman" w:hAnsi="Times New Roman"/>
                <w:sz w:val="24"/>
              </w:rPr>
              <w:fldChar w:fldCharType="begin"/>
            </w:r>
            <w:r w:rsidR="002E6922" w:rsidRPr="00F80FCF">
              <w:rPr>
                <w:rFonts w:ascii="Times New Roman" w:hAnsi="Times New Roman"/>
                <w:sz w:val="24"/>
              </w:rPr>
              <w:instrText xml:space="preserve"> SEQ Equação \* ARABIC \s 1 </w:instrText>
            </w:r>
            <w:r w:rsidR="002E6922" w:rsidRPr="00F80FCF">
              <w:rPr>
                <w:rFonts w:ascii="Times New Roman" w:hAnsi="Times New Roman"/>
                <w:sz w:val="24"/>
              </w:rPr>
              <w:fldChar w:fldCharType="separate"/>
            </w:r>
            <w:r w:rsidR="00182F20">
              <w:rPr>
                <w:rFonts w:ascii="Times New Roman" w:hAnsi="Times New Roman"/>
                <w:noProof/>
                <w:sz w:val="24"/>
              </w:rPr>
              <w:t>17</w:t>
            </w:r>
            <w:r w:rsidR="002E6922" w:rsidRPr="00F80FCF">
              <w:rPr>
                <w:rFonts w:ascii="Times New Roman" w:hAnsi="Times New Roman"/>
                <w:sz w:val="24"/>
              </w:rPr>
              <w:fldChar w:fldCharType="end"/>
            </w:r>
            <w:r w:rsidRPr="00F80FCF">
              <w:rPr>
                <w:rFonts w:ascii="Times New Roman" w:hAnsi="Times New Roman"/>
                <w:sz w:val="24"/>
              </w:rPr>
              <w:t>)</w:t>
            </w:r>
            <w:bookmarkEnd w:id="18"/>
          </w:p>
        </w:tc>
      </w:tr>
    </w:tbl>
    <w:p w14:paraId="5376A722" w14:textId="2AAF1FB7" w:rsidR="00381585" w:rsidRPr="00F80FCF" w:rsidRDefault="00381585" w:rsidP="00A055B5">
      <w:pPr>
        <w:pStyle w:val="Els-body-text"/>
        <w:spacing w:before="120" w:after="120" w:line="360" w:lineRule="auto"/>
        <w:ind w:firstLine="709"/>
        <w:rPr>
          <w:sz w:val="24"/>
          <w:szCs w:val="24"/>
          <w:lang w:val="pt-BR"/>
        </w:rPr>
      </w:pPr>
      <w:r w:rsidRPr="00F80FCF">
        <w:rPr>
          <w:sz w:val="24"/>
          <w:szCs w:val="24"/>
          <w:lang w:val="pt-BR"/>
        </w:rPr>
        <w:t>On</w:t>
      </w:r>
      <w:r w:rsidR="00326B9B" w:rsidRPr="00F80FCF">
        <w:rPr>
          <w:sz w:val="24"/>
          <w:szCs w:val="24"/>
          <w:lang w:val="pt-BR"/>
        </w:rPr>
        <w:t xml:space="preserve">de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proofErr w:type="gramStart"/>
      <w:r w:rsidRPr="00F80FCF">
        <w:rPr>
          <w:sz w:val="24"/>
          <w:szCs w:val="24"/>
          <w:lang w:val="pt-BR"/>
        </w:rPr>
        <w:t>e  e</w:t>
      </w:r>
      <w:proofErr w:type="gramEnd"/>
      <w:r w:rsidRPr="00F80FCF">
        <w:rPr>
          <w:sz w:val="24"/>
          <w:szCs w:val="24"/>
          <w:lang w:val="pt-BR"/>
        </w:rPr>
        <w:t xml:space="preserv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f</m:t>
            </m:r>
          </m:sub>
        </m:sSub>
      </m:oMath>
      <w:r w:rsidRPr="00F80FCF">
        <w:rPr>
          <w:sz w:val="24"/>
          <w:szCs w:val="24"/>
          <w:lang w:val="pt-BR"/>
        </w:rPr>
        <w:t xml:space="preserve"> correspondem ao intervalo das possíveis soluções e </w:t>
      </w:r>
      <m:oMath>
        <m:r>
          <m:rPr>
            <m:sty m:val="p"/>
          </m:rPr>
          <w:rPr>
            <w:rFonts w:ascii="Cambria Math" w:hAnsi="Cambria Math"/>
            <w:sz w:val="24"/>
            <w:szCs w:val="24"/>
            <w:lang w:val="pt-BR"/>
          </w:rPr>
          <m:t>rand</m:t>
        </m:r>
      </m:oMath>
      <w:r w:rsidRPr="00F80FCF">
        <w:rPr>
          <w:sz w:val="24"/>
          <w:szCs w:val="24"/>
          <w:lang w:val="pt-BR"/>
        </w:rPr>
        <w:t xml:space="preserve"> é um vetor de números aleatórios que pode variar entre 0 a 1.</w:t>
      </w:r>
    </w:p>
    <w:tbl>
      <w:tblPr>
        <w:tblStyle w:val="Tabelacomgrade"/>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8"/>
      </w:tblGrid>
      <w:tr w:rsidR="00A055B5" w:rsidRPr="002E6922" w14:paraId="0B3E1CF1" w14:textId="77777777" w:rsidTr="00091AC1">
        <w:trPr>
          <w:jc w:val="center"/>
        </w:trPr>
        <w:tc>
          <w:tcPr>
            <w:tcW w:w="9498" w:type="dxa"/>
            <w:vAlign w:val="center"/>
          </w:tcPr>
          <w:p w14:paraId="5C04B3B4"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Passo 1: Inicialização</w:t>
            </w:r>
          </w:p>
          <w:p w14:paraId="3B6EF2F5" w14:textId="4981EF3A" w:rsidR="00A055B5" w:rsidRPr="00326B9B" w:rsidRDefault="00A055B5" w:rsidP="00381585">
            <w:pPr>
              <w:spacing w:before="20" w:after="20"/>
              <w:rPr>
                <w:rFonts w:ascii="Times New Roman" w:hAnsi="Times New Roman"/>
              </w:rPr>
            </w:pPr>
            <w:r w:rsidRPr="00326B9B">
              <w:rPr>
                <w:rFonts w:ascii="Times New Roman" w:hAnsi="Times New Roman"/>
              </w:rPr>
              <w:t>Inicialização das variáveis do algoritmo (</w:t>
            </w:r>
            <w:proofErr w:type="spellStart"/>
            <w:r w:rsidRPr="00326B9B">
              <w:rPr>
                <w:rFonts w:ascii="Times New Roman" w:hAnsi="Times New Roman"/>
              </w:rPr>
              <w:t>Npop</w:t>
            </w:r>
            <w:proofErr w:type="spellEnd"/>
            <w:r w:rsidRPr="00326B9B">
              <w:rPr>
                <w:rFonts w:ascii="Times New Roman" w:hAnsi="Times New Roman"/>
              </w:rPr>
              <w:t xml:space="preserve"> = NEB</w:t>
            </w:r>
            <w:r w:rsidR="0019233D" w:rsidRPr="00326B9B">
              <w:rPr>
                <w:rFonts w:ascii="Times New Roman" w:hAnsi="Times New Roman"/>
              </w:rPr>
              <w:t xml:space="preserve"> </w:t>
            </w:r>
            <w:r w:rsidRPr="00326B9B">
              <w:rPr>
                <w:rFonts w:ascii="Times New Roman" w:hAnsi="Times New Roman"/>
              </w:rPr>
              <w:t>+</w:t>
            </w:r>
            <w:r w:rsidR="0019233D" w:rsidRPr="00326B9B">
              <w:rPr>
                <w:rFonts w:ascii="Times New Roman" w:hAnsi="Times New Roman"/>
              </w:rPr>
              <w:t xml:space="preserve"> </w:t>
            </w:r>
            <w:r w:rsidRPr="00326B9B">
              <w:rPr>
                <w:rFonts w:ascii="Times New Roman" w:hAnsi="Times New Roman"/>
              </w:rPr>
              <w:t>N</w:t>
            </w:r>
            <w:r w:rsidR="0019233D" w:rsidRPr="00326B9B">
              <w:rPr>
                <w:rFonts w:ascii="Times New Roman" w:hAnsi="Times New Roman"/>
              </w:rPr>
              <w:t>O</w:t>
            </w:r>
            <w:r w:rsidRPr="00326B9B">
              <w:rPr>
                <w:rFonts w:ascii="Times New Roman" w:hAnsi="Times New Roman"/>
              </w:rPr>
              <w:t xml:space="preserve">B), </w:t>
            </w:r>
            <w:proofErr w:type="spellStart"/>
            <w:r w:rsidRPr="00326B9B">
              <w:rPr>
                <w:rFonts w:ascii="Times New Roman" w:hAnsi="Times New Roman"/>
              </w:rPr>
              <w:t>Ngen</w:t>
            </w:r>
            <w:proofErr w:type="spellEnd"/>
            <w:r w:rsidRPr="00326B9B">
              <w:rPr>
                <w:rFonts w:ascii="Times New Roman" w:hAnsi="Times New Roman"/>
              </w:rPr>
              <w:t xml:space="preserve">, </w:t>
            </w:r>
            <w:proofErr w:type="spellStart"/>
            <w:r w:rsidRPr="00326B9B">
              <w:rPr>
                <w:rFonts w:ascii="Times New Roman" w:hAnsi="Times New Roman"/>
              </w:rPr>
              <w:t>trial</w:t>
            </w:r>
            <w:proofErr w:type="spellEnd"/>
            <w:r w:rsidR="0019233D" w:rsidRPr="00326B9B">
              <w:rPr>
                <w:rFonts w:ascii="Times New Roman" w:hAnsi="Times New Roman"/>
              </w:rPr>
              <w:t xml:space="preserve"> </w:t>
            </w:r>
            <w:r w:rsidRPr="00326B9B">
              <w:rPr>
                <w:rFonts w:ascii="Times New Roman" w:hAnsi="Times New Roman"/>
              </w:rPr>
              <w:t>=</w:t>
            </w:r>
            <w:r w:rsidR="0019233D" w:rsidRPr="00326B9B">
              <w:rPr>
                <w:rFonts w:ascii="Times New Roman" w:hAnsi="Times New Roman"/>
              </w:rPr>
              <w:t xml:space="preserve"> </w:t>
            </w:r>
            <w:r w:rsidRPr="00326B9B">
              <w:rPr>
                <w:rFonts w:ascii="Times New Roman" w:hAnsi="Times New Roman"/>
              </w:rPr>
              <w:t>0, D e Limite), população inicial e aptidão das abelhas empregadas</w:t>
            </w:r>
          </w:p>
          <w:p w14:paraId="2A6B706E"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Passo 2: Processo iterativo</w:t>
            </w:r>
          </w:p>
          <w:p w14:paraId="76C4F41D" w14:textId="77777777" w:rsidR="00A055B5" w:rsidRPr="00326B9B" w:rsidRDefault="00A055B5" w:rsidP="00381585">
            <w:pPr>
              <w:spacing w:before="20" w:after="20"/>
              <w:rPr>
                <w:rFonts w:ascii="Times New Roman" w:hAnsi="Times New Roman"/>
                <w:b/>
                <w:bCs/>
                <w:u w:val="single"/>
              </w:rPr>
            </w:pPr>
            <w:r w:rsidRPr="00326B9B">
              <w:rPr>
                <w:rFonts w:ascii="Times New Roman" w:hAnsi="Times New Roman"/>
                <w:b/>
                <w:bCs/>
                <w:u w:val="single"/>
              </w:rPr>
              <w:t xml:space="preserve">for k =1 até </w:t>
            </w:r>
            <w:proofErr w:type="spellStart"/>
            <w:r w:rsidRPr="00326B9B">
              <w:rPr>
                <w:rFonts w:ascii="Times New Roman" w:hAnsi="Times New Roman"/>
                <w:b/>
                <w:bCs/>
                <w:u w:val="single"/>
              </w:rPr>
              <w:t>Ngen</w:t>
            </w:r>
            <w:proofErr w:type="spellEnd"/>
            <w:r w:rsidRPr="00326B9B">
              <w:rPr>
                <w:rFonts w:ascii="Times New Roman" w:hAnsi="Times New Roman"/>
                <w:b/>
                <w:bCs/>
                <w:u w:val="single"/>
              </w:rPr>
              <w:t xml:space="preserve"> (Número máximo de gerações ou iterações)</w:t>
            </w:r>
          </w:p>
          <w:p w14:paraId="7CD5F9A9" w14:textId="0B97CE6F" w:rsidR="00A055B5" w:rsidRPr="00326B9B" w:rsidRDefault="00A055B5" w:rsidP="00381585">
            <w:pPr>
              <w:spacing w:before="20" w:after="20"/>
              <w:rPr>
                <w:rFonts w:ascii="Times New Roman" w:hAnsi="Times New Roman"/>
                <w:b/>
                <w:bCs/>
              </w:rPr>
            </w:pPr>
            <w:r w:rsidRPr="00326B9B">
              <w:rPr>
                <w:rFonts w:ascii="Times New Roman" w:hAnsi="Times New Roman"/>
                <w:b/>
                <w:bCs/>
              </w:rPr>
              <w:t>for i = 1 até NEB</w:t>
            </w:r>
          </w:p>
          <w:p w14:paraId="37D7D5C9" w14:textId="44011304"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empregada com movimentação conforme a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_Ref19028055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7.14</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 xml:space="preserve">. Armazena o movimento e </w:t>
            </w:r>
            <w:proofErr w:type="spellStart"/>
            <w:r w:rsidRPr="00326B9B">
              <w:rPr>
                <w:rFonts w:ascii="Times New Roman" w:hAnsi="Times New Roman"/>
              </w:rPr>
              <w:t>trial</w:t>
            </w:r>
            <w:proofErr w:type="spellEnd"/>
            <w:r w:rsidRPr="00326B9B">
              <w:rPr>
                <w:rFonts w:ascii="Times New Roman" w:hAnsi="Times New Roman"/>
              </w:rPr>
              <w:t xml:space="preserve"> = 0 se Aptidão (</w:t>
            </w:r>
            <m:oMath>
              <m:r>
                <m:rPr>
                  <m:sty m:val="p"/>
                </m:rPr>
                <w:rPr>
                  <w:rFonts w:ascii="Cambria Math" w:hAnsi="Cambria Math"/>
                </w:rPr>
                <m:t>t</m:t>
              </m:r>
            </m:oMath>
            <w:r w:rsidRPr="00326B9B">
              <w:rPr>
                <w:rFonts w:ascii="Times New Roman" w:hAnsi="Times New Roman"/>
              </w:rPr>
              <w:t xml:space="preserve"> +1) &gt; Aptidão (</w:t>
            </w:r>
            <m:oMath>
              <m:r>
                <m:rPr>
                  <m:sty m:val="p"/>
                </m:rPr>
                <w:rPr>
                  <w:rFonts w:ascii="Cambria Math" w:hAnsi="Cambria Math"/>
                </w:rPr>
                <m:t>t</m:t>
              </m:r>
            </m:oMath>
            <w:r w:rsidRPr="00326B9B">
              <w:rPr>
                <w:rFonts w:ascii="Times New Roman" w:hAnsi="Times New Roman"/>
              </w:rPr>
              <w:t>)</w:t>
            </w:r>
          </w:p>
          <w:p w14:paraId="6E315091" w14:textId="77777777" w:rsidR="00A055B5" w:rsidRPr="00326B9B" w:rsidRDefault="00A055B5" w:rsidP="00381585">
            <w:pPr>
              <w:spacing w:before="20" w:after="20"/>
              <w:rPr>
                <w:rFonts w:ascii="Times New Roman" w:hAnsi="Times New Roman"/>
              </w:rPr>
            </w:pPr>
            <w:r w:rsidRPr="00326B9B">
              <w:rPr>
                <w:rFonts w:ascii="Times New Roman" w:hAnsi="Times New Roman"/>
              </w:rPr>
              <w:t xml:space="preserve">Caso não armazene faça </w:t>
            </w:r>
            <w:proofErr w:type="spellStart"/>
            <w:r w:rsidRPr="00326B9B">
              <w:rPr>
                <w:rFonts w:ascii="Times New Roman" w:hAnsi="Times New Roman"/>
              </w:rPr>
              <w:t>trial</w:t>
            </w:r>
            <w:proofErr w:type="spellEnd"/>
            <w:r w:rsidRPr="00326B9B">
              <w:rPr>
                <w:rFonts w:ascii="Times New Roman" w:hAnsi="Times New Roman"/>
              </w:rPr>
              <w:t xml:space="preserve"> = </w:t>
            </w:r>
            <w:proofErr w:type="spellStart"/>
            <w:r w:rsidRPr="00326B9B">
              <w:rPr>
                <w:rFonts w:ascii="Times New Roman" w:hAnsi="Times New Roman"/>
              </w:rPr>
              <w:t>trial</w:t>
            </w:r>
            <w:proofErr w:type="spellEnd"/>
            <w:r w:rsidRPr="00326B9B">
              <w:rPr>
                <w:rFonts w:ascii="Times New Roman" w:hAnsi="Times New Roman"/>
              </w:rPr>
              <w:t xml:space="preserve"> +1</w:t>
            </w:r>
          </w:p>
          <w:p w14:paraId="74ECAEA1"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fim for</w:t>
            </w:r>
          </w:p>
          <w:p w14:paraId="36F43C51" w14:textId="7D8B7B72" w:rsidR="00A055B5" w:rsidRPr="00326B9B" w:rsidRDefault="00A055B5" w:rsidP="00381585">
            <w:pPr>
              <w:spacing w:before="20" w:after="20"/>
              <w:rPr>
                <w:rFonts w:ascii="Times New Roman" w:hAnsi="Times New Roman"/>
              </w:rPr>
            </w:pPr>
            <w:r w:rsidRPr="00326B9B">
              <w:rPr>
                <w:rFonts w:ascii="Times New Roman" w:hAnsi="Times New Roman"/>
              </w:rPr>
              <w:t xml:space="preserve">Cálculo da probabilidade de cada abelha empregada conforme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_Ref19028143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7.16</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w:t>
            </w:r>
          </w:p>
          <w:p w14:paraId="52BAC392" w14:textId="09E25D59" w:rsidR="00A055B5" w:rsidRPr="00326B9B" w:rsidRDefault="00A055B5" w:rsidP="00381585">
            <w:pPr>
              <w:spacing w:before="20" w:after="20"/>
              <w:rPr>
                <w:rFonts w:ascii="Times New Roman" w:hAnsi="Times New Roman"/>
                <w:b/>
                <w:bCs/>
              </w:rPr>
            </w:pPr>
            <w:r w:rsidRPr="00326B9B">
              <w:rPr>
                <w:rFonts w:ascii="Times New Roman" w:hAnsi="Times New Roman"/>
                <w:b/>
                <w:bCs/>
              </w:rPr>
              <w:t xml:space="preserve">for </w:t>
            </w:r>
            <w:proofErr w:type="spellStart"/>
            <w:r w:rsidRPr="00326B9B">
              <w:rPr>
                <w:rFonts w:ascii="Times New Roman" w:hAnsi="Times New Roman"/>
                <w:b/>
                <w:bCs/>
              </w:rPr>
              <w:t>ii</w:t>
            </w:r>
            <w:proofErr w:type="spellEnd"/>
            <w:r w:rsidRPr="00326B9B">
              <w:rPr>
                <w:rFonts w:ascii="Times New Roman" w:hAnsi="Times New Roman"/>
                <w:b/>
                <w:bCs/>
              </w:rPr>
              <w:t xml:space="preserve"> = 1 até NOB</w:t>
            </w:r>
          </w:p>
          <w:p w14:paraId="61ED9134" w14:textId="259C40F8"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assistente com movimentação conforme a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_Ref19028055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7.14</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 xml:space="preserve">. Armazena o movimento e </w:t>
            </w:r>
            <w:proofErr w:type="spellStart"/>
            <w:r w:rsidRPr="00326B9B">
              <w:rPr>
                <w:rFonts w:ascii="Times New Roman" w:hAnsi="Times New Roman"/>
              </w:rPr>
              <w:t>trial</w:t>
            </w:r>
            <w:proofErr w:type="spellEnd"/>
            <w:r w:rsidRPr="00326B9B">
              <w:rPr>
                <w:rFonts w:ascii="Times New Roman" w:hAnsi="Times New Roman"/>
              </w:rPr>
              <w:t xml:space="preserve"> = 0 se Aptidão (</w:t>
            </w:r>
            <m:oMath>
              <m:r>
                <m:rPr>
                  <m:sty m:val="p"/>
                </m:rPr>
                <w:rPr>
                  <w:rFonts w:ascii="Cambria Math" w:hAnsi="Cambria Math"/>
                </w:rPr>
                <m:t>t</m:t>
              </m:r>
            </m:oMath>
            <w:r w:rsidRPr="00326B9B">
              <w:rPr>
                <w:rFonts w:ascii="Times New Roman" w:hAnsi="Times New Roman"/>
              </w:rPr>
              <w:t xml:space="preserve"> +1) &gt; Aptidão (</w:t>
            </w:r>
            <m:oMath>
              <m:r>
                <m:rPr>
                  <m:sty m:val="p"/>
                </m:rPr>
                <w:rPr>
                  <w:rFonts w:ascii="Cambria Math" w:hAnsi="Cambria Math"/>
                </w:rPr>
                <m:t>t</m:t>
              </m:r>
            </m:oMath>
            <w:r w:rsidRPr="00326B9B">
              <w:rPr>
                <w:rFonts w:ascii="Times New Roman" w:hAnsi="Times New Roman"/>
              </w:rPr>
              <w:t>)</w:t>
            </w:r>
          </w:p>
          <w:p w14:paraId="71E85792" w14:textId="77777777" w:rsidR="00A055B5" w:rsidRPr="00326B9B" w:rsidRDefault="00A055B5" w:rsidP="00381585">
            <w:pPr>
              <w:spacing w:before="20" w:after="20"/>
              <w:rPr>
                <w:rFonts w:ascii="Times New Roman" w:hAnsi="Times New Roman"/>
              </w:rPr>
            </w:pPr>
            <w:r w:rsidRPr="00326B9B">
              <w:rPr>
                <w:rFonts w:ascii="Times New Roman" w:hAnsi="Times New Roman"/>
              </w:rPr>
              <w:t xml:space="preserve">Caso não armazene faça </w:t>
            </w:r>
            <w:proofErr w:type="spellStart"/>
            <w:r w:rsidRPr="00326B9B">
              <w:rPr>
                <w:rFonts w:ascii="Times New Roman" w:hAnsi="Times New Roman"/>
              </w:rPr>
              <w:t>trial</w:t>
            </w:r>
            <w:proofErr w:type="spellEnd"/>
            <w:r w:rsidRPr="00326B9B">
              <w:rPr>
                <w:rFonts w:ascii="Times New Roman" w:hAnsi="Times New Roman"/>
              </w:rPr>
              <w:t xml:space="preserve"> = </w:t>
            </w:r>
            <w:proofErr w:type="spellStart"/>
            <w:r w:rsidRPr="00326B9B">
              <w:rPr>
                <w:rFonts w:ascii="Times New Roman" w:hAnsi="Times New Roman"/>
              </w:rPr>
              <w:t>trial</w:t>
            </w:r>
            <w:proofErr w:type="spellEnd"/>
            <w:r w:rsidRPr="00326B9B">
              <w:rPr>
                <w:rFonts w:ascii="Times New Roman" w:hAnsi="Times New Roman"/>
              </w:rPr>
              <w:t xml:space="preserve"> +1</w:t>
            </w:r>
          </w:p>
          <w:p w14:paraId="79747A84"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fim for</w:t>
            </w:r>
          </w:p>
          <w:p w14:paraId="5D236776" w14:textId="77777777" w:rsidR="00381585" w:rsidRPr="00326B9B" w:rsidRDefault="00381585" w:rsidP="00381585">
            <w:pPr>
              <w:spacing w:before="20" w:after="20"/>
              <w:rPr>
                <w:rFonts w:ascii="Times New Roman" w:hAnsi="Times New Roman"/>
              </w:rPr>
            </w:pPr>
            <w:r w:rsidRPr="00326B9B">
              <w:rPr>
                <w:rFonts w:ascii="Times New Roman" w:hAnsi="Times New Roman"/>
              </w:rPr>
              <w:t>Armazenar a melhor solução do processo iterativo.</w:t>
            </w:r>
          </w:p>
          <w:p w14:paraId="39C5C405" w14:textId="5800C1E5" w:rsidR="00A055B5" w:rsidRPr="00326B9B" w:rsidRDefault="00A055B5" w:rsidP="00381585">
            <w:pPr>
              <w:spacing w:before="20" w:after="20"/>
              <w:rPr>
                <w:rFonts w:ascii="Times New Roman" w:hAnsi="Times New Roman"/>
                <w:b/>
                <w:bCs/>
              </w:rPr>
            </w:pPr>
            <w:proofErr w:type="spellStart"/>
            <w:r w:rsidRPr="00326B9B">
              <w:rPr>
                <w:rFonts w:ascii="Times New Roman" w:hAnsi="Times New Roman"/>
                <w:b/>
                <w:bCs/>
              </w:rPr>
              <w:t>if</w:t>
            </w:r>
            <w:proofErr w:type="spellEnd"/>
            <w:r w:rsidRPr="00326B9B">
              <w:rPr>
                <w:rFonts w:ascii="Times New Roman" w:hAnsi="Times New Roman"/>
                <w:b/>
                <w:bCs/>
              </w:rPr>
              <w:t xml:space="preserve"> </w:t>
            </w:r>
            <w:proofErr w:type="spellStart"/>
            <w:r w:rsidRPr="00326B9B">
              <w:rPr>
                <w:rFonts w:ascii="Times New Roman" w:hAnsi="Times New Roman"/>
                <w:b/>
                <w:bCs/>
              </w:rPr>
              <w:t>trial</w:t>
            </w:r>
            <w:proofErr w:type="spellEnd"/>
            <w:r w:rsidRPr="00326B9B">
              <w:rPr>
                <w:rFonts w:ascii="Times New Roman" w:hAnsi="Times New Roman"/>
                <w:b/>
                <w:bCs/>
              </w:rPr>
              <w:t xml:space="preserve"> &gt; Limite </w:t>
            </w:r>
            <w:r w:rsidR="00381585" w:rsidRPr="00326B9B">
              <w:rPr>
                <w:rFonts w:ascii="Times New Roman" w:hAnsi="Times New Roman"/>
                <w:b/>
                <w:bCs/>
              </w:rPr>
              <w:t>e</w:t>
            </w:r>
            <w:r w:rsidRPr="00326B9B">
              <w:rPr>
                <w:rFonts w:ascii="Times New Roman" w:hAnsi="Times New Roman"/>
                <w:b/>
                <w:bCs/>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_Ref18759639  \* MERGEFORMAT </w:instrText>
            </w:r>
            <w:r w:rsidR="00381585" w:rsidRPr="00326B9B">
              <w:rPr>
                <w:rFonts w:ascii="Times New Roman" w:hAnsi="Times New Roman"/>
              </w:rPr>
              <w:fldChar w:fldCharType="separate"/>
            </w:r>
            <w:r w:rsidR="00182F20" w:rsidRPr="00182F20">
              <w:rPr>
                <w:rFonts w:ascii="Times New Roman" w:hAnsi="Times New Roman"/>
              </w:rPr>
              <w:t>(7.13)</w:t>
            </w:r>
            <w:r w:rsidR="00381585" w:rsidRPr="00326B9B">
              <w:rPr>
                <w:rFonts w:ascii="Times New Roman" w:hAnsi="Times New Roman"/>
              </w:rPr>
              <w:fldChar w:fldCharType="end"/>
            </w:r>
          </w:p>
          <w:p w14:paraId="72FDBFB7" w14:textId="15D87E1E"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escoteira com movimentação randômica conforme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_Ref19028179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7.17</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w:t>
            </w:r>
          </w:p>
          <w:p w14:paraId="0BB0CFC3" w14:textId="77777777" w:rsidR="00A055B5" w:rsidRPr="00326B9B" w:rsidRDefault="00A055B5" w:rsidP="00381585">
            <w:pPr>
              <w:spacing w:before="20" w:after="20"/>
              <w:rPr>
                <w:rFonts w:ascii="Times New Roman" w:hAnsi="Times New Roman"/>
              </w:rPr>
            </w:pPr>
            <w:proofErr w:type="gramStart"/>
            <w:r w:rsidRPr="00326B9B">
              <w:rPr>
                <w:rFonts w:ascii="Times New Roman" w:hAnsi="Times New Roman"/>
                <w:b/>
                <w:bCs/>
              </w:rPr>
              <w:t>Break !!!</w:t>
            </w:r>
            <w:proofErr w:type="gramEnd"/>
            <w:r w:rsidRPr="00326B9B">
              <w:rPr>
                <w:rFonts w:ascii="Times New Roman" w:hAnsi="Times New Roman"/>
              </w:rPr>
              <w:t xml:space="preserve"> (Caso a abelha escoteira seja necessária, substituir solução na abelha empregada e passar a próxima iteração)</w:t>
            </w:r>
          </w:p>
          <w:p w14:paraId="191F1E1F"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 xml:space="preserve">fim </w:t>
            </w:r>
            <w:proofErr w:type="spellStart"/>
            <w:r w:rsidRPr="00326B9B">
              <w:rPr>
                <w:rFonts w:ascii="Times New Roman" w:hAnsi="Times New Roman"/>
                <w:b/>
                <w:bCs/>
              </w:rPr>
              <w:t>if</w:t>
            </w:r>
            <w:proofErr w:type="spellEnd"/>
          </w:p>
          <w:p w14:paraId="176B5239" w14:textId="77777777" w:rsidR="00A055B5" w:rsidRPr="002E6922" w:rsidRDefault="00A055B5" w:rsidP="00381585">
            <w:pPr>
              <w:spacing w:before="20" w:after="20"/>
              <w:rPr>
                <w:rFonts w:ascii="Times New Roman" w:hAnsi="Times New Roman"/>
                <w:b/>
                <w:bCs/>
                <w:color w:val="00B0F0"/>
              </w:rPr>
            </w:pPr>
            <w:r w:rsidRPr="00326B9B">
              <w:rPr>
                <w:rFonts w:ascii="Times New Roman" w:hAnsi="Times New Roman"/>
                <w:b/>
                <w:bCs/>
                <w:u w:val="single"/>
              </w:rPr>
              <w:t>fim for</w:t>
            </w:r>
          </w:p>
        </w:tc>
      </w:tr>
      <w:tr w:rsidR="0019233D" w:rsidRPr="00326B9B" w14:paraId="4DD5407D" w14:textId="77777777" w:rsidTr="00091AC1">
        <w:trPr>
          <w:jc w:val="center"/>
        </w:trPr>
        <w:tc>
          <w:tcPr>
            <w:tcW w:w="9498" w:type="dxa"/>
            <w:vAlign w:val="center"/>
          </w:tcPr>
          <w:p w14:paraId="68E900EC" w14:textId="48E5AB27" w:rsidR="00A055B5" w:rsidRPr="00326B9B" w:rsidRDefault="00B3366B" w:rsidP="00381585">
            <w:pPr>
              <w:pStyle w:val="Legenda"/>
              <w:spacing w:before="20" w:after="20"/>
              <w:jc w:val="center"/>
              <w:rPr>
                <w:rFonts w:ascii="Times New Roman" w:hAnsi="Times New Roman"/>
                <w:b/>
                <w:bCs/>
                <w:i w:val="0"/>
                <w:iCs w:val="0"/>
                <w:color w:val="auto"/>
                <w:sz w:val="20"/>
                <w:szCs w:val="20"/>
              </w:rPr>
            </w:pPr>
            <w:bookmarkStart w:id="19" w:name="_Ref18759393"/>
            <w:bookmarkStart w:id="20" w:name="_Ref18759390"/>
            <w:bookmarkStart w:id="21" w:name="_Toc41815461"/>
            <w:r w:rsidRPr="00326B9B">
              <w:rPr>
                <w:rFonts w:ascii="Times New Roman" w:hAnsi="Times New Roman"/>
                <w:b/>
                <w:bCs/>
                <w:i w:val="0"/>
                <w:iCs w:val="0"/>
                <w:color w:val="auto"/>
                <w:sz w:val="20"/>
                <w:szCs w:val="20"/>
              </w:rPr>
              <w:t xml:space="preserve">Figura </w:t>
            </w:r>
            <w:r w:rsidR="002E6922" w:rsidRPr="00326B9B">
              <w:rPr>
                <w:rFonts w:ascii="Times New Roman" w:hAnsi="Times New Roman"/>
                <w:b/>
                <w:bCs/>
                <w:i w:val="0"/>
                <w:iCs w:val="0"/>
                <w:color w:val="auto"/>
                <w:sz w:val="20"/>
                <w:szCs w:val="20"/>
              </w:rPr>
              <w:fldChar w:fldCharType="begin"/>
            </w:r>
            <w:r w:rsidR="002E6922" w:rsidRPr="00326B9B">
              <w:rPr>
                <w:rFonts w:ascii="Times New Roman" w:hAnsi="Times New Roman"/>
                <w:b/>
                <w:bCs/>
                <w:i w:val="0"/>
                <w:iCs w:val="0"/>
                <w:color w:val="auto"/>
                <w:sz w:val="20"/>
                <w:szCs w:val="20"/>
              </w:rPr>
              <w:instrText xml:space="preserve"> STYLEREF 1 \s </w:instrText>
            </w:r>
            <w:r w:rsidR="002E6922" w:rsidRPr="00326B9B">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326B9B">
              <w:rPr>
                <w:rFonts w:ascii="Times New Roman" w:hAnsi="Times New Roman"/>
                <w:b/>
                <w:bCs/>
                <w:i w:val="0"/>
                <w:iCs w:val="0"/>
                <w:color w:val="auto"/>
                <w:sz w:val="20"/>
                <w:szCs w:val="20"/>
              </w:rPr>
              <w:fldChar w:fldCharType="end"/>
            </w:r>
            <w:r w:rsidR="002E6922" w:rsidRPr="00326B9B">
              <w:rPr>
                <w:rFonts w:ascii="Times New Roman" w:hAnsi="Times New Roman"/>
                <w:b/>
                <w:bCs/>
                <w:i w:val="0"/>
                <w:iCs w:val="0"/>
                <w:color w:val="auto"/>
                <w:sz w:val="20"/>
                <w:szCs w:val="20"/>
              </w:rPr>
              <w:t>.</w:t>
            </w:r>
            <w:r w:rsidR="002E6922" w:rsidRPr="00326B9B">
              <w:rPr>
                <w:rFonts w:ascii="Times New Roman" w:hAnsi="Times New Roman"/>
                <w:b/>
                <w:bCs/>
                <w:i w:val="0"/>
                <w:iCs w:val="0"/>
                <w:color w:val="auto"/>
                <w:sz w:val="20"/>
                <w:szCs w:val="20"/>
              </w:rPr>
              <w:fldChar w:fldCharType="begin"/>
            </w:r>
            <w:r w:rsidR="002E6922" w:rsidRPr="00326B9B">
              <w:rPr>
                <w:rFonts w:ascii="Times New Roman" w:hAnsi="Times New Roman"/>
                <w:b/>
                <w:bCs/>
                <w:i w:val="0"/>
                <w:iCs w:val="0"/>
                <w:color w:val="auto"/>
                <w:sz w:val="20"/>
                <w:szCs w:val="20"/>
              </w:rPr>
              <w:instrText xml:space="preserve"> SEQ Figura \* ARABIC \s 1 </w:instrText>
            </w:r>
            <w:r w:rsidR="002E6922" w:rsidRPr="00326B9B">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w:t>
            </w:r>
            <w:r w:rsidR="002E6922" w:rsidRPr="00326B9B">
              <w:rPr>
                <w:rFonts w:ascii="Times New Roman" w:hAnsi="Times New Roman"/>
                <w:b/>
                <w:bCs/>
                <w:i w:val="0"/>
                <w:iCs w:val="0"/>
                <w:color w:val="auto"/>
                <w:sz w:val="20"/>
                <w:szCs w:val="20"/>
              </w:rPr>
              <w:fldChar w:fldCharType="end"/>
            </w:r>
            <w:bookmarkEnd w:id="19"/>
            <w:r w:rsidRPr="00326B9B">
              <w:rPr>
                <w:rFonts w:ascii="Times New Roman" w:hAnsi="Times New Roman"/>
                <w:b/>
                <w:bCs/>
                <w:i w:val="0"/>
                <w:iCs w:val="0"/>
                <w:color w:val="auto"/>
                <w:sz w:val="20"/>
                <w:szCs w:val="20"/>
              </w:rPr>
              <w:t xml:space="preserve"> – Esquema genérico do algoritmo ABC</w:t>
            </w:r>
            <w:bookmarkEnd w:id="20"/>
            <w:bookmarkEnd w:id="21"/>
          </w:p>
        </w:tc>
      </w:tr>
    </w:tbl>
    <w:p w14:paraId="0917E4B0" w14:textId="3878317C" w:rsidR="00A055B5" w:rsidRPr="00326B9B" w:rsidRDefault="00A055B5" w:rsidP="00A055B5">
      <w:pPr>
        <w:pStyle w:val="Els-body-text"/>
        <w:spacing w:before="120" w:after="120" w:line="360" w:lineRule="auto"/>
        <w:ind w:firstLine="709"/>
        <w:rPr>
          <w:sz w:val="24"/>
          <w:szCs w:val="24"/>
          <w:lang w:val="pt-BR"/>
        </w:rPr>
      </w:pPr>
      <w:r w:rsidRPr="00326B9B">
        <w:rPr>
          <w:sz w:val="24"/>
          <w:szCs w:val="24"/>
          <w:lang w:val="pt-BR"/>
        </w:rPr>
        <w:t xml:space="preserve">Para o algoritmo de Colônia de Abelhas </w:t>
      </w:r>
      <w:r w:rsidR="00381585" w:rsidRPr="00326B9B">
        <w:rPr>
          <w:sz w:val="24"/>
          <w:szCs w:val="24"/>
          <w:lang w:val="pt-BR"/>
        </w:rPr>
        <w:t xml:space="preserve">utilizado nesse trabalho </w:t>
      </w:r>
      <w:r w:rsidRPr="00326B9B">
        <w:rPr>
          <w:sz w:val="24"/>
          <w:szCs w:val="24"/>
          <w:lang w:val="pt-BR"/>
        </w:rPr>
        <w:t>o número de população do enxame foi adotado conforme orientação de</w:t>
      </w:r>
      <w:r w:rsidR="00003576" w:rsidRPr="00326B9B">
        <w:rPr>
          <w:sz w:val="24"/>
          <w:szCs w:val="24"/>
          <w:lang w:val="pt-BR"/>
        </w:rPr>
        <w:t xml:space="preserve"> </w:t>
      </w:r>
      <w:r w:rsidR="00E9767B" w:rsidRPr="00326B9B">
        <w:rPr>
          <w:sz w:val="24"/>
          <w:szCs w:val="24"/>
          <w:lang w:val="pt-BR"/>
        </w:rPr>
        <w:fldChar w:fldCharType="begin"/>
      </w:r>
      <w:r w:rsidR="00F41F4F">
        <w:rPr>
          <w:sz w:val="24"/>
          <w:szCs w:val="24"/>
          <w:lang w:val="pt-BR"/>
        </w:rPr>
        <w:instrText xml:space="preserve"> ADDIN ZOTERO_ITEM CSL_CITATION {"citationID":"EkO0lPrQ","properties":{"formattedCitation":"[59]","plainCitation":"[59]","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E9767B" w:rsidRPr="00326B9B">
        <w:rPr>
          <w:sz w:val="24"/>
          <w:szCs w:val="24"/>
          <w:lang w:val="pt-BR"/>
        </w:rPr>
        <w:fldChar w:fldCharType="separate"/>
      </w:r>
      <w:r w:rsidR="00F41F4F" w:rsidRPr="00F41F4F">
        <w:rPr>
          <w:sz w:val="24"/>
        </w:rPr>
        <w:t>[59]</w:t>
      </w:r>
      <w:r w:rsidR="00E9767B" w:rsidRPr="00326B9B">
        <w:rPr>
          <w:sz w:val="24"/>
          <w:szCs w:val="24"/>
          <w:lang w:val="pt-BR"/>
        </w:rPr>
        <w:fldChar w:fldCharType="end"/>
      </w:r>
      <w:r w:rsidR="00E9767B" w:rsidRPr="00326B9B">
        <w:rPr>
          <w:sz w:val="24"/>
          <w:szCs w:val="24"/>
          <w:lang w:val="pt-BR"/>
        </w:rPr>
        <w:t xml:space="preserve"> </w:t>
      </w:r>
      <w:r w:rsidRPr="00326B9B">
        <w:rPr>
          <w:sz w:val="24"/>
          <w:szCs w:val="24"/>
          <w:lang w:val="pt-BR"/>
        </w:rPr>
        <w:t>sendo de 50% de abelhas empregadas e 50% de abelhas assistentes</w:t>
      </w:r>
      <w:r w:rsidR="00381585" w:rsidRPr="00326B9B">
        <w:rPr>
          <w:sz w:val="24"/>
          <w:szCs w:val="24"/>
          <w:lang w:val="pt-BR"/>
        </w:rPr>
        <w:t>.</w:t>
      </w:r>
      <w:r w:rsidRPr="00326B9B">
        <w:rPr>
          <w:sz w:val="24"/>
          <w:szCs w:val="24"/>
          <w:lang w:val="pt-BR"/>
        </w:rPr>
        <w:t xml:space="preserve"> O número de iterações foi estabelecido em 250 para cada repetição.</w:t>
      </w:r>
    </w:p>
    <w:p w14:paraId="410655D5" w14:textId="2132D942" w:rsidR="00A055B5" w:rsidRDefault="00A055B5" w:rsidP="00A055B5">
      <w:pPr>
        <w:pStyle w:val="Els-body-text"/>
        <w:spacing w:before="120" w:after="120" w:line="360" w:lineRule="auto"/>
        <w:ind w:firstLine="709"/>
        <w:rPr>
          <w:sz w:val="24"/>
          <w:szCs w:val="24"/>
          <w:lang w:val="pt-BR"/>
        </w:rPr>
      </w:pPr>
      <w:r w:rsidRPr="00326B9B">
        <w:rPr>
          <w:sz w:val="24"/>
          <w:szCs w:val="24"/>
          <w:lang w:val="pt-BR"/>
        </w:rPr>
        <w:t xml:space="preserve">Para os testes relativos </w:t>
      </w:r>
      <w:r w:rsidR="00727AC5" w:rsidRPr="00326B9B">
        <w:rPr>
          <w:sz w:val="24"/>
          <w:szCs w:val="24"/>
          <w:lang w:val="pt-BR"/>
        </w:rPr>
        <w:t xml:space="preserve">à </w:t>
      </w:r>
      <w:r w:rsidRPr="00326B9B">
        <w:rPr>
          <w:sz w:val="24"/>
          <w:szCs w:val="24"/>
          <w:lang w:val="pt-BR"/>
        </w:rPr>
        <w:t>identificação paramétrica a rotina de otimização foi executada por 1000 vezes com população fixada em 48 indivíduos</w:t>
      </w:r>
      <w:r w:rsidR="00381585" w:rsidRPr="00326B9B">
        <w:rPr>
          <w:sz w:val="24"/>
          <w:szCs w:val="24"/>
          <w:lang w:val="pt-BR"/>
        </w:rPr>
        <w:t xml:space="preserve"> (24 abelhas empregadas e 24 abelhas assistentes)</w:t>
      </w:r>
      <w:r w:rsidRPr="00326B9B">
        <w:rPr>
          <w:sz w:val="24"/>
          <w:szCs w:val="24"/>
          <w:lang w:val="pt-BR"/>
        </w:rPr>
        <w:t xml:space="preserve">, pois em testes iniciais foi constatado que esse número de população apresentava </w:t>
      </w:r>
      <w:r w:rsidRPr="00326B9B">
        <w:rPr>
          <w:sz w:val="24"/>
          <w:szCs w:val="24"/>
          <w:lang w:val="pt-BR"/>
        </w:rPr>
        <w:lastRenderedPageBreak/>
        <w:t xml:space="preserve">resultados satisfatórios do ponto de vista da equivalência do modelo numérico. A </w:t>
      </w:r>
      <w:r w:rsidR="00B3366B" w:rsidRPr="00326B9B">
        <w:rPr>
          <w:sz w:val="24"/>
          <w:szCs w:val="24"/>
          <w:lang w:val="pt-BR"/>
        </w:rPr>
        <w:fldChar w:fldCharType="begin"/>
      </w:r>
      <w:r w:rsidR="00B3366B" w:rsidRPr="00326B9B">
        <w:rPr>
          <w:sz w:val="24"/>
          <w:szCs w:val="24"/>
          <w:lang w:val="pt-BR"/>
        </w:rPr>
        <w:instrText xml:space="preserve"> REF _Ref18759585  \* MERGEFORMAT </w:instrText>
      </w:r>
      <w:r w:rsidR="00B3366B" w:rsidRPr="00326B9B">
        <w:rPr>
          <w:sz w:val="24"/>
          <w:szCs w:val="24"/>
          <w:lang w:val="pt-BR"/>
        </w:rPr>
        <w:fldChar w:fldCharType="separate"/>
      </w:r>
      <w:r w:rsidR="00182F20" w:rsidRPr="00182F20">
        <w:rPr>
          <w:sz w:val="24"/>
          <w:szCs w:val="24"/>
          <w:lang w:val="pt-BR"/>
        </w:rPr>
        <w:t>Figura 7.2</w:t>
      </w:r>
      <w:r w:rsidR="00B3366B" w:rsidRPr="00326B9B">
        <w:rPr>
          <w:sz w:val="24"/>
          <w:szCs w:val="24"/>
          <w:lang w:val="pt-BR"/>
        </w:rPr>
        <w:fldChar w:fldCharType="end"/>
      </w:r>
      <w:r w:rsidR="00B3366B" w:rsidRPr="00326B9B">
        <w:rPr>
          <w:sz w:val="24"/>
          <w:szCs w:val="24"/>
          <w:lang w:val="pt-BR"/>
        </w:rPr>
        <w:t xml:space="preserve"> </w:t>
      </w:r>
      <w:r w:rsidRPr="00326B9B">
        <w:rPr>
          <w:sz w:val="24"/>
          <w:szCs w:val="24"/>
          <w:lang w:val="pt-BR"/>
        </w:rPr>
        <w:t>apresenta como foi feito o acoplamento do modelo de dano ao algoritmo otimizador.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3366B" w:rsidRPr="002E6922" w14:paraId="44A9CB84" w14:textId="77777777" w:rsidTr="00091AC1">
        <w:trPr>
          <w:jc w:val="center"/>
        </w:trPr>
        <w:tc>
          <w:tcPr>
            <w:tcW w:w="8838" w:type="dxa"/>
            <w:vAlign w:val="center"/>
          </w:tcPr>
          <w:p w14:paraId="2B17A1E0" w14:textId="6A1D7691" w:rsidR="00A055B5" w:rsidRPr="000F0E12" w:rsidRDefault="00F80FCF" w:rsidP="00D52F4A">
            <w:pPr>
              <w:jc w:val="center"/>
              <w:rPr>
                <w:rFonts w:ascii="Times New Roman" w:hAnsi="Times New Roman"/>
              </w:rPr>
            </w:pPr>
            <w:r w:rsidRPr="000F0E12">
              <w:rPr>
                <w:rFonts w:ascii="Times New Roman" w:hAnsi="Times New Roman"/>
                <w:noProof/>
              </w:rPr>
              <w:drawing>
                <wp:inline distT="0" distB="0" distL="0" distR="0" wp14:anchorId="7C59DB5F" wp14:editId="0A6216ED">
                  <wp:extent cx="3667125" cy="348501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9899" cy="3497149"/>
                          </a:xfrm>
                          <a:prstGeom prst="rect">
                            <a:avLst/>
                          </a:prstGeom>
                          <a:noFill/>
                          <a:ln>
                            <a:noFill/>
                          </a:ln>
                        </pic:spPr>
                      </pic:pic>
                    </a:graphicData>
                  </a:graphic>
                </wp:inline>
              </w:drawing>
            </w:r>
          </w:p>
        </w:tc>
      </w:tr>
      <w:tr w:rsidR="00B3366B" w:rsidRPr="002E6922" w14:paraId="085D0EF0" w14:textId="77777777" w:rsidTr="00091AC1">
        <w:trPr>
          <w:jc w:val="center"/>
        </w:trPr>
        <w:tc>
          <w:tcPr>
            <w:tcW w:w="8838" w:type="dxa"/>
            <w:vAlign w:val="center"/>
          </w:tcPr>
          <w:p w14:paraId="40F1692F" w14:textId="5601F190" w:rsidR="00A055B5" w:rsidRPr="000F0E12" w:rsidRDefault="00B3366B" w:rsidP="002E6922">
            <w:pPr>
              <w:pStyle w:val="Legenda"/>
              <w:keepNext/>
              <w:spacing w:after="0"/>
              <w:jc w:val="center"/>
              <w:rPr>
                <w:rFonts w:ascii="Times New Roman" w:hAnsi="Times New Roman"/>
                <w:color w:val="auto"/>
                <w:sz w:val="20"/>
                <w:szCs w:val="20"/>
              </w:rPr>
            </w:pPr>
            <w:bookmarkStart w:id="22" w:name="_Ref18759585"/>
            <w:bookmarkStart w:id="23" w:name="_Toc41815462"/>
            <w:r w:rsidRPr="000F0E12">
              <w:rPr>
                <w:rFonts w:ascii="Times New Roman" w:hAnsi="Times New Roman"/>
                <w:b/>
                <w:bCs/>
                <w:i w:val="0"/>
                <w:iCs w:val="0"/>
                <w:color w:val="auto"/>
                <w:sz w:val="20"/>
                <w:szCs w:val="20"/>
              </w:rPr>
              <w:t xml:space="preserve">Figura </w:t>
            </w:r>
            <w:r w:rsidR="002E6922" w:rsidRPr="000F0E12">
              <w:rPr>
                <w:rFonts w:ascii="Times New Roman" w:hAnsi="Times New Roman"/>
                <w:b/>
                <w:bCs/>
                <w:i w:val="0"/>
                <w:iCs w:val="0"/>
                <w:color w:val="auto"/>
                <w:sz w:val="20"/>
                <w:szCs w:val="20"/>
              </w:rPr>
              <w:fldChar w:fldCharType="begin"/>
            </w:r>
            <w:r w:rsidR="002E6922" w:rsidRPr="000F0E12">
              <w:rPr>
                <w:rFonts w:ascii="Times New Roman" w:hAnsi="Times New Roman"/>
                <w:b/>
                <w:bCs/>
                <w:i w:val="0"/>
                <w:iCs w:val="0"/>
                <w:color w:val="auto"/>
                <w:sz w:val="20"/>
                <w:szCs w:val="20"/>
              </w:rPr>
              <w:instrText xml:space="preserve"> STYLEREF 1 \s </w:instrText>
            </w:r>
            <w:r w:rsidR="002E6922" w:rsidRPr="000F0E12">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0F0E12">
              <w:rPr>
                <w:rFonts w:ascii="Times New Roman" w:hAnsi="Times New Roman"/>
                <w:b/>
                <w:bCs/>
                <w:i w:val="0"/>
                <w:iCs w:val="0"/>
                <w:color w:val="auto"/>
                <w:sz w:val="20"/>
                <w:szCs w:val="20"/>
              </w:rPr>
              <w:fldChar w:fldCharType="end"/>
            </w:r>
            <w:r w:rsidR="002E6922" w:rsidRPr="000F0E12">
              <w:rPr>
                <w:rFonts w:ascii="Times New Roman" w:hAnsi="Times New Roman"/>
                <w:b/>
                <w:bCs/>
                <w:i w:val="0"/>
                <w:iCs w:val="0"/>
                <w:color w:val="auto"/>
                <w:sz w:val="20"/>
                <w:szCs w:val="20"/>
              </w:rPr>
              <w:t>.</w:t>
            </w:r>
            <w:r w:rsidR="002E6922" w:rsidRPr="000F0E12">
              <w:rPr>
                <w:rFonts w:ascii="Times New Roman" w:hAnsi="Times New Roman"/>
                <w:b/>
                <w:bCs/>
                <w:i w:val="0"/>
                <w:iCs w:val="0"/>
                <w:color w:val="auto"/>
                <w:sz w:val="20"/>
                <w:szCs w:val="20"/>
              </w:rPr>
              <w:fldChar w:fldCharType="begin"/>
            </w:r>
            <w:r w:rsidR="002E6922" w:rsidRPr="000F0E12">
              <w:rPr>
                <w:rFonts w:ascii="Times New Roman" w:hAnsi="Times New Roman"/>
                <w:b/>
                <w:bCs/>
                <w:i w:val="0"/>
                <w:iCs w:val="0"/>
                <w:color w:val="auto"/>
                <w:sz w:val="20"/>
                <w:szCs w:val="20"/>
              </w:rPr>
              <w:instrText xml:space="preserve"> SEQ Figura \* ARABIC \s 1 </w:instrText>
            </w:r>
            <w:r w:rsidR="002E6922" w:rsidRPr="000F0E12">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2</w:t>
            </w:r>
            <w:r w:rsidR="002E6922" w:rsidRPr="000F0E12">
              <w:rPr>
                <w:rFonts w:ascii="Times New Roman" w:hAnsi="Times New Roman"/>
                <w:b/>
                <w:bCs/>
                <w:i w:val="0"/>
                <w:iCs w:val="0"/>
                <w:color w:val="auto"/>
                <w:sz w:val="20"/>
                <w:szCs w:val="20"/>
              </w:rPr>
              <w:fldChar w:fldCharType="end"/>
            </w:r>
            <w:bookmarkEnd w:id="22"/>
            <w:r w:rsidRPr="000F0E12">
              <w:rPr>
                <w:rFonts w:ascii="Times New Roman" w:hAnsi="Times New Roman"/>
                <w:b/>
                <w:bCs/>
                <w:i w:val="0"/>
                <w:iCs w:val="0"/>
                <w:color w:val="auto"/>
                <w:sz w:val="20"/>
                <w:szCs w:val="20"/>
              </w:rPr>
              <w:t xml:space="preserve"> - Esquema genérico do acoplamento entre a otimização e o modelo numérico</w:t>
            </w:r>
            <w:r w:rsidR="002E6922" w:rsidRPr="000F0E12">
              <w:rPr>
                <w:rFonts w:ascii="Times New Roman" w:hAnsi="Times New Roman"/>
                <w:b/>
                <w:bCs/>
                <w:i w:val="0"/>
                <w:iCs w:val="0"/>
                <w:color w:val="auto"/>
                <w:sz w:val="20"/>
                <w:szCs w:val="20"/>
              </w:rPr>
              <w:t>.</w:t>
            </w:r>
            <w:bookmarkEnd w:id="23"/>
          </w:p>
        </w:tc>
      </w:tr>
    </w:tbl>
    <w:p w14:paraId="7512BF03" w14:textId="4B385FA6"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t xml:space="preserve">Como referências observáveis </w:t>
      </w:r>
      <w:r w:rsidR="00CE482C">
        <w:rPr>
          <w:color w:val="00B050"/>
          <w:sz w:val="24"/>
          <w:szCs w:val="24"/>
          <w:lang w:val="pt-BR"/>
        </w:rPr>
        <w:t>são</w:t>
      </w:r>
      <w:r w:rsidRPr="00720BCD">
        <w:rPr>
          <w:sz w:val="24"/>
          <w:szCs w:val="24"/>
          <w:lang w:val="pt-BR"/>
        </w:rPr>
        <w:t xml:space="preserve"> adotados dados encontrados na literatura</w:t>
      </w:r>
      <w:r w:rsidR="000F0E12" w:rsidRPr="00720BCD">
        <w:rPr>
          <w:sz w:val="24"/>
          <w:szCs w:val="24"/>
          <w:lang w:val="pt-BR"/>
        </w:rPr>
        <w:t xml:space="preserve">, conforme Pituba e Fernandes </w:t>
      </w:r>
      <w:r w:rsidR="004F55CA" w:rsidRPr="00720BCD">
        <w:rPr>
          <w:sz w:val="24"/>
          <w:szCs w:val="24"/>
          <w:lang w:val="pt-BR"/>
        </w:rPr>
        <w:fldChar w:fldCharType="begin"/>
      </w:r>
      <w:r w:rsidR="00F41F4F">
        <w:rPr>
          <w:sz w:val="24"/>
          <w:szCs w:val="24"/>
          <w:lang w:val="pt-BR"/>
        </w:rPr>
        <w:instrText xml:space="preserve"> ADDIN ZOTERO_ITEM CSL_CITATION {"citationID":"NSsLpiHz","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4F55CA" w:rsidRPr="00720BCD">
        <w:rPr>
          <w:sz w:val="24"/>
          <w:szCs w:val="24"/>
          <w:lang w:val="pt-BR"/>
        </w:rPr>
        <w:fldChar w:fldCharType="separate"/>
      </w:r>
      <w:r w:rsidR="00F41F4F" w:rsidRPr="00F41F4F">
        <w:rPr>
          <w:sz w:val="24"/>
        </w:rPr>
        <w:t>[32]</w:t>
      </w:r>
      <w:r w:rsidR="004F55CA" w:rsidRPr="00720BCD">
        <w:rPr>
          <w:sz w:val="24"/>
          <w:szCs w:val="24"/>
          <w:lang w:val="pt-BR"/>
        </w:rPr>
        <w:fldChar w:fldCharType="end"/>
      </w:r>
      <w:r w:rsidRPr="00720BCD">
        <w:rPr>
          <w:sz w:val="24"/>
          <w:szCs w:val="24"/>
          <w:lang w:val="pt-BR"/>
        </w:rPr>
        <w:t xml:space="preserve">. As curvas de referência em compressão e tração uniaxial são apresentadas na </w:t>
      </w:r>
      <w:r w:rsidR="00B3366B" w:rsidRPr="00720BCD">
        <w:rPr>
          <w:sz w:val="24"/>
          <w:szCs w:val="24"/>
          <w:lang w:val="pt-BR"/>
        </w:rPr>
        <w:fldChar w:fldCharType="begin"/>
      </w:r>
      <w:r w:rsidR="00B3366B" w:rsidRPr="00720BCD">
        <w:rPr>
          <w:sz w:val="24"/>
          <w:szCs w:val="24"/>
          <w:lang w:val="pt-BR"/>
        </w:rPr>
        <w:instrText xml:space="preserve"> REF _Ref18759783  \* MERGEFORMAT </w:instrText>
      </w:r>
      <w:r w:rsidR="00B3366B" w:rsidRPr="00720BCD">
        <w:rPr>
          <w:sz w:val="24"/>
          <w:szCs w:val="24"/>
          <w:lang w:val="pt-BR"/>
        </w:rPr>
        <w:fldChar w:fldCharType="separate"/>
      </w:r>
      <w:r w:rsidR="00182F20" w:rsidRPr="00182F20">
        <w:rPr>
          <w:sz w:val="24"/>
          <w:szCs w:val="24"/>
          <w:lang w:val="pt-BR"/>
        </w:rPr>
        <w:t>Figura 7.3</w:t>
      </w:r>
      <w:r w:rsidR="00B3366B" w:rsidRPr="00720BCD">
        <w:rPr>
          <w:sz w:val="24"/>
          <w:szCs w:val="24"/>
          <w:lang w:val="pt-BR"/>
        </w:rPr>
        <w:fldChar w:fldCharType="end"/>
      </w:r>
      <w:r w:rsidRPr="00720BCD">
        <w:rPr>
          <w:sz w:val="24"/>
          <w:szCs w:val="24"/>
          <w:lang w:val="pt-BR"/>
        </w:rPr>
        <w:t>. As características mecânicas, do concreto</w:t>
      </w:r>
      <w:r w:rsidR="00B3366B" w:rsidRPr="00720BCD">
        <w:rPr>
          <w:sz w:val="24"/>
          <w:szCs w:val="24"/>
          <w:lang w:val="pt-BR"/>
        </w:rPr>
        <w:t xml:space="preserve"> analisado</w:t>
      </w:r>
      <w:r w:rsidRPr="00720BCD">
        <w:rPr>
          <w:sz w:val="24"/>
          <w:szCs w:val="24"/>
          <w:lang w:val="pt-BR"/>
        </w:rPr>
        <w:t xml:space="preserve">, são apresentadas na </w:t>
      </w:r>
      <w:r w:rsidR="00B3366B" w:rsidRPr="00720BCD">
        <w:rPr>
          <w:sz w:val="24"/>
          <w:szCs w:val="24"/>
          <w:lang w:val="pt-BR"/>
        </w:rPr>
        <w:fldChar w:fldCharType="begin"/>
      </w:r>
      <w:r w:rsidR="00B3366B" w:rsidRPr="00720BCD">
        <w:rPr>
          <w:sz w:val="24"/>
          <w:szCs w:val="24"/>
          <w:lang w:val="pt-BR"/>
        </w:rPr>
        <w:instrText xml:space="preserve"> REF _Ref18759943  \* MERGEFORMAT </w:instrText>
      </w:r>
      <w:r w:rsidR="00B3366B" w:rsidRPr="00720BCD">
        <w:rPr>
          <w:sz w:val="24"/>
          <w:szCs w:val="24"/>
          <w:lang w:val="pt-BR"/>
        </w:rPr>
        <w:fldChar w:fldCharType="separate"/>
      </w:r>
      <w:r w:rsidR="00182F20" w:rsidRPr="00182F20">
        <w:rPr>
          <w:sz w:val="24"/>
          <w:szCs w:val="24"/>
          <w:lang w:val="pt-BR"/>
        </w:rPr>
        <w:t>Tabela 7.2</w:t>
      </w:r>
      <w:r w:rsidR="00B3366B" w:rsidRPr="00720BCD">
        <w:rPr>
          <w:sz w:val="24"/>
          <w:szCs w:val="24"/>
          <w:lang w:val="pt-BR"/>
        </w:rPr>
        <w:fldChar w:fldCharType="end"/>
      </w:r>
      <w:r w:rsidR="00223B99" w:rsidRPr="00720BCD">
        <w:rPr>
          <w:sz w:val="24"/>
          <w:szCs w:val="24"/>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5"/>
        <w:gridCol w:w="4536"/>
      </w:tblGrid>
      <w:tr w:rsidR="00720BCD" w:rsidRPr="00720BCD" w14:paraId="7DE1F3C1" w14:textId="65A9E1F2" w:rsidTr="007B71A6">
        <w:tc>
          <w:tcPr>
            <w:tcW w:w="4535" w:type="dxa"/>
            <w:vAlign w:val="center"/>
          </w:tcPr>
          <w:p w14:paraId="1C8D9035" w14:textId="12B9B16B" w:rsidR="00EE7C04" w:rsidRPr="00720BCD" w:rsidRDefault="007B71A6" w:rsidP="00EE7C04">
            <w:pPr>
              <w:pStyle w:val="Els-body-text"/>
              <w:spacing w:line="240" w:lineRule="auto"/>
              <w:ind w:firstLine="0"/>
              <w:jc w:val="left"/>
              <w:rPr>
                <w:b/>
                <w:bCs/>
                <w:sz w:val="20"/>
                <w:lang w:val="pt-BR"/>
              </w:rPr>
            </w:pPr>
            <w:r w:rsidRPr="00720BCD">
              <w:rPr>
                <w:b/>
                <w:bCs/>
                <w:noProof/>
                <w:sz w:val="20"/>
                <w:lang w:val="pt-BR"/>
              </w:rPr>
              <w:drawing>
                <wp:inline distT="0" distB="0" distL="0" distR="0" wp14:anchorId="52E5477D" wp14:editId="434A08C6">
                  <wp:extent cx="2807723" cy="1533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98" r="6696" b="3529"/>
                          <a:stretch/>
                        </pic:blipFill>
                        <pic:spPr bwMode="auto">
                          <a:xfrm>
                            <a:off x="0" y="0"/>
                            <a:ext cx="2913328" cy="15912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14DECE3" w14:textId="57681D65" w:rsidR="00EE7C04" w:rsidRPr="00720BCD" w:rsidRDefault="007B71A6" w:rsidP="00D52F4A">
            <w:pPr>
              <w:pStyle w:val="Els-body-text"/>
              <w:spacing w:line="240" w:lineRule="auto"/>
              <w:ind w:firstLine="0"/>
              <w:jc w:val="center"/>
              <w:rPr>
                <w:b/>
                <w:bCs/>
                <w:noProof/>
                <w:sz w:val="20"/>
                <w:lang w:val="pt-BR"/>
              </w:rPr>
            </w:pPr>
            <w:r w:rsidRPr="00720BCD">
              <w:rPr>
                <w:b/>
                <w:bCs/>
                <w:noProof/>
                <w:sz w:val="20"/>
                <w:lang w:val="pt-BR"/>
              </w:rPr>
              <w:drawing>
                <wp:inline distT="0" distB="0" distL="0" distR="0" wp14:anchorId="13E41489" wp14:editId="31F33467">
                  <wp:extent cx="2859405" cy="1504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20" t="3650" r="6250"/>
                          <a:stretch/>
                        </pic:blipFill>
                        <pic:spPr bwMode="auto">
                          <a:xfrm>
                            <a:off x="0" y="0"/>
                            <a:ext cx="2867007" cy="1508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0BCD" w:rsidRPr="00720BCD" w14:paraId="643FD275" w14:textId="66D01A70" w:rsidTr="007B71A6">
        <w:tc>
          <w:tcPr>
            <w:tcW w:w="9071" w:type="dxa"/>
            <w:gridSpan w:val="2"/>
            <w:vAlign w:val="center"/>
          </w:tcPr>
          <w:p w14:paraId="5893248F" w14:textId="76A298E4" w:rsidR="00EE7C04" w:rsidRPr="00720BCD" w:rsidRDefault="00EE7C04" w:rsidP="002E6922">
            <w:pPr>
              <w:pStyle w:val="Legenda"/>
              <w:spacing w:after="0"/>
              <w:jc w:val="both"/>
              <w:rPr>
                <w:rFonts w:ascii="Times New Roman" w:hAnsi="Times New Roman"/>
                <w:b/>
                <w:bCs/>
                <w:i w:val="0"/>
                <w:iCs w:val="0"/>
                <w:color w:val="auto"/>
                <w:sz w:val="20"/>
                <w:szCs w:val="20"/>
              </w:rPr>
            </w:pPr>
            <w:bookmarkStart w:id="24" w:name="_Ref18759783"/>
            <w:bookmarkStart w:id="25" w:name="_Ref18759778"/>
            <w:bookmarkStart w:id="26" w:name="_Toc41815463"/>
            <w:r w:rsidRPr="00720BCD">
              <w:rPr>
                <w:rFonts w:ascii="Times New Roman" w:hAnsi="Times New Roman"/>
                <w:b/>
                <w:bCs/>
                <w:i w:val="0"/>
                <w:iCs w:val="0"/>
                <w:color w:val="auto"/>
                <w:sz w:val="20"/>
                <w:szCs w:val="20"/>
              </w:rPr>
              <w:t xml:space="preserve">Figura </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STYLEREF 1 \s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720BCD">
              <w:rPr>
                <w:rFonts w:ascii="Times New Roman" w:hAnsi="Times New Roman"/>
                <w:b/>
                <w:bCs/>
                <w:i w:val="0"/>
                <w:iCs w:val="0"/>
                <w:color w:val="auto"/>
                <w:sz w:val="20"/>
                <w:szCs w:val="20"/>
              </w:rPr>
              <w:fldChar w:fldCharType="end"/>
            </w:r>
            <w:r w:rsidR="002E6922" w:rsidRPr="00720BCD">
              <w:rPr>
                <w:rFonts w:ascii="Times New Roman" w:hAnsi="Times New Roman"/>
                <w:b/>
                <w:bCs/>
                <w:i w:val="0"/>
                <w:iCs w:val="0"/>
                <w:color w:val="auto"/>
                <w:sz w:val="20"/>
                <w:szCs w:val="20"/>
              </w:rPr>
              <w:t>.</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SEQ Figura \* ARABIC \s 1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3</w:t>
            </w:r>
            <w:r w:rsidR="002E6922" w:rsidRPr="00720BCD">
              <w:rPr>
                <w:rFonts w:ascii="Times New Roman" w:hAnsi="Times New Roman"/>
                <w:b/>
                <w:bCs/>
                <w:i w:val="0"/>
                <w:iCs w:val="0"/>
                <w:color w:val="auto"/>
                <w:sz w:val="20"/>
                <w:szCs w:val="20"/>
              </w:rPr>
              <w:fldChar w:fldCharType="end"/>
            </w:r>
            <w:bookmarkEnd w:id="24"/>
            <w:r w:rsidRPr="00720BCD">
              <w:rPr>
                <w:rFonts w:ascii="Times New Roman" w:hAnsi="Times New Roman"/>
                <w:b/>
                <w:bCs/>
                <w:i w:val="0"/>
                <w:iCs w:val="0"/>
                <w:color w:val="auto"/>
                <w:sz w:val="20"/>
                <w:szCs w:val="20"/>
              </w:rPr>
              <w:t xml:space="preserve"> – Curva completa tensão-deformação (a) para situação de tração e (b) situação de compressão</w:t>
            </w:r>
            <w:bookmarkEnd w:id="25"/>
            <w:r w:rsidR="000F0E12" w:rsidRPr="00720BCD">
              <w:rPr>
                <w:rFonts w:ascii="Times New Roman" w:hAnsi="Times New Roman"/>
                <w:b/>
                <w:bCs/>
                <w:i w:val="0"/>
                <w:iCs w:val="0"/>
                <w:color w:val="auto"/>
                <w:sz w:val="20"/>
                <w:szCs w:val="20"/>
              </w:rPr>
              <w:t xml:space="preserve"> </w:t>
            </w:r>
            <w:r w:rsidR="000F0E12" w:rsidRPr="00503FF8">
              <w:rPr>
                <w:rFonts w:ascii="Times New Roman" w:hAnsi="Times New Roman"/>
                <w:b/>
                <w:bCs/>
                <w:i w:val="0"/>
                <w:iCs w:val="0"/>
                <w:color w:val="auto"/>
                <w:sz w:val="20"/>
                <w:szCs w:val="20"/>
              </w:rPr>
              <w:fldChar w:fldCharType="begin"/>
            </w:r>
            <w:r w:rsidR="00F41F4F">
              <w:rPr>
                <w:rFonts w:ascii="Times New Roman" w:hAnsi="Times New Roman"/>
                <w:b/>
                <w:bCs/>
                <w:i w:val="0"/>
                <w:iCs w:val="0"/>
                <w:color w:val="auto"/>
                <w:sz w:val="20"/>
                <w:szCs w:val="20"/>
              </w:rPr>
              <w:instrText xml:space="preserve"> ADDIN ZOTERO_ITEM CSL_CITATION {"citationID":"twNZV3NI","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0F0E12" w:rsidRPr="00503FF8">
              <w:rPr>
                <w:rFonts w:ascii="Times New Roman" w:hAnsi="Times New Roman"/>
                <w:b/>
                <w:bCs/>
                <w:i w:val="0"/>
                <w:iCs w:val="0"/>
                <w:color w:val="auto"/>
                <w:sz w:val="20"/>
                <w:szCs w:val="20"/>
              </w:rPr>
              <w:fldChar w:fldCharType="separate"/>
            </w:r>
            <w:r w:rsidR="00F41F4F" w:rsidRPr="00F41F4F">
              <w:rPr>
                <w:rFonts w:ascii="Times New Roman" w:hAnsi="Times New Roman"/>
                <w:sz w:val="20"/>
              </w:rPr>
              <w:t>[32]</w:t>
            </w:r>
            <w:r w:rsidR="000F0E12" w:rsidRPr="00503FF8">
              <w:rPr>
                <w:rFonts w:ascii="Times New Roman" w:hAnsi="Times New Roman"/>
                <w:b/>
                <w:bCs/>
                <w:i w:val="0"/>
                <w:iCs w:val="0"/>
                <w:color w:val="auto"/>
                <w:sz w:val="20"/>
                <w:szCs w:val="20"/>
              </w:rPr>
              <w:fldChar w:fldCharType="end"/>
            </w:r>
            <w:r w:rsidR="00A214D1" w:rsidRPr="00503FF8">
              <w:rPr>
                <w:rFonts w:ascii="Times New Roman" w:hAnsi="Times New Roman"/>
                <w:b/>
                <w:bCs/>
                <w:i w:val="0"/>
                <w:iCs w:val="0"/>
                <w:color w:val="auto"/>
                <w:sz w:val="20"/>
                <w:szCs w:val="20"/>
              </w:rPr>
              <w:t>.</w:t>
            </w:r>
            <w:bookmarkEnd w:id="26"/>
          </w:p>
        </w:tc>
      </w:tr>
    </w:tbl>
    <w:p w14:paraId="6E0B4B66" w14:textId="5E4439B9"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t xml:space="preserve">As variáveis </w:t>
      </w:r>
      <m:oMath>
        <m:sSub>
          <m:sSubPr>
            <m:ctrlPr>
              <w:rPr>
                <w:rFonts w:ascii="Cambria Math" w:hAnsi="Cambria Math"/>
                <w:i/>
                <w:iCs/>
                <w:sz w:val="24"/>
                <w:szCs w:val="24"/>
                <w:lang w:val="pt-BR"/>
              </w:rPr>
            </m:ctrlPr>
          </m:sSubPr>
          <m:e>
            <m:r>
              <w:rPr>
                <w:rFonts w:ascii="Cambria Math" w:hAnsi="Cambria Math"/>
                <w:sz w:val="24"/>
                <w:szCs w:val="24"/>
                <w:lang w:val="pt-BR"/>
              </w:rPr>
              <m:t>f</m:t>
            </m:r>
          </m:e>
          <m:sub>
            <m:r>
              <w:rPr>
                <w:rFonts w:ascii="Cambria Math" w:hAnsi="Cambria Math"/>
                <w:sz w:val="24"/>
                <w:szCs w:val="24"/>
                <w:lang w:val="pt-BR"/>
              </w:rPr>
              <m:t>cm</m:t>
            </m:r>
          </m:sub>
        </m:sSub>
      </m:oMath>
      <w:r w:rsidRPr="00720BCD">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f</m:t>
            </m:r>
          </m:e>
          <m:sub>
            <m:r>
              <w:rPr>
                <w:rFonts w:ascii="Cambria Math" w:hAnsi="Cambria Math"/>
                <w:sz w:val="24"/>
                <w:szCs w:val="24"/>
                <w:lang w:val="pt-BR"/>
              </w:rPr>
              <m:t>tm</m:t>
            </m:r>
          </m:sub>
        </m:sSub>
      </m:oMath>
      <w:r w:rsidRPr="00720BCD">
        <w:rPr>
          <w:sz w:val="24"/>
          <w:szCs w:val="24"/>
          <w:lang w:val="pt-BR"/>
        </w:rPr>
        <w:t xml:space="preserve"> correspondem </w:t>
      </w:r>
      <w:r w:rsidR="00CE482C" w:rsidRPr="00CE482C">
        <w:rPr>
          <w:color w:val="00B050"/>
          <w:sz w:val="24"/>
          <w:szCs w:val="24"/>
          <w:lang w:val="pt-BR"/>
        </w:rPr>
        <w:t>à</w:t>
      </w:r>
      <w:r w:rsidRPr="00720BCD">
        <w:rPr>
          <w:sz w:val="24"/>
          <w:szCs w:val="24"/>
          <w:lang w:val="pt-BR"/>
        </w:rPr>
        <w:t xml:space="preserve"> tensão de pico em situação de compressão e tração uniaxial</w:t>
      </w:r>
      <w:r w:rsidR="00727AC5" w:rsidRPr="00720BCD">
        <w:rPr>
          <w:sz w:val="24"/>
          <w:szCs w:val="24"/>
          <w:lang w:val="pt-BR"/>
        </w:rPr>
        <w:t>,</w:t>
      </w:r>
      <w:r w:rsidRPr="00720BCD">
        <w:rPr>
          <w:sz w:val="24"/>
          <w:szCs w:val="24"/>
          <w:lang w:val="pt-BR"/>
        </w:rPr>
        <w:t xml:space="preserve"> respectivamente. </w:t>
      </w:r>
      <m:oMath>
        <m:sSub>
          <m:sSubPr>
            <m:ctrlPr>
              <w:rPr>
                <w:rFonts w:ascii="Cambria Math" w:hAnsi="Cambria Math"/>
                <w:i/>
                <w:iCs/>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fcm</m:t>
            </m:r>
          </m:sub>
        </m:sSub>
      </m:oMath>
      <w:r w:rsidRPr="00720BCD">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ftm</m:t>
            </m:r>
          </m:sub>
        </m:sSub>
      </m:oMath>
      <w:r w:rsidRPr="00720BCD">
        <w:rPr>
          <w:sz w:val="24"/>
          <w:szCs w:val="24"/>
          <w:lang w:val="pt-BR"/>
        </w:rPr>
        <w:t xml:space="preserve"> correspondem as deformações referentes </w:t>
      </w:r>
      <w:r w:rsidRPr="00CE482C">
        <w:rPr>
          <w:strike/>
          <w:sz w:val="24"/>
          <w:szCs w:val="24"/>
          <w:lang w:val="pt-BR"/>
        </w:rPr>
        <w:t>a</w:t>
      </w:r>
      <w:r w:rsidR="00CE482C">
        <w:rPr>
          <w:sz w:val="24"/>
          <w:szCs w:val="24"/>
          <w:lang w:val="pt-BR"/>
        </w:rPr>
        <w:t xml:space="preserve"> </w:t>
      </w:r>
      <w:r w:rsidR="00CE482C" w:rsidRPr="00CE482C">
        <w:rPr>
          <w:color w:val="00B050"/>
          <w:sz w:val="24"/>
          <w:szCs w:val="24"/>
          <w:lang w:val="pt-BR"/>
        </w:rPr>
        <w:t>à</w:t>
      </w:r>
      <w:r w:rsidRPr="00720BCD">
        <w:rPr>
          <w:sz w:val="24"/>
          <w:szCs w:val="24"/>
          <w:lang w:val="pt-BR"/>
        </w:rPr>
        <w:t xml:space="preserve"> tensão de pico em situação de compressão e tração uniaxial.</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9233D" w:rsidRPr="00720BCD" w14:paraId="54BBC239" w14:textId="77777777" w:rsidTr="00091AC1">
        <w:trPr>
          <w:jc w:val="center"/>
        </w:trPr>
        <w:tc>
          <w:tcPr>
            <w:tcW w:w="9010" w:type="dxa"/>
          </w:tcPr>
          <w:p w14:paraId="425868DD" w14:textId="3BB40C0D" w:rsidR="00A055B5" w:rsidRPr="00720BCD" w:rsidRDefault="00B3366B" w:rsidP="0023554A">
            <w:pPr>
              <w:pStyle w:val="Legenda"/>
              <w:spacing w:before="20" w:after="20"/>
              <w:jc w:val="both"/>
              <w:rPr>
                <w:rFonts w:ascii="Times New Roman" w:hAnsi="Times New Roman"/>
                <w:b/>
                <w:bCs/>
                <w:color w:val="auto"/>
                <w:sz w:val="20"/>
                <w:szCs w:val="20"/>
              </w:rPr>
            </w:pPr>
            <w:bookmarkStart w:id="27" w:name="_Ref18759943"/>
            <w:bookmarkStart w:id="28" w:name="_Toc41815480"/>
            <w:r w:rsidRPr="00720BCD">
              <w:rPr>
                <w:rFonts w:ascii="Times New Roman" w:hAnsi="Times New Roman"/>
                <w:b/>
                <w:bCs/>
                <w:i w:val="0"/>
                <w:iCs w:val="0"/>
                <w:color w:val="auto"/>
                <w:sz w:val="20"/>
                <w:szCs w:val="20"/>
              </w:rPr>
              <w:t xml:space="preserve">Tabela </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STYLEREF 1 \s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720BCD">
              <w:rPr>
                <w:rFonts w:ascii="Times New Roman" w:hAnsi="Times New Roman"/>
                <w:b/>
                <w:bCs/>
                <w:i w:val="0"/>
                <w:iCs w:val="0"/>
                <w:color w:val="auto"/>
                <w:sz w:val="20"/>
                <w:szCs w:val="20"/>
              </w:rPr>
              <w:fldChar w:fldCharType="end"/>
            </w:r>
            <w:r w:rsidR="002E6922" w:rsidRPr="00720BCD">
              <w:rPr>
                <w:rFonts w:ascii="Times New Roman" w:hAnsi="Times New Roman"/>
                <w:b/>
                <w:bCs/>
                <w:i w:val="0"/>
                <w:iCs w:val="0"/>
                <w:color w:val="auto"/>
                <w:sz w:val="20"/>
                <w:szCs w:val="20"/>
              </w:rPr>
              <w:t>.</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SEQ Tabela \* ARABIC \s 1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2</w:t>
            </w:r>
            <w:r w:rsidR="002E6922" w:rsidRPr="00720BCD">
              <w:rPr>
                <w:rFonts w:ascii="Times New Roman" w:hAnsi="Times New Roman"/>
                <w:b/>
                <w:bCs/>
                <w:i w:val="0"/>
                <w:iCs w:val="0"/>
                <w:color w:val="auto"/>
                <w:sz w:val="20"/>
                <w:szCs w:val="20"/>
              </w:rPr>
              <w:fldChar w:fldCharType="end"/>
            </w:r>
            <w:bookmarkEnd w:id="27"/>
            <w:r w:rsidRPr="00720BCD">
              <w:rPr>
                <w:rFonts w:ascii="Times New Roman" w:hAnsi="Times New Roman"/>
                <w:b/>
                <w:bCs/>
                <w:i w:val="0"/>
                <w:iCs w:val="0"/>
                <w:color w:val="auto"/>
                <w:sz w:val="20"/>
                <w:szCs w:val="20"/>
              </w:rPr>
              <w:t xml:space="preserve"> - Propriedades mecânicas das curvas tensão-deformação para utilização no algoritmo otimizador</w:t>
            </w:r>
            <w:r w:rsidR="0023554A">
              <w:rPr>
                <w:rFonts w:ascii="Times New Roman" w:hAnsi="Times New Roman"/>
                <w:b/>
                <w:bCs/>
                <w:i w:val="0"/>
                <w:iCs w:val="0"/>
                <w:color w:val="auto"/>
                <w:sz w:val="20"/>
                <w:szCs w:val="20"/>
              </w:rPr>
              <w:t>.</w:t>
            </w:r>
            <w:bookmarkEnd w:id="28"/>
          </w:p>
        </w:tc>
      </w:tr>
      <w:tr w:rsidR="0019233D" w:rsidRPr="00720BCD" w14:paraId="176073CF" w14:textId="77777777" w:rsidTr="00091AC1">
        <w:trPr>
          <w:jc w:val="center"/>
        </w:trPr>
        <w:tc>
          <w:tcPr>
            <w:tcW w:w="9010" w:type="dxa"/>
          </w:tcPr>
          <w:tbl>
            <w:tblPr>
              <w:tblW w:w="5818" w:type="dxa"/>
              <w:jc w:val="center"/>
              <w:tblCellMar>
                <w:left w:w="70" w:type="dxa"/>
                <w:right w:w="70" w:type="dxa"/>
              </w:tblCellMar>
              <w:tblLook w:val="04A0" w:firstRow="1" w:lastRow="0" w:firstColumn="1" w:lastColumn="0" w:noHBand="0" w:noVBand="1"/>
            </w:tblPr>
            <w:tblGrid>
              <w:gridCol w:w="1026"/>
              <w:gridCol w:w="1160"/>
              <w:gridCol w:w="1143"/>
              <w:gridCol w:w="1058"/>
              <w:gridCol w:w="541"/>
              <w:gridCol w:w="890"/>
            </w:tblGrid>
            <w:tr w:rsidR="0019233D" w:rsidRPr="00720BCD" w14:paraId="63693911" w14:textId="77777777" w:rsidTr="002E6922">
              <w:trPr>
                <w:trHeight w:val="300"/>
                <w:jc w:val="center"/>
              </w:trPr>
              <w:tc>
                <w:tcPr>
                  <w:tcW w:w="0" w:type="auto"/>
                  <w:tcBorders>
                    <w:top w:val="single" w:sz="4" w:space="0" w:color="auto"/>
                    <w:bottom w:val="single" w:sz="4" w:space="0" w:color="auto"/>
                  </w:tcBorders>
                  <w:shd w:val="clear" w:color="auto" w:fill="auto"/>
                  <w:noWrap/>
                  <w:vAlign w:val="center"/>
                  <w:hideMark/>
                </w:tcPr>
                <w:p w14:paraId="4216D9AD"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b/>
                      <w:bCs/>
                      <w:sz w:val="20"/>
                      <w:szCs w:val="20"/>
                    </w:rPr>
                    <w:t>Concreto</w:t>
                  </w:r>
                </w:p>
              </w:tc>
              <w:tc>
                <w:tcPr>
                  <w:tcW w:w="0" w:type="auto"/>
                  <w:tcBorders>
                    <w:top w:val="single" w:sz="4" w:space="0" w:color="auto"/>
                    <w:bottom w:val="single" w:sz="4" w:space="0" w:color="auto"/>
                  </w:tcBorders>
                  <w:shd w:val="clear" w:color="auto" w:fill="auto"/>
                  <w:noWrap/>
                  <w:vAlign w:val="center"/>
                  <w:hideMark/>
                </w:tcPr>
                <w:p w14:paraId="01A99AF1" w14:textId="77777777" w:rsidR="004F55CA" w:rsidRPr="00720BCD" w:rsidRDefault="003A121B"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f</m:t>
                        </m:r>
                      </m:e>
                      <m:sub>
                        <m:r>
                          <m:rPr>
                            <m:sty m:val="b"/>
                          </m:rPr>
                          <w:rPr>
                            <w:rFonts w:ascii="Cambria Math" w:hAnsi="Cambria Math" w:cs="Times New Roman"/>
                            <w:sz w:val="20"/>
                            <w:szCs w:val="20"/>
                          </w:rPr>
                          <m:t>cm</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62A9C1E7" w14:textId="77777777" w:rsidR="004F55CA" w:rsidRPr="00720BCD" w:rsidRDefault="003A121B"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f</m:t>
                        </m:r>
                      </m:e>
                      <m:sub>
                        <m:r>
                          <m:rPr>
                            <m:sty m:val="b"/>
                          </m:rPr>
                          <w:rPr>
                            <w:rFonts w:ascii="Cambria Math" w:hAnsi="Cambria Math" w:cs="Times New Roman"/>
                            <w:sz w:val="20"/>
                            <w:szCs w:val="20"/>
                          </w:rPr>
                          <m:t>tm</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25809728" w14:textId="77777777" w:rsidR="004F55CA" w:rsidRPr="00720BCD" w:rsidRDefault="003A121B"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E</m:t>
                        </m:r>
                      </m:e>
                      <m:sub>
                        <m:r>
                          <m:rPr>
                            <m:sty m:val="b"/>
                          </m:rPr>
                          <w:rPr>
                            <w:rFonts w:ascii="Cambria Math" w:hAnsi="Cambria Math" w:cs="Times New Roman"/>
                            <w:sz w:val="20"/>
                            <w:szCs w:val="20"/>
                          </w:rPr>
                          <m:t>0</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5133AF79"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b/>
                      <w:bCs/>
                      <w:sz w:val="20"/>
                      <w:szCs w:val="20"/>
                    </w:rPr>
                    <w:t>υ</w:t>
                  </w:r>
                </w:p>
              </w:tc>
              <w:tc>
                <w:tcPr>
                  <w:tcW w:w="0" w:type="auto"/>
                  <w:tcBorders>
                    <w:top w:val="single" w:sz="4" w:space="0" w:color="auto"/>
                    <w:bottom w:val="single" w:sz="4" w:space="0" w:color="auto"/>
                  </w:tcBorders>
                  <w:vAlign w:val="center"/>
                </w:tcPr>
                <w:p w14:paraId="701EA9E9" w14:textId="77777777" w:rsidR="004F55CA" w:rsidRPr="00720BCD" w:rsidRDefault="003A121B"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
                          </m:rPr>
                          <w:rPr>
                            <w:rFonts w:ascii="Cambria Math" w:hAnsi="Cambria Math" w:cs="Times New Roman"/>
                            <w:sz w:val="20"/>
                            <w:szCs w:val="20"/>
                          </w:rPr>
                          <m:t>ε</m:t>
                        </m:r>
                      </m:e>
                      <m:sub>
                        <m:r>
                          <m:rPr>
                            <m:sty m:val="bi"/>
                          </m:rPr>
                          <w:rPr>
                            <w:rFonts w:ascii="Cambria Math" w:hAnsi="Cambria Math" w:cs="Times New Roman"/>
                            <w:sz w:val="20"/>
                            <w:szCs w:val="20"/>
                          </w:rPr>
                          <m:t>d</m:t>
                        </m:r>
                        <m:r>
                          <m:rPr>
                            <m:sty m:val="bi"/>
                          </m:rPr>
                          <w:rPr>
                            <w:rFonts w:ascii="Cambria Math" w:hAnsi="Cambria Math" w:cs="Times New Roman"/>
                            <w:sz w:val="20"/>
                            <w:szCs w:val="20"/>
                          </w:rPr>
                          <m:t>0</m:t>
                        </m:r>
                      </m:sub>
                    </m:sSub>
                  </m:oMath>
                  <w:r w:rsidR="004F55CA" w:rsidRPr="00720BCD">
                    <w:rPr>
                      <w:rFonts w:ascii="Times New Roman" w:hAnsi="Times New Roman" w:cs="Times New Roman"/>
                      <w:b/>
                      <w:bCs/>
                      <w:sz w:val="20"/>
                      <w:szCs w:val="20"/>
                    </w:rPr>
                    <w:t xml:space="preserve"> (%)</w:t>
                  </w:r>
                </w:p>
              </w:tc>
            </w:tr>
            <w:tr w:rsidR="0019233D" w:rsidRPr="00720BCD" w14:paraId="3BE7840E" w14:textId="77777777" w:rsidTr="002E6922">
              <w:trPr>
                <w:trHeight w:val="300"/>
                <w:jc w:val="center"/>
              </w:trPr>
              <w:tc>
                <w:tcPr>
                  <w:tcW w:w="0" w:type="auto"/>
                  <w:tcBorders>
                    <w:bottom w:val="single" w:sz="4" w:space="0" w:color="auto"/>
                  </w:tcBorders>
                  <w:shd w:val="clear" w:color="auto" w:fill="auto"/>
                  <w:noWrap/>
                  <w:vAlign w:val="center"/>
                </w:tcPr>
                <w:p w14:paraId="336EE09B" w14:textId="1941F404"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lastRenderedPageBreak/>
                    <w:t>C30</w:t>
                  </w:r>
                </w:p>
              </w:tc>
              <w:tc>
                <w:tcPr>
                  <w:tcW w:w="0" w:type="auto"/>
                  <w:tcBorders>
                    <w:bottom w:val="single" w:sz="4" w:space="0" w:color="auto"/>
                  </w:tcBorders>
                  <w:shd w:val="clear" w:color="auto" w:fill="auto"/>
                  <w:noWrap/>
                  <w:vAlign w:val="center"/>
                </w:tcPr>
                <w:p w14:paraId="3FAB5E32"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30,00</w:t>
                  </w:r>
                </w:p>
              </w:tc>
              <w:tc>
                <w:tcPr>
                  <w:tcW w:w="0" w:type="auto"/>
                  <w:tcBorders>
                    <w:bottom w:val="single" w:sz="4" w:space="0" w:color="auto"/>
                  </w:tcBorders>
                  <w:shd w:val="clear" w:color="auto" w:fill="auto"/>
                  <w:noWrap/>
                  <w:vAlign w:val="center"/>
                </w:tcPr>
                <w:p w14:paraId="2C496D5F"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2,29</w:t>
                  </w:r>
                </w:p>
              </w:tc>
              <w:tc>
                <w:tcPr>
                  <w:tcW w:w="0" w:type="auto"/>
                  <w:tcBorders>
                    <w:bottom w:val="single" w:sz="4" w:space="0" w:color="auto"/>
                  </w:tcBorders>
                  <w:shd w:val="clear" w:color="auto" w:fill="auto"/>
                  <w:noWrap/>
                  <w:vAlign w:val="center"/>
                </w:tcPr>
                <w:p w14:paraId="17F59AC0"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29200,00</w:t>
                  </w:r>
                </w:p>
              </w:tc>
              <w:tc>
                <w:tcPr>
                  <w:tcW w:w="0" w:type="auto"/>
                  <w:tcBorders>
                    <w:bottom w:val="single" w:sz="4" w:space="0" w:color="auto"/>
                  </w:tcBorders>
                  <w:shd w:val="clear" w:color="auto" w:fill="auto"/>
                  <w:noWrap/>
                  <w:vAlign w:val="center"/>
                </w:tcPr>
                <w:p w14:paraId="443E64EF"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0,20</w:t>
                  </w:r>
                </w:p>
              </w:tc>
              <w:tc>
                <w:tcPr>
                  <w:tcW w:w="0" w:type="auto"/>
                  <w:tcBorders>
                    <w:bottom w:val="single" w:sz="4" w:space="0" w:color="auto"/>
                  </w:tcBorders>
                  <w:vAlign w:val="center"/>
                </w:tcPr>
                <w:p w14:paraId="72EE52B3"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0,0070</w:t>
                  </w:r>
                </w:p>
              </w:tc>
            </w:tr>
          </w:tbl>
          <w:p w14:paraId="3BC1DDA2" w14:textId="77777777" w:rsidR="00A055B5" w:rsidRPr="00720BCD" w:rsidRDefault="00A055B5" w:rsidP="00381585">
            <w:pPr>
              <w:pStyle w:val="Normaltexto"/>
              <w:spacing w:before="20" w:after="20"/>
              <w:rPr>
                <w:rFonts w:ascii="Times New Roman" w:hAnsi="Times New Roman"/>
                <w:szCs w:val="20"/>
              </w:rPr>
            </w:pPr>
          </w:p>
        </w:tc>
      </w:tr>
    </w:tbl>
    <w:p w14:paraId="6A478B83" w14:textId="6C26AAA4"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lastRenderedPageBreak/>
        <w:t>É válido salientar que a identificação paramétrica s</w:t>
      </w:r>
      <w:r w:rsidR="003A121B" w:rsidRPr="003A121B">
        <w:rPr>
          <w:sz w:val="24"/>
          <w:szCs w:val="24"/>
          <w:lang w:val="pt-BR"/>
        </w:rPr>
        <w:t xml:space="preserve">erá feita para esses </w:t>
      </w:r>
      <w:r w:rsidR="003A121B" w:rsidRPr="00F41F4F">
        <w:rPr>
          <w:color w:val="FF00FF"/>
          <w:sz w:val="24"/>
          <w:szCs w:val="24"/>
          <w:lang w:val="pt-BR"/>
        </w:rPr>
        <w:t xml:space="preserve">um concreto </w:t>
      </w:r>
      <w:r w:rsidR="003A121B" w:rsidRPr="003A121B">
        <w:rPr>
          <w:sz w:val="24"/>
          <w:szCs w:val="24"/>
          <w:lang w:val="pt-BR"/>
        </w:rPr>
        <w:t>de forma a verificar as variáveis de dano em tração e compressão uniaxial</w:t>
      </w:r>
      <w:r w:rsidRPr="00720BCD">
        <w:rPr>
          <w:sz w:val="24"/>
          <w:szCs w:val="24"/>
          <w:lang w:val="pt-BR"/>
        </w:rPr>
        <w:t xml:space="preserve">. A variável </w:t>
      </w:r>
      <m:oMath>
        <m:sSub>
          <m:sSubPr>
            <m:ctrlPr>
              <w:rPr>
                <w:rFonts w:ascii="Cambria Math" w:hAnsi="Cambria Math"/>
                <w:i/>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d0</m:t>
            </m:r>
          </m:sub>
        </m:sSub>
      </m:oMath>
      <w:r w:rsidRPr="00720BCD">
        <w:rPr>
          <w:sz w:val="24"/>
          <w:szCs w:val="24"/>
          <w:lang w:val="pt-BR"/>
        </w:rPr>
        <w:t xml:space="preserve"> é identificada de forma direta através do ensaio de tração uniaxial conforme i</w:t>
      </w:r>
      <w:proofErr w:type="spellStart"/>
      <w:r w:rsidRPr="00720BCD">
        <w:rPr>
          <w:sz w:val="24"/>
          <w:szCs w:val="24"/>
          <w:lang w:val="pt-BR"/>
        </w:rPr>
        <w:t>nformado</w:t>
      </w:r>
      <w:proofErr w:type="spellEnd"/>
      <w:r w:rsidRPr="00720BCD">
        <w:rPr>
          <w:sz w:val="24"/>
          <w:szCs w:val="24"/>
          <w:lang w:val="pt-BR"/>
        </w:rPr>
        <w:t xml:space="preserve"> anteriormente.</w:t>
      </w:r>
    </w:p>
    <w:p w14:paraId="421BD0A4" w14:textId="1E844731" w:rsidR="00F058A0" w:rsidRPr="0023554A" w:rsidRDefault="00AE68E5" w:rsidP="00AE68E5">
      <w:pPr>
        <w:pStyle w:val="Els-1storder-head"/>
        <w:spacing w:before="240" w:after="240" w:line="360" w:lineRule="auto"/>
        <w:jc w:val="both"/>
        <w:rPr>
          <w:rFonts w:ascii="Tw Cen MT" w:hAnsi="Tw Cen MT"/>
          <w:sz w:val="28"/>
          <w:szCs w:val="28"/>
          <w:lang w:val="pt-BR"/>
        </w:rPr>
      </w:pPr>
      <w:r w:rsidRPr="0023554A">
        <w:rPr>
          <w:rFonts w:ascii="Tw Cen MT" w:hAnsi="Tw Cen MT"/>
          <w:sz w:val="28"/>
          <w:szCs w:val="28"/>
          <w:lang w:val="pt-BR"/>
        </w:rPr>
        <w:t>RESULTADOS E DISCUSSÕES</w:t>
      </w:r>
    </w:p>
    <w:p w14:paraId="36DC31CC" w14:textId="29969033" w:rsidR="00A56789" w:rsidRPr="0023554A" w:rsidRDefault="00A56789" w:rsidP="00A56789">
      <w:pPr>
        <w:pStyle w:val="Els-body-text"/>
        <w:spacing w:before="120" w:after="120" w:line="360" w:lineRule="auto"/>
        <w:ind w:firstLine="0"/>
        <w:rPr>
          <w:sz w:val="24"/>
          <w:szCs w:val="24"/>
          <w:lang w:val="pt-BR"/>
        </w:rPr>
      </w:pPr>
      <w:r w:rsidRPr="0023554A">
        <w:rPr>
          <w:sz w:val="24"/>
          <w:szCs w:val="24"/>
          <w:lang w:val="pt-BR"/>
        </w:rPr>
        <w:t xml:space="preserve">Nesta seção são apresentados os resultados referentes </w:t>
      </w:r>
      <w:r w:rsidR="00EC3EF7" w:rsidRPr="0023554A">
        <w:rPr>
          <w:sz w:val="24"/>
          <w:szCs w:val="24"/>
          <w:lang w:val="pt-BR"/>
        </w:rPr>
        <w:t xml:space="preserve">à </w:t>
      </w:r>
      <w:r w:rsidRPr="0023554A">
        <w:rPr>
          <w:sz w:val="24"/>
          <w:szCs w:val="24"/>
          <w:lang w:val="pt-BR"/>
        </w:rPr>
        <w:t xml:space="preserve">análise de sensibilidade, identificação paramétrica e </w:t>
      </w:r>
      <w:r w:rsidR="0045173B" w:rsidRPr="0023554A">
        <w:rPr>
          <w:sz w:val="24"/>
          <w:szCs w:val="24"/>
          <w:lang w:val="pt-BR"/>
        </w:rPr>
        <w:t>simulações</w:t>
      </w:r>
      <w:r w:rsidRPr="0023554A">
        <w:rPr>
          <w:sz w:val="24"/>
          <w:szCs w:val="24"/>
          <w:lang w:val="pt-BR"/>
        </w:rPr>
        <w:t xml:space="preserve"> </w:t>
      </w:r>
      <w:r w:rsidR="00353C46" w:rsidRPr="0023554A">
        <w:rPr>
          <w:sz w:val="24"/>
          <w:szCs w:val="24"/>
          <w:lang w:val="pt-BR"/>
        </w:rPr>
        <w:t xml:space="preserve">numéricas </w:t>
      </w:r>
      <w:r w:rsidR="005A03BE" w:rsidRPr="0023554A">
        <w:rPr>
          <w:sz w:val="24"/>
          <w:szCs w:val="24"/>
          <w:lang w:val="pt-BR"/>
        </w:rPr>
        <w:t>desse trabalho.</w:t>
      </w:r>
    </w:p>
    <w:p w14:paraId="386F2C10" w14:textId="1C47F87B" w:rsidR="00A56789" w:rsidRPr="0082548B" w:rsidRDefault="00A56789" w:rsidP="00A56789">
      <w:pPr>
        <w:pStyle w:val="Els-2ndorder-head"/>
        <w:jc w:val="both"/>
        <w:rPr>
          <w:rFonts w:ascii="Tw Cen MT" w:hAnsi="Tw Cen MT"/>
          <w:i w:val="0"/>
          <w:iCs/>
          <w:color w:val="000000" w:themeColor="text1"/>
          <w:sz w:val="28"/>
          <w:szCs w:val="28"/>
          <w:lang w:val="pt-BR"/>
        </w:rPr>
      </w:pPr>
      <w:r w:rsidRPr="0082548B">
        <w:rPr>
          <w:rFonts w:ascii="Tw Cen MT" w:hAnsi="Tw Cen MT"/>
          <w:i w:val="0"/>
          <w:iCs/>
          <w:color w:val="000000" w:themeColor="text1"/>
          <w:sz w:val="28"/>
          <w:szCs w:val="28"/>
          <w:lang w:val="pt-BR"/>
        </w:rPr>
        <w:t xml:space="preserve">Análise de sensibilidade do modelo de Mazars &amp; Pijaudier-Cabot </w:t>
      </w:r>
    </w:p>
    <w:p w14:paraId="7C3017C5" w14:textId="7249E35A" w:rsidR="00267210" w:rsidRPr="003A121B" w:rsidRDefault="00B82DE6" w:rsidP="00F8243B">
      <w:pPr>
        <w:pStyle w:val="Els-body-text"/>
        <w:spacing w:before="120" w:after="120" w:line="360" w:lineRule="auto"/>
        <w:ind w:firstLine="0"/>
        <w:rPr>
          <w:color w:val="FF0000"/>
          <w:sz w:val="24"/>
          <w:szCs w:val="24"/>
          <w:lang w:val="pt-BR"/>
        </w:rPr>
      </w:pPr>
      <w:r>
        <w:rPr>
          <w:color w:val="00B050"/>
          <w:sz w:val="24"/>
          <w:szCs w:val="24"/>
          <w:lang w:val="pt-BR"/>
        </w:rPr>
        <w:t xml:space="preserve">Para as análises da presente seção, o concreto tomado como referência é aquele descrito na Tabela 7.1 da seção 2.1. </w:t>
      </w:r>
      <w:r w:rsidR="00FA6D0F" w:rsidRPr="0023554A">
        <w:rPr>
          <w:color w:val="FF0000"/>
          <w:sz w:val="24"/>
          <w:szCs w:val="24"/>
          <w:lang w:val="pt-BR"/>
        </w:rPr>
        <w:t xml:space="preserve">A </w:t>
      </w:r>
      <w:r w:rsidR="00FA6D0F" w:rsidRPr="0023554A">
        <w:rPr>
          <w:color w:val="FF0000"/>
          <w:sz w:val="24"/>
          <w:szCs w:val="24"/>
          <w:lang w:val="pt-BR"/>
        </w:rPr>
        <w:fldChar w:fldCharType="begin"/>
      </w:r>
      <w:r w:rsidR="00FA6D0F" w:rsidRPr="0023554A">
        <w:rPr>
          <w:color w:val="FF0000"/>
          <w:sz w:val="24"/>
          <w:szCs w:val="24"/>
          <w:lang w:val="pt-BR"/>
        </w:rPr>
        <w:instrText xml:space="preserve"> REF _Ref19905215 \h  \* MERGEFORMAT </w:instrText>
      </w:r>
      <w:r w:rsidR="00FA6D0F" w:rsidRPr="0023554A">
        <w:rPr>
          <w:color w:val="FF0000"/>
          <w:sz w:val="24"/>
          <w:szCs w:val="24"/>
          <w:lang w:val="pt-BR"/>
        </w:rPr>
      </w:r>
      <w:r w:rsidR="00FA6D0F" w:rsidRPr="0023554A">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7.4</w:t>
      </w:r>
      <w:r w:rsidR="00FA6D0F" w:rsidRPr="0023554A">
        <w:rPr>
          <w:color w:val="FF0000"/>
          <w:sz w:val="24"/>
          <w:szCs w:val="24"/>
          <w:lang w:val="pt-BR"/>
        </w:rPr>
        <w:fldChar w:fldCharType="end"/>
      </w:r>
      <w:r w:rsidR="00FA6D0F" w:rsidRPr="0023554A">
        <w:rPr>
          <w:color w:val="FF0000"/>
          <w:sz w:val="24"/>
          <w:szCs w:val="24"/>
          <w:lang w:val="pt-BR"/>
        </w:rPr>
        <w:t xml:space="preserve"> </w:t>
      </w:r>
      <w:r w:rsidR="00E00FE0" w:rsidRPr="0023554A">
        <w:rPr>
          <w:color w:val="FF0000"/>
          <w:sz w:val="24"/>
          <w:szCs w:val="24"/>
          <w:lang w:val="pt-BR"/>
        </w:rPr>
        <w:t xml:space="preserve">apresenta </w:t>
      </w:r>
      <w:r w:rsidR="00A71145" w:rsidRPr="0023554A">
        <w:rPr>
          <w:color w:val="FF0000"/>
          <w:sz w:val="24"/>
          <w:szCs w:val="24"/>
          <w:lang w:val="pt-BR"/>
        </w:rPr>
        <w:t xml:space="preserve">o resultado da </w:t>
      </w:r>
      <w:r w:rsidR="00E00FE0" w:rsidRPr="0023554A">
        <w:rPr>
          <w:color w:val="FF0000"/>
          <w:sz w:val="24"/>
          <w:szCs w:val="24"/>
          <w:lang w:val="pt-BR"/>
        </w:rPr>
        <w:t>análise d</w:t>
      </w:r>
      <w:r w:rsidR="00267210" w:rsidRPr="0023554A">
        <w:rPr>
          <w:color w:val="FF0000"/>
          <w:sz w:val="24"/>
          <w:szCs w:val="24"/>
          <w:lang w:val="pt-BR"/>
        </w:rPr>
        <w:t xml:space="preserve">a função de </w:t>
      </w:r>
      <w:r w:rsidR="00E00FE0" w:rsidRPr="0023554A">
        <w:rPr>
          <w:color w:val="FF0000"/>
          <w:sz w:val="24"/>
          <w:szCs w:val="24"/>
          <w:lang w:val="pt-BR"/>
        </w:rPr>
        <w:t xml:space="preserve">sensibilidade </w:t>
      </w:r>
      <m:oMath>
        <m:sSub>
          <m:sSubPr>
            <m:ctrlPr>
              <w:rPr>
                <w:rFonts w:ascii="Cambria Math" w:hAnsi="Cambria Math"/>
                <w:i/>
                <w:iCs/>
                <w:color w:val="FF0000"/>
                <w:sz w:val="24"/>
              </w:rPr>
            </m:ctrlPr>
          </m:sSubPr>
          <m:e>
            <m:r>
              <w:rPr>
                <w:rFonts w:ascii="Cambria Math" w:hAnsi="Cambria Math"/>
                <w:color w:val="FF0000"/>
                <w:sz w:val="24"/>
              </w:rPr>
              <m:t>S</m:t>
            </m:r>
          </m:e>
          <m:sub>
            <m:r>
              <w:rPr>
                <w:rFonts w:ascii="Cambria Math" w:hAnsi="Cambria Math"/>
                <w:color w:val="FF0000"/>
                <w:sz w:val="24"/>
              </w:rPr>
              <m:t>i</m:t>
            </m:r>
          </m:sub>
        </m:sSub>
      </m:oMath>
      <w:r w:rsidR="00267210" w:rsidRPr="001F01D6">
        <w:rPr>
          <w:iCs/>
          <w:color w:val="FF0000"/>
          <w:sz w:val="24"/>
          <w:lang w:val="pt-BR"/>
        </w:rPr>
        <w:t xml:space="preserve">, para </w:t>
      </w:r>
      <w:r w:rsidR="00E00FE0" w:rsidRPr="0023554A">
        <w:rPr>
          <w:color w:val="FF0000"/>
          <w:sz w:val="24"/>
          <w:szCs w:val="24"/>
          <w:lang w:val="pt-BR"/>
        </w:rPr>
        <w:t xml:space="preserve">as variáveis de dano </w:t>
      </w:r>
      <w:r w:rsidR="00267210" w:rsidRPr="0023554A">
        <w:rPr>
          <w:color w:val="FF0000"/>
          <w:sz w:val="24"/>
          <w:szCs w:val="24"/>
          <w:lang w:val="pt-BR"/>
        </w:rPr>
        <w:t xml:space="preserve">sob efeito </w:t>
      </w:r>
      <w:r w:rsidR="00353C46" w:rsidRPr="0023554A">
        <w:rPr>
          <w:color w:val="FF0000"/>
          <w:sz w:val="24"/>
          <w:szCs w:val="24"/>
          <w:lang w:val="pt-BR"/>
        </w:rPr>
        <w:t>de tração uniaxia</w:t>
      </w:r>
      <w:r w:rsidR="00FA6D0F" w:rsidRPr="0023554A">
        <w:rPr>
          <w:color w:val="FF0000"/>
          <w:sz w:val="24"/>
          <w:szCs w:val="24"/>
          <w:lang w:val="pt-BR"/>
        </w:rPr>
        <w:t>l.</w:t>
      </w:r>
      <w:r w:rsidR="00267210" w:rsidRPr="0023554A">
        <w:rPr>
          <w:color w:val="FF0000"/>
          <w:sz w:val="24"/>
          <w:szCs w:val="24"/>
          <w:lang w:val="pt-BR"/>
        </w:rPr>
        <w:t xml:space="preserve"> Além da análise de sensibilidade foi representada nessa figura o comportamento normalizado </w:t>
      </w:r>
      <m:oMath>
        <m:d>
          <m:dPr>
            <m:ctrlPr>
              <w:rPr>
                <w:rFonts w:ascii="Cambria Math" w:hAnsi="Cambria Math"/>
                <w:i/>
                <w:color w:val="FF0000"/>
                <w:sz w:val="24"/>
                <w:szCs w:val="24"/>
                <w:lang w:val="pt-BR"/>
              </w:rPr>
            </m:ctrlPr>
          </m:dPr>
          <m:e>
            <m:f>
              <m:fPr>
                <m:type m:val="skw"/>
                <m:ctrlPr>
                  <w:rPr>
                    <w:rFonts w:ascii="Cambria Math" w:hAnsi="Cambria Math"/>
                    <w:i/>
                    <w:color w:val="FF0000"/>
                    <w:sz w:val="24"/>
                    <w:szCs w:val="24"/>
                    <w:lang w:val="pt-BR"/>
                  </w:rPr>
                </m:ctrlPr>
              </m:fPr>
              <m:num>
                <m:r>
                  <w:rPr>
                    <w:rFonts w:ascii="Cambria Math" w:hAnsi="Cambria Math"/>
                    <w:color w:val="FF0000"/>
                    <w:sz w:val="24"/>
                    <w:szCs w:val="24"/>
                    <w:lang w:val="pt-BR"/>
                  </w:rPr>
                  <m:t>σ</m:t>
                </m:r>
              </m:num>
              <m:den>
                <m:sSub>
                  <m:sSubPr>
                    <m:ctrlPr>
                      <w:rPr>
                        <w:rFonts w:ascii="Cambria Math" w:hAnsi="Cambria Math"/>
                        <w:i/>
                        <w:color w:val="FF0000"/>
                        <w:sz w:val="24"/>
                        <w:szCs w:val="24"/>
                        <w:lang w:val="pt-BR"/>
                      </w:rPr>
                    </m:ctrlPr>
                  </m:sSubPr>
                  <m:e>
                    <m:r>
                      <w:rPr>
                        <w:rFonts w:ascii="Cambria Math" w:hAnsi="Cambria Math"/>
                        <w:color w:val="FF0000"/>
                        <w:sz w:val="24"/>
                        <w:szCs w:val="24"/>
                        <w:lang w:val="pt-BR"/>
                      </w:rPr>
                      <m:t>σ</m:t>
                    </m:r>
                  </m:e>
                  <m:sub>
                    <m:r>
                      <w:rPr>
                        <w:rFonts w:ascii="Cambria Math" w:hAnsi="Cambria Math"/>
                        <w:color w:val="FF0000"/>
                        <w:sz w:val="24"/>
                        <w:szCs w:val="24"/>
                        <w:lang w:val="pt-BR"/>
                      </w:rPr>
                      <m:t>máx</m:t>
                    </m:r>
                  </m:sub>
                </m:sSub>
              </m:den>
            </m:f>
          </m:e>
        </m:d>
      </m:oMath>
      <w:r w:rsidR="00267210" w:rsidRPr="0023554A">
        <w:rPr>
          <w:color w:val="FF0000"/>
          <w:sz w:val="24"/>
          <w:szCs w:val="24"/>
          <w:lang w:val="pt-BR"/>
        </w:rPr>
        <w:t xml:space="preserve"> tensão</w:t>
      </w:r>
      <w:r w:rsidR="008658FF" w:rsidRPr="003A121B">
        <w:rPr>
          <w:i/>
          <w:iCs/>
          <w:color w:val="00B050"/>
          <w:sz w:val="24"/>
          <w:szCs w:val="24"/>
          <w:lang w:val="pt-BR"/>
        </w:rPr>
        <w:t xml:space="preserve"> versus</w:t>
      </w:r>
      <w:r w:rsidR="00267210" w:rsidRPr="0023554A">
        <w:rPr>
          <w:color w:val="FF0000"/>
          <w:sz w:val="24"/>
          <w:szCs w:val="24"/>
          <w:lang w:val="pt-BR"/>
        </w:rPr>
        <w:t xml:space="preserve"> deformação</w:t>
      </w:r>
      <w:r w:rsidR="003A121B">
        <w:rPr>
          <w:color w:val="FF0000"/>
          <w:sz w:val="24"/>
          <w:szCs w:val="24"/>
          <w:lang w:val="pt-BR"/>
        </w:rPr>
        <w:t>.</w:t>
      </w:r>
    </w:p>
    <w:p w14:paraId="5EE93B5F" w14:textId="5931AF6B" w:rsidR="00E00FE0" w:rsidRPr="0023554A" w:rsidRDefault="00FA6D0F" w:rsidP="00267210">
      <w:pPr>
        <w:pStyle w:val="Els-body-text"/>
        <w:spacing w:before="120" w:after="120" w:line="360" w:lineRule="auto"/>
        <w:ind w:firstLine="709"/>
        <w:rPr>
          <w:sz w:val="24"/>
          <w:szCs w:val="24"/>
          <w:lang w:val="pt-BR"/>
        </w:rPr>
      </w:pPr>
      <w:r w:rsidRPr="0023554A">
        <w:rPr>
          <w:sz w:val="24"/>
          <w:szCs w:val="24"/>
          <w:lang w:val="pt-BR"/>
        </w:rPr>
        <w:t xml:space="preserve">Avaliando os valores obtidos na </w:t>
      </w:r>
      <w:r w:rsidRPr="0023554A">
        <w:rPr>
          <w:sz w:val="24"/>
          <w:szCs w:val="24"/>
          <w:lang w:val="pt-BR"/>
        </w:rPr>
        <w:fldChar w:fldCharType="begin"/>
      </w:r>
      <w:r w:rsidRPr="0023554A">
        <w:rPr>
          <w:sz w:val="24"/>
          <w:szCs w:val="24"/>
          <w:lang w:val="pt-BR"/>
        </w:rPr>
        <w:instrText xml:space="preserve"> REF _Ref19905215 \h  \* MERGEFORMAT </w:instrText>
      </w:r>
      <w:r w:rsidRPr="0023554A">
        <w:rPr>
          <w:sz w:val="24"/>
          <w:szCs w:val="24"/>
          <w:lang w:val="pt-BR"/>
        </w:rPr>
      </w:r>
      <w:r w:rsidRPr="0023554A">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7.4</w:t>
      </w:r>
      <w:r w:rsidRPr="0023554A">
        <w:rPr>
          <w:sz w:val="24"/>
          <w:szCs w:val="24"/>
          <w:lang w:val="pt-BR"/>
        </w:rPr>
        <w:fldChar w:fldCharType="end"/>
      </w:r>
      <w:r w:rsidRPr="0023554A">
        <w:rPr>
          <w:sz w:val="24"/>
          <w:szCs w:val="24"/>
          <w:lang w:val="pt-BR"/>
        </w:rPr>
        <w:t xml:space="preserve"> é possível afirmar que </w:t>
      </w:r>
      <w:r w:rsidR="00882101" w:rsidRPr="0023554A">
        <w:rPr>
          <w:sz w:val="24"/>
          <w:szCs w:val="24"/>
          <w:lang w:val="pt-BR"/>
        </w:rPr>
        <w:t xml:space="preserve">ambas as variáveis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882101" w:rsidRPr="0023554A">
        <w:rPr>
          <w:sz w:val="24"/>
          <w:szCs w:val="24"/>
          <w:lang w:val="pt-BR"/>
        </w:rPr>
        <w:t xml:space="preserve"> e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882101" w:rsidRPr="0023554A">
        <w:rPr>
          <w:sz w:val="24"/>
          <w:szCs w:val="24"/>
          <w:lang w:val="pt-BR"/>
        </w:rPr>
        <w:t xml:space="preserve"> provocam alterações no comportamento mecânico da curva tensão-deformação alterando o formato do seu trecho não linear visto que em deformações inferiores a </w:t>
      </w:r>
      <m:oMath>
        <m:sSub>
          <m:sSubPr>
            <m:ctrlPr>
              <w:rPr>
                <w:rFonts w:ascii="Cambria Math" w:hAnsi="Cambria Math"/>
                <w:sz w:val="24"/>
                <w:szCs w:val="24"/>
              </w:rPr>
            </m:ctrlPr>
          </m:sSubPr>
          <m:e>
            <m:r>
              <w:rPr>
                <w:rFonts w:ascii="Cambria Math"/>
                <w:sz w:val="24"/>
                <w:szCs w:val="24"/>
              </w:rPr>
              <m:t>ε</m:t>
            </m:r>
          </m:e>
          <m:sub>
            <m:r>
              <w:rPr>
                <w:rFonts w:ascii="Cambria Math"/>
                <w:sz w:val="24"/>
                <w:szCs w:val="24"/>
              </w:rPr>
              <m:t>d</m:t>
            </m:r>
            <m:r>
              <m:rPr>
                <m:sty m:val="p"/>
              </m:rPr>
              <w:rPr>
                <w:rFonts w:ascii="Cambria Math"/>
                <w:sz w:val="24"/>
                <w:szCs w:val="24"/>
                <w:lang w:val="pt-BR"/>
              </w:rPr>
              <m:t>0</m:t>
            </m:r>
          </m:sub>
        </m:sSub>
      </m:oMath>
      <w:r w:rsidR="00DD62A7" w:rsidRPr="0023554A">
        <w:rPr>
          <w:sz w:val="24"/>
          <w:szCs w:val="24"/>
          <w:lang w:val="pt-BR"/>
        </w:rPr>
        <w:t xml:space="preserve"> as variáveis de dano não influenciam em nada o compo</w:t>
      </w:r>
      <w:r w:rsidR="00BC46DA" w:rsidRPr="0023554A">
        <w:rPr>
          <w:sz w:val="24"/>
          <w:szCs w:val="24"/>
          <w:lang w:val="pt-BR"/>
        </w:rPr>
        <w:t>r</w:t>
      </w:r>
      <w:r w:rsidR="00DD62A7" w:rsidRPr="0023554A">
        <w:rPr>
          <w:sz w:val="24"/>
          <w:szCs w:val="24"/>
          <w:lang w:val="pt-BR"/>
        </w:rPr>
        <w:t xml:space="preserve">tamento da estrutura visto que esse é elástico linear. Também é possível verificar que nos trechos iniciais de </w:t>
      </w:r>
      <w:r w:rsidR="00C67460" w:rsidRPr="0023554A">
        <w:rPr>
          <w:sz w:val="24"/>
          <w:szCs w:val="24"/>
          <w:lang w:val="pt-BR"/>
        </w:rPr>
        <w:t>amolecimento</w:t>
      </w:r>
      <w:r w:rsidR="00DD62A7" w:rsidRPr="0023554A">
        <w:rPr>
          <w:sz w:val="24"/>
          <w:szCs w:val="24"/>
          <w:lang w:val="pt-BR"/>
        </w:rPr>
        <w:t xml:space="preserve"> </w:t>
      </w:r>
      <w:r w:rsidR="00C67460" w:rsidRPr="0023554A">
        <w:rPr>
          <w:sz w:val="24"/>
          <w:szCs w:val="24"/>
          <w:lang w:val="pt-BR"/>
        </w:rPr>
        <w:t>(</w:t>
      </w:r>
      <w:proofErr w:type="spellStart"/>
      <w:r w:rsidR="00C67460" w:rsidRPr="0023554A">
        <w:rPr>
          <w:i/>
          <w:iCs/>
          <w:sz w:val="24"/>
          <w:szCs w:val="24"/>
          <w:lang w:val="pt-BR"/>
        </w:rPr>
        <w:t>softening</w:t>
      </w:r>
      <w:proofErr w:type="spellEnd"/>
      <w:r w:rsidR="00C67460" w:rsidRPr="0023554A">
        <w:rPr>
          <w:sz w:val="24"/>
          <w:szCs w:val="24"/>
          <w:lang w:val="pt-BR"/>
        </w:rPr>
        <w:t>)</w:t>
      </w:r>
      <w:r w:rsidR="008658FF">
        <w:rPr>
          <w:color w:val="00B050"/>
          <w:sz w:val="24"/>
          <w:szCs w:val="24"/>
          <w:lang w:val="pt-BR"/>
        </w:rPr>
        <w:t>,</w:t>
      </w:r>
      <w:r w:rsidR="00C67460" w:rsidRPr="0023554A">
        <w:rPr>
          <w:sz w:val="24"/>
          <w:szCs w:val="24"/>
          <w:lang w:val="pt-BR"/>
        </w:rPr>
        <w:t xml:space="preserve"> </w:t>
      </w:r>
      <w:r w:rsidR="00DD62A7" w:rsidRPr="0023554A">
        <w:rPr>
          <w:sz w:val="24"/>
          <w:szCs w:val="24"/>
          <w:lang w:val="pt-BR"/>
        </w:rPr>
        <w:t xml:space="preserve">a variável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DD62A7" w:rsidRPr="0023554A">
        <w:rPr>
          <w:sz w:val="24"/>
          <w:szCs w:val="24"/>
          <w:lang w:val="pt-BR"/>
        </w:rPr>
        <w:t xml:space="preserve"> tem uma influência maior que a variável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DD62A7" w:rsidRPr="0023554A">
        <w:rPr>
          <w:sz w:val="24"/>
          <w:szCs w:val="24"/>
          <w:lang w:val="pt-BR"/>
        </w:rPr>
        <w:t xml:space="preserve"> e que a partir do valor de deformação de 3.10</w:t>
      </w:r>
      <w:r w:rsidR="00DD62A7" w:rsidRPr="0023554A">
        <w:rPr>
          <w:sz w:val="24"/>
          <w:szCs w:val="24"/>
          <w:vertAlign w:val="superscript"/>
          <w:lang w:val="pt-BR"/>
        </w:rPr>
        <w:t>-4</w:t>
      </w:r>
      <w:r w:rsidR="00DD62A7" w:rsidRPr="0023554A">
        <w:rPr>
          <w:sz w:val="24"/>
          <w:szCs w:val="24"/>
          <w:lang w:val="pt-BR"/>
        </w:rPr>
        <w:t xml:space="preserve"> a variável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DD62A7" w:rsidRPr="0023554A">
        <w:rPr>
          <w:sz w:val="24"/>
          <w:szCs w:val="24"/>
          <w:lang w:val="pt-BR"/>
        </w:rPr>
        <w:t xml:space="preserve"> passa a ser mais influente que a variável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DD62A7" w:rsidRPr="0023554A">
        <w:rPr>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00FE0" w:rsidRPr="00115743" w14:paraId="2F634FCA" w14:textId="3974F5FE" w:rsidTr="00DD62A7">
        <w:trPr>
          <w:trHeight w:val="552"/>
          <w:jc w:val="center"/>
        </w:trPr>
        <w:tc>
          <w:tcPr>
            <w:tcW w:w="9071" w:type="dxa"/>
          </w:tcPr>
          <w:p w14:paraId="570DDCCD" w14:textId="40464D5A" w:rsidR="00E00FE0" w:rsidRPr="00115743" w:rsidRDefault="0082548B" w:rsidP="00882101">
            <w:pPr>
              <w:pStyle w:val="Els-body-text"/>
              <w:spacing w:line="240" w:lineRule="auto"/>
              <w:ind w:firstLine="0"/>
              <w:jc w:val="center"/>
              <w:rPr>
                <w:caps/>
                <w:noProof/>
                <w:color w:val="000000" w:themeColor="text1"/>
                <w:sz w:val="20"/>
                <w:lang w:val="pt-BR"/>
              </w:rPr>
            </w:pPr>
            <w:r w:rsidRPr="00115743">
              <w:rPr>
                <w:caps/>
                <w:noProof/>
                <w:color w:val="000000" w:themeColor="text1"/>
                <w:sz w:val="20"/>
                <w:lang w:val="pt-BR"/>
              </w:rPr>
              <w:drawing>
                <wp:inline distT="0" distB="0" distL="0" distR="0" wp14:anchorId="13E26CBA" wp14:editId="60C7AB1B">
                  <wp:extent cx="4650943" cy="2398816"/>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49" t="3473" r="8112"/>
                          <a:stretch/>
                        </pic:blipFill>
                        <pic:spPr bwMode="auto">
                          <a:xfrm>
                            <a:off x="0" y="0"/>
                            <a:ext cx="4678204" cy="24128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00FE0" w:rsidRPr="00115743" w14:paraId="6C695A44" w14:textId="1818A471" w:rsidTr="00DD62A7">
        <w:trPr>
          <w:jc w:val="center"/>
        </w:trPr>
        <w:tc>
          <w:tcPr>
            <w:tcW w:w="9071" w:type="dxa"/>
          </w:tcPr>
          <w:p w14:paraId="04693CE6" w14:textId="0BC04B70" w:rsidR="00E00FE0" w:rsidRPr="00115743" w:rsidRDefault="00E00FE0" w:rsidP="00E00FE0">
            <w:pPr>
              <w:pStyle w:val="Els-body-text"/>
              <w:spacing w:line="240" w:lineRule="auto"/>
              <w:ind w:firstLine="0"/>
              <w:jc w:val="center"/>
              <w:rPr>
                <w:b/>
                <w:bCs/>
                <w:color w:val="000000" w:themeColor="text1"/>
                <w:sz w:val="20"/>
                <w:lang w:val="pt-BR"/>
              </w:rPr>
            </w:pPr>
            <w:bookmarkStart w:id="29" w:name="_Ref19905215"/>
            <w:bookmarkStart w:id="30" w:name="_Toc41815464"/>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4</w:t>
            </w:r>
            <w:r w:rsidR="002E6922" w:rsidRPr="00115743">
              <w:rPr>
                <w:b/>
                <w:bCs/>
                <w:color w:val="000000" w:themeColor="text1"/>
                <w:sz w:val="20"/>
                <w:lang w:val="pt-BR"/>
              </w:rPr>
              <w:fldChar w:fldCharType="end"/>
            </w:r>
            <w:bookmarkEnd w:id="29"/>
            <w:r w:rsidRPr="00115743">
              <w:rPr>
                <w:b/>
                <w:bCs/>
                <w:color w:val="000000" w:themeColor="text1"/>
                <w:sz w:val="20"/>
                <w:lang w:val="pt-BR"/>
              </w:rPr>
              <w:t xml:space="preserve"> - Análise de sensibilidade da variável </w:t>
            </w:r>
            <m:oMath>
              <m:sSub>
                <m:sSubPr>
                  <m:ctrlPr>
                    <w:rPr>
                      <w:rFonts w:ascii="Cambria Math" w:hAnsi="Cambria Math"/>
                      <w:b/>
                      <w:bCs/>
                      <w:i/>
                      <w:iCs/>
                      <w:color w:val="000000" w:themeColor="text1"/>
                      <w:sz w:val="20"/>
                    </w:rPr>
                  </m:ctrlPr>
                </m:sSubPr>
                <m:e>
                  <m:r>
                    <m:rPr>
                      <m:sty m:val="bi"/>
                    </m:rPr>
                    <w:rPr>
                      <w:rFonts w:ascii="Cambria Math" w:hAnsi="Cambria Math"/>
                      <w:color w:val="000000" w:themeColor="text1"/>
                      <w:sz w:val="20"/>
                    </w:rPr>
                    <m:t>A</m:t>
                  </m:r>
                </m:e>
                <m:sub>
                  <m:r>
                    <m:rPr>
                      <m:sty m:val="bi"/>
                    </m:rPr>
                    <w:rPr>
                      <w:rFonts w:ascii="Cambria Math" w:hAnsi="Cambria Math"/>
                      <w:color w:val="000000" w:themeColor="text1"/>
                      <w:sz w:val="20"/>
                    </w:rPr>
                    <m:t>T</m:t>
                  </m:r>
                </m:sub>
              </m:sSub>
            </m:oMath>
            <w:r w:rsidRPr="00115743">
              <w:rPr>
                <w:b/>
                <w:bCs/>
                <w:color w:val="000000" w:themeColor="text1"/>
                <w:sz w:val="20"/>
                <w:lang w:val="pt-BR"/>
              </w:rPr>
              <w:t xml:space="preserve"> e </w:t>
            </w:r>
            <m:oMath>
              <m:sSub>
                <m:sSubPr>
                  <m:ctrlPr>
                    <w:rPr>
                      <w:rFonts w:ascii="Cambria Math" w:hAnsi="Cambria Math"/>
                      <w:b/>
                      <w:bCs/>
                      <w:i/>
                      <w:iCs/>
                      <w:color w:val="000000" w:themeColor="text1"/>
                      <w:sz w:val="20"/>
                      <w:lang w:val="pt-BR"/>
                    </w:rPr>
                  </m:ctrlPr>
                </m:sSubPr>
                <m:e>
                  <m:r>
                    <m:rPr>
                      <m:sty m:val="bi"/>
                    </m:rPr>
                    <w:rPr>
                      <w:rFonts w:ascii="Cambria Math" w:hAnsi="Cambria Math"/>
                      <w:color w:val="000000" w:themeColor="text1"/>
                      <w:sz w:val="20"/>
                      <w:lang w:val="pt-BR"/>
                    </w:rPr>
                    <m:t>B</m:t>
                  </m:r>
                </m:e>
                <m:sub>
                  <m:r>
                    <m:rPr>
                      <m:sty m:val="bi"/>
                    </m:rPr>
                    <w:rPr>
                      <w:rFonts w:ascii="Cambria Math" w:hAnsi="Cambria Math"/>
                      <w:color w:val="000000" w:themeColor="text1"/>
                      <w:sz w:val="20"/>
                      <w:lang w:val="pt-BR"/>
                    </w:rPr>
                    <m:t>T</m:t>
                  </m:r>
                </m:sub>
              </m:sSub>
            </m:oMath>
            <w:r w:rsidR="0019478F" w:rsidRPr="00115743">
              <w:rPr>
                <w:b/>
                <w:bCs/>
                <w:color w:val="000000" w:themeColor="text1"/>
                <w:sz w:val="20"/>
                <w:lang w:val="pt-BR"/>
              </w:rPr>
              <w:t>.</w:t>
            </w:r>
            <w:bookmarkEnd w:id="30"/>
          </w:p>
        </w:tc>
      </w:tr>
    </w:tbl>
    <w:p w14:paraId="2EAC402F" w14:textId="4B40F8CE" w:rsidR="00DD62A7" w:rsidRPr="0082548B" w:rsidRDefault="00671B68" w:rsidP="00D644EA">
      <w:pPr>
        <w:pStyle w:val="Els-body-text"/>
        <w:spacing w:before="120" w:after="120" w:line="360" w:lineRule="auto"/>
        <w:ind w:firstLine="709"/>
        <w:rPr>
          <w:color w:val="000000" w:themeColor="text1"/>
          <w:sz w:val="24"/>
          <w:szCs w:val="24"/>
          <w:lang w:val="pt-BR"/>
        </w:rPr>
      </w:pPr>
      <w:r w:rsidRPr="00115743">
        <w:rPr>
          <w:color w:val="000000" w:themeColor="text1"/>
          <w:sz w:val="24"/>
          <w:szCs w:val="24"/>
          <w:lang w:val="pt-BR"/>
        </w:rPr>
        <w:lastRenderedPageBreak/>
        <w:t xml:space="preserve">Verificando </w:t>
      </w:r>
      <w:r w:rsidR="00DD62A7" w:rsidRPr="00115743">
        <w:rPr>
          <w:color w:val="000000" w:themeColor="text1"/>
          <w:sz w:val="24"/>
          <w:szCs w:val="24"/>
          <w:lang w:val="pt-BR"/>
        </w:rPr>
        <w:t xml:space="preserve">as simulações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01</m:t>
        </m:r>
      </m:oMath>
      <w:r w:rsidR="00DD62A7" w:rsidRPr="00115743">
        <w:rPr>
          <w:color w:val="000000" w:themeColor="text1"/>
          <w:sz w:val="24"/>
          <w:szCs w:val="24"/>
          <w:lang w:val="pt-BR"/>
        </w:rPr>
        <w:t xml:space="preserve"> e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02</m:t>
        </m:r>
      </m:oMath>
      <w:r w:rsidR="00D10424" w:rsidRPr="00115743">
        <w:rPr>
          <w:color w:val="000000" w:themeColor="text1"/>
          <w:sz w:val="24"/>
          <w:szCs w:val="24"/>
          <w:lang w:val="pt-BR"/>
        </w:rPr>
        <w:t>,</w:t>
      </w:r>
      <w:r w:rsidR="00DD62A7" w:rsidRPr="00115743">
        <w:rPr>
          <w:color w:val="000000" w:themeColor="text1"/>
          <w:sz w:val="24"/>
          <w:szCs w:val="24"/>
          <w:lang w:val="pt-BR"/>
        </w:rPr>
        <w:t xml:space="preserve"> </w:t>
      </w:r>
      <w:r w:rsidRPr="00115743">
        <w:rPr>
          <w:color w:val="000000" w:themeColor="text1"/>
          <w:sz w:val="24"/>
          <w:szCs w:val="24"/>
          <w:lang w:val="pt-BR"/>
        </w:rPr>
        <w:t>conforme apresentado na</w:t>
      </w:r>
      <w:r w:rsidR="00DD62A7" w:rsidRPr="00115743">
        <w:rPr>
          <w:color w:val="000000" w:themeColor="text1"/>
          <w:sz w:val="24"/>
          <w:szCs w:val="24"/>
          <w:lang w:val="pt-BR"/>
        </w:rPr>
        <w:t xml:space="preserve"> </w:t>
      </w:r>
      <w:r w:rsidR="00DD62A7" w:rsidRPr="00115743">
        <w:rPr>
          <w:color w:val="000000" w:themeColor="text1"/>
          <w:sz w:val="24"/>
          <w:szCs w:val="24"/>
        </w:rPr>
        <w:fldChar w:fldCharType="begin"/>
      </w:r>
      <w:r w:rsidR="00DD62A7" w:rsidRPr="00115743">
        <w:rPr>
          <w:color w:val="000000" w:themeColor="text1"/>
          <w:sz w:val="24"/>
          <w:szCs w:val="24"/>
          <w:lang w:val="pt-BR"/>
        </w:rPr>
        <w:instrText xml:space="preserve"> REF _Ref25247738 \h  \* MERGEFORMAT </w:instrText>
      </w:r>
      <w:r w:rsidR="00DD62A7" w:rsidRPr="00115743">
        <w:rPr>
          <w:color w:val="000000" w:themeColor="text1"/>
          <w:sz w:val="24"/>
          <w:szCs w:val="24"/>
        </w:rPr>
      </w:r>
      <w:r w:rsidR="00DD62A7" w:rsidRPr="00115743">
        <w:rPr>
          <w:color w:val="000000" w:themeColor="text1"/>
          <w:sz w:val="24"/>
          <w:szCs w:val="24"/>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7.5</w:t>
      </w:r>
      <w:r w:rsidR="00DD62A7" w:rsidRPr="00115743">
        <w:rPr>
          <w:color w:val="000000" w:themeColor="text1"/>
          <w:sz w:val="24"/>
          <w:szCs w:val="24"/>
        </w:rPr>
        <w:fldChar w:fldCharType="end"/>
      </w:r>
      <w:r w:rsidR="00D10424" w:rsidRPr="00115743">
        <w:rPr>
          <w:color w:val="000000" w:themeColor="text1"/>
          <w:sz w:val="24"/>
          <w:szCs w:val="24"/>
          <w:lang w:val="pt-BR"/>
        </w:rPr>
        <w:t>,</w:t>
      </w:r>
      <w:r w:rsidRPr="00115743">
        <w:rPr>
          <w:color w:val="000000" w:themeColor="text1"/>
          <w:sz w:val="24"/>
          <w:szCs w:val="24"/>
          <w:lang w:val="pt-BR"/>
        </w:rPr>
        <w:t xml:space="preserve"> a variação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115743">
        <w:rPr>
          <w:color w:val="000000" w:themeColor="text1"/>
          <w:sz w:val="24"/>
          <w:szCs w:val="24"/>
          <w:lang w:val="pt-BR"/>
        </w:rPr>
        <w:t xml:space="preserve"> em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02</m:t>
        </m:r>
      </m:oMath>
      <w:r w:rsidRPr="00115743">
        <w:rPr>
          <w:color w:val="000000" w:themeColor="text1"/>
          <w:sz w:val="24"/>
          <w:szCs w:val="24"/>
          <w:lang w:val="pt-BR"/>
        </w:rPr>
        <w:t xml:space="preserve"> </w:t>
      </w:r>
      <w:proofErr w:type="spellStart"/>
      <w:r w:rsidR="003A121B">
        <w:rPr>
          <w:rFonts w:eastAsia="Times New Roman"/>
          <w:color w:val="FF00FF"/>
          <w:sz w:val="24"/>
          <w:szCs w:val="24"/>
        </w:rPr>
        <w:t>acentuou</w:t>
      </w:r>
      <w:proofErr w:type="spellEnd"/>
      <w:r w:rsidRPr="00115743">
        <w:rPr>
          <w:color w:val="000000" w:themeColor="text1"/>
          <w:sz w:val="24"/>
          <w:szCs w:val="24"/>
          <w:lang w:val="pt-BR"/>
        </w:rPr>
        <w:t xml:space="preserve"> o fenômeno de perda de rigidez nos trechos </w:t>
      </w:r>
      <w:proofErr w:type="spellStart"/>
      <w:r w:rsidRPr="00115743">
        <w:rPr>
          <w:color w:val="000000" w:themeColor="text1"/>
          <w:sz w:val="24"/>
          <w:szCs w:val="24"/>
          <w:lang w:val="pt-BR"/>
        </w:rPr>
        <w:t>inciais</w:t>
      </w:r>
      <w:proofErr w:type="spellEnd"/>
      <w:r w:rsidRPr="00115743">
        <w:rPr>
          <w:color w:val="000000" w:themeColor="text1"/>
          <w:sz w:val="24"/>
          <w:szCs w:val="24"/>
          <w:lang w:val="pt-BR"/>
        </w:rPr>
        <w:t xml:space="preserve"> de deformação não linear</w:t>
      </w:r>
      <w:r w:rsidR="001E1FAF">
        <w:rPr>
          <w:color w:val="00B050"/>
          <w:sz w:val="24"/>
          <w:szCs w:val="24"/>
          <w:lang w:val="pt-BR"/>
        </w:rPr>
        <w:t xml:space="preserve"> estando de acordo com a análise de sensibilidade apresentada na Figura 7.4</w:t>
      </w:r>
      <w:r w:rsidRPr="00115743">
        <w:rPr>
          <w:color w:val="000000" w:themeColor="text1"/>
          <w:sz w:val="24"/>
          <w:szCs w:val="24"/>
          <w:lang w:val="pt-BR"/>
        </w:rPr>
        <w:t>.</w:t>
      </w:r>
      <w:r w:rsidR="00F51929" w:rsidRPr="00115743">
        <w:rPr>
          <w:color w:val="000000" w:themeColor="text1"/>
          <w:sz w:val="24"/>
          <w:szCs w:val="24"/>
          <w:lang w:val="pt-BR"/>
        </w:rPr>
        <w:t xml:space="preserve"> Outro fato identificado foi que para situações de </w:t>
      </w:r>
      <w:r w:rsidR="00F51929" w:rsidRPr="0082548B">
        <w:rPr>
          <w:color w:val="000000" w:themeColor="text1"/>
          <w:sz w:val="24"/>
          <w:szCs w:val="24"/>
          <w:lang w:val="pt-BR"/>
        </w:rPr>
        <w:t xml:space="preserve">tração uniaxial os valores de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00F51929" w:rsidRPr="0082548B">
        <w:rPr>
          <w:color w:val="000000" w:themeColor="text1"/>
          <w:sz w:val="24"/>
          <w:szCs w:val="24"/>
          <w:lang w:val="pt-BR"/>
        </w:rPr>
        <w:t xml:space="preserve"> e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00F51929" w:rsidRPr="0082548B">
        <w:rPr>
          <w:color w:val="000000" w:themeColor="text1"/>
          <w:sz w:val="24"/>
          <w:szCs w:val="24"/>
          <w:lang w:val="pt-BR"/>
        </w:rPr>
        <w:t xml:space="preserve"> utilizados não apresentaram nenhum fenômeno de</w:t>
      </w:r>
      <w:r w:rsidR="00C67460" w:rsidRPr="0082548B">
        <w:rPr>
          <w:color w:val="000000" w:themeColor="text1"/>
          <w:sz w:val="24"/>
          <w:szCs w:val="24"/>
          <w:lang w:val="pt-BR"/>
        </w:rPr>
        <w:t xml:space="preserve"> endurecimento (</w:t>
      </w:r>
      <w:proofErr w:type="spellStart"/>
      <w:r w:rsidR="00F51929" w:rsidRPr="0082548B">
        <w:rPr>
          <w:i/>
          <w:iCs/>
          <w:color w:val="000000" w:themeColor="text1"/>
          <w:sz w:val="24"/>
          <w:szCs w:val="24"/>
          <w:lang w:val="pt-BR"/>
        </w:rPr>
        <w:t>hardening</w:t>
      </w:r>
      <w:proofErr w:type="spellEnd"/>
      <w:r w:rsidR="00C67460" w:rsidRPr="0082548B">
        <w:rPr>
          <w:color w:val="000000" w:themeColor="text1"/>
          <w:sz w:val="24"/>
          <w:szCs w:val="24"/>
          <w:lang w:val="pt-BR"/>
        </w:rPr>
        <w:t>)</w:t>
      </w:r>
      <w:r w:rsidR="00F51929" w:rsidRPr="0082548B">
        <w:rPr>
          <w:color w:val="000000" w:themeColor="text1"/>
          <w:sz w:val="24"/>
          <w:szCs w:val="24"/>
          <w:lang w:val="pt-BR"/>
        </w:rPr>
        <w:t xml:space="preserve"> na amostra. Na análise de sensibilidade é possível identificar tal fato visto que nenhuma valores de sensibilidade (</w:t>
      </w:r>
      <m:oMath>
        <m:sSub>
          <m:sSubPr>
            <m:ctrlPr>
              <w:rPr>
                <w:rFonts w:ascii="Cambria Math" w:hAnsi="Cambria Math"/>
                <w:i/>
                <w:iCs/>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F51929" w:rsidRPr="0082548B">
        <w:rPr>
          <w:color w:val="000000" w:themeColor="text1"/>
          <w:sz w:val="24"/>
          <w:lang w:val="pt-BR"/>
        </w:rPr>
        <w:t>) foram positivos</w:t>
      </w:r>
      <w:r w:rsidR="001E1FAF">
        <w:rPr>
          <w:color w:val="00B050"/>
          <w:sz w:val="24"/>
          <w:lang w:val="pt-BR"/>
        </w:rPr>
        <w:t>, vide Figura 7.4</w:t>
      </w:r>
      <w:r w:rsidR="00A842F7" w:rsidRPr="0082548B">
        <w:rPr>
          <w:color w:val="000000" w:themeColor="text1"/>
          <w:sz w:val="24"/>
          <w:lang w:val="pt-BR"/>
        </w:rPr>
        <w:t xml:space="preserve">. Como </w:t>
      </w:r>
      <w:r w:rsidR="00F51929" w:rsidRPr="0082548B">
        <w:rPr>
          <w:color w:val="000000" w:themeColor="text1"/>
          <w:sz w:val="24"/>
          <w:lang w:val="pt-BR"/>
        </w:rPr>
        <w:t>o processo é baseado em derivadas</w:t>
      </w:r>
      <w:r w:rsidR="00A842F7" w:rsidRPr="0082548B">
        <w:rPr>
          <w:color w:val="000000" w:themeColor="text1"/>
          <w:sz w:val="24"/>
          <w:lang w:val="pt-BR"/>
        </w:rPr>
        <w:t>,</w:t>
      </w:r>
      <w:r w:rsidR="00F51929" w:rsidRPr="0082548B">
        <w:rPr>
          <w:color w:val="000000" w:themeColor="text1"/>
          <w:sz w:val="24"/>
          <w:lang w:val="pt-BR"/>
        </w:rPr>
        <w:t xml:space="preserve"> a inclinação do </w:t>
      </w:r>
      <w:r w:rsidR="00757381" w:rsidRPr="0082548B">
        <w:rPr>
          <w:color w:val="000000" w:themeColor="text1"/>
          <w:sz w:val="24"/>
          <w:lang w:val="pt-BR"/>
        </w:rPr>
        <w:t xml:space="preserve">início </w:t>
      </w:r>
      <w:r w:rsidR="003B26B9" w:rsidRPr="0082548B">
        <w:rPr>
          <w:color w:val="000000" w:themeColor="text1"/>
          <w:sz w:val="24"/>
          <w:lang w:val="pt-BR"/>
        </w:rPr>
        <w:t xml:space="preserve">do </w:t>
      </w:r>
      <w:r w:rsidR="00F51929" w:rsidRPr="0082548B">
        <w:rPr>
          <w:color w:val="000000" w:themeColor="text1"/>
          <w:sz w:val="24"/>
          <w:lang w:val="pt-BR"/>
        </w:rPr>
        <w:t>trecho não linear da curva terá concavidade voltada para cima</w:t>
      </w:r>
      <w:r w:rsidR="003B26B9" w:rsidRPr="0082548B">
        <w:rPr>
          <w:color w:val="000000" w:themeColor="text1"/>
          <w:sz w:val="24"/>
          <w:lang w:val="pt-BR"/>
        </w:rPr>
        <w:t xml:space="preserve"> representando assim o fenômeno de amolecimento na amostra.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D62A7" w:rsidRPr="00115743" w14:paraId="71DD636C" w14:textId="77777777" w:rsidTr="00DD62A7">
        <w:trPr>
          <w:trHeight w:val="552"/>
          <w:jc w:val="center"/>
        </w:trPr>
        <w:tc>
          <w:tcPr>
            <w:tcW w:w="9071" w:type="dxa"/>
          </w:tcPr>
          <w:p w14:paraId="21270AFE" w14:textId="0C6E1A84" w:rsidR="00DD62A7" w:rsidRPr="00115743" w:rsidRDefault="0082548B" w:rsidP="00DD62A7">
            <w:pPr>
              <w:pStyle w:val="Els-body-text"/>
              <w:spacing w:line="240" w:lineRule="auto"/>
              <w:ind w:firstLine="0"/>
              <w:jc w:val="center"/>
              <w:rPr>
                <w:caps/>
                <w:noProof/>
                <w:color w:val="000000" w:themeColor="text1"/>
                <w:sz w:val="24"/>
                <w:szCs w:val="24"/>
                <w:lang w:val="pt-BR"/>
              </w:rPr>
            </w:pPr>
            <w:r w:rsidRPr="00115743">
              <w:rPr>
                <w:caps/>
                <w:noProof/>
                <w:color w:val="000000" w:themeColor="text1"/>
                <w:sz w:val="24"/>
                <w:szCs w:val="24"/>
                <w:lang w:val="pt-BR"/>
              </w:rPr>
              <w:drawing>
                <wp:inline distT="0" distB="0" distL="0" distR="0" wp14:anchorId="75D7D4AE" wp14:editId="6064D448">
                  <wp:extent cx="4122250" cy="2196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54" t="4514" r="7617"/>
                          <a:stretch/>
                        </pic:blipFill>
                        <pic:spPr bwMode="auto">
                          <a:xfrm>
                            <a:off x="0" y="0"/>
                            <a:ext cx="4242763" cy="22611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D62A7" w:rsidRPr="00115743" w14:paraId="00815E18" w14:textId="77777777" w:rsidTr="00DD62A7">
        <w:trPr>
          <w:jc w:val="center"/>
        </w:trPr>
        <w:tc>
          <w:tcPr>
            <w:tcW w:w="9071" w:type="dxa"/>
          </w:tcPr>
          <w:p w14:paraId="553C2C6E" w14:textId="5E2BDE28" w:rsidR="00DD62A7" w:rsidRPr="00115743" w:rsidRDefault="00DD62A7" w:rsidP="00DD62A7">
            <w:pPr>
              <w:pStyle w:val="Els-body-text"/>
              <w:spacing w:line="240" w:lineRule="auto"/>
              <w:ind w:firstLine="0"/>
              <w:jc w:val="center"/>
              <w:rPr>
                <w:b/>
                <w:bCs/>
                <w:color w:val="000000" w:themeColor="text1"/>
                <w:sz w:val="20"/>
                <w:lang w:val="pt-BR"/>
              </w:rPr>
            </w:pPr>
            <w:bookmarkStart w:id="31" w:name="_Ref25247738"/>
            <w:bookmarkStart w:id="32" w:name="_Toc41815465"/>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5</w:t>
            </w:r>
            <w:r w:rsidR="002E6922" w:rsidRPr="00115743">
              <w:rPr>
                <w:b/>
                <w:bCs/>
                <w:color w:val="000000" w:themeColor="text1"/>
                <w:sz w:val="20"/>
                <w:lang w:val="pt-BR"/>
              </w:rPr>
              <w:fldChar w:fldCharType="end"/>
            </w:r>
            <w:bookmarkEnd w:id="31"/>
            <w:r w:rsidRPr="00115743">
              <w:rPr>
                <w:b/>
                <w:bCs/>
                <w:color w:val="000000" w:themeColor="text1"/>
                <w:sz w:val="20"/>
                <w:lang w:val="pt-BR"/>
              </w:rPr>
              <w:t xml:space="preserve"> – Curva tensão-deformação para variações nos parâmetros de dano em tração uniaxial</w:t>
            </w:r>
            <w:r w:rsidR="0019478F" w:rsidRPr="00115743">
              <w:rPr>
                <w:b/>
                <w:bCs/>
                <w:color w:val="000000" w:themeColor="text1"/>
                <w:sz w:val="20"/>
                <w:lang w:val="pt-BR"/>
              </w:rPr>
              <w:t>.</w:t>
            </w:r>
            <w:bookmarkEnd w:id="32"/>
          </w:p>
        </w:tc>
      </w:tr>
    </w:tbl>
    <w:p w14:paraId="663E914E" w14:textId="5B31EC64" w:rsidR="00874CB0" w:rsidRPr="00115743" w:rsidRDefault="00671B68" w:rsidP="00D644EA">
      <w:pPr>
        <w:pStyle w:val="Els-body-text"/>
        <w:spacing w:before="120" w:after="120" w:line="360" w:lineRule="auto"/>
        <w:ind w:firstLine="709"/>
        <w:rPr>
          <w:color w:val="000000" w:themeColor="text1"/>
          <w:sz w:val="24"/>
          <w:szCs w:val="24"/>
          <w:lang w:val="pt-BR"/>
        </w:rPr>
      </w:pPr>
      <w:r w:rsidRPr="00115743">
        <w:rPr>
          <w:color w:val="000000" w:themeColor="text1"/>
          <w:sz w:val="24"/>
          <w:szCs w:val="24"/>
          <w:lang w:val="pt-BR"/>
        </w:rPr>
        <w:t xml:space="preserve">O mesmo processo foi repetido para a situação de compressão uniaxial </w:t>
      </w:r>
      <w:r w:rsidR="00364CD8" w:rsidRPr="00115743">
        <w:rPr>
          <w:color w:val="000000" w:themeColor="text1"/>
          <w:sz w:val="24"/>
          <w:szCs w:val="24"/>
          <w:lang w:val="pt-BR"/>
        </w:rPr>
        <w:t xml:space="preserve">de forma a verificar a influência das variáveis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C</m:t>
            </m:r>
          </m:sub>
        </m:sSub>
      </m:oMath>
      <w:r w:rsidR="00364CD8" w:rsidRPr="00115743">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C</m:t>
            </m:r>
          </m:sub>
        </m:sSub>
      </m:oMath>
      <w:r w:rsidR="00364CD8" w:rsidRPr="00115743">
        <w:rPr>
          <w:color w:val="000000" w:themeColor="text1"/>
          <w:sz w:val="24"/>
          <w:szCs w:val="24"/>
          <w:lang w:val="pt-BR"/>
        </w:rPr>
        <w:t xml:space="preserve"> na resposta tensão-deformação do material. Para isso apresenta-se a </w:t>
      </w:r>
      <w:r w:rsidR="00364CD8" w:rsidRPr="00115743">
        <w:rPr>
          <w:color w:val="000000" w:themeColor="text1"/>
          <w:sz w:val="24"/>
          <w:szCs w:val="24"/>
          <w:lang w:val="pt-BR"/>
        </w:rPr>
        <w:fldChar w:fldCharType="begin"/>
      </w:r>
      <w:r w:rsidR="00364CD8" w:rsidRPr="00115743">
        <w:rPr>
          <w:color w:val="000000" w:themeColor="text1"/>
          <w:sz w:val="24"/>
          <w:szCs w:val="24"/>
          <w:lang w:val="pt-BR"/>
        </w:rPr>
        <w:instrText xml:space="preserve"> REF _Ref25256836 \h  \* MERGEFORMAT </w:instrText>
      </w:r>
      <w:r w:rsidR="00364CD8" w:rsidRPr="00115743">
        <w:rPr>
          <w:color w:val="000000" w:themeColor="text1"/>
          <w:sz w:val="24"/>
          <w:szCs w:val="24"/>
          <w:lang w:val="pt-BR"/>
        </w:rPr>
      </w:r>
      <w:r w:rsidR="00364CD8" w:rsidRPr="00115743">
        <w:rPr>
          <w:color w:val="000000" w:themeColor="text1"/>
          <w:sz w:val="24"/>
          <w:szCs w:val="24"/>
          <w:lang w:val="pt-BR"/>
        </w:rPr>
        <w:fldChar w:fldCharType="separate"/>
      </w:r>
      <w:r w:rsidR="00182F20" w:rsidRPr="00182F20">
        <w:rPr>
          <w:color w:val="000000" w:themeColor="text1"/>
          <w:sz w:val="24"/>
          <w:szCs w:val="24"/>
          <w:lang w:val="pt-BR"/>
        </w:rPr>
        <w:t>Figura 7.6</w:t>
      </w:r>
      <w:r w:rsidR="00364CD8" w:rsidRPr="00115743">
        <w:rPr>
          <w:color w:val="000000" w:themeColor="text1"/>
          <w:sz w:val="24"/>
          <w:szCs w:val="24"/>
          <w:lang w:val="pt-BR"/>
        </w:rPr>
        <w:fldChar w:fldCharType="end"/>
      </w:r>
      <w:r w:rsidR="00364CD8" w:rsidRPr="00115743">
        <w:rPr>
          <w:color w:val="000000" w:themeColor="text1"/>
          <w:sz w:val="24"/>
          <w:szCs w:val="24"/>
          <w:lang w:val="pt-BR"/>
        </w:rPr>
        <w:t xml:space="preserve">. </w:t>
      </w:r>
    </w:p>
    <w:p w14:paraId="60D8E5DB" w14:textId="53A76457" w:rsidR="00364CD8" w:rsidRPr="0082548B" w:rsidRDefault="00364CD8" w:rsidP="00D644EA">
      <w:pPr>
        <w:pStyle w:val="Els-body-text"/>
        <w:spacing w:before="120" w:after="120" w:line="360" w:lineRule="auto"/>
        <w:ind w:firstLine="709"/>
        <w:rPr>
          <w:color w:val="000000" w:themeColor="text1"/>
          <w:sz w:val="24"/>
          <w:szCs w:val="24"/>
          <w:lang w:val="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364CD8" w:rsidRPr="00A214D1" w14:paraId="02137EE5" w14:textId="77777777" w:rsidTr="00364CD8">
        <w:trPr>
          <w:trHeight w:val="552"/>
          <w:jc w:val="center"/>
        </w:trPr>
        <w:tc>
          <w:tcPr>
            <w:tcW w:w="9071" w:type="dxa"/>
          </w:tcPr>
          <w:p w14:paraId="64ADFEC4" w14:textId="63A80988" w:rsidR="00364CD8" w:rsidRPr="00115743" w:rsidRDefault="0082548B" w:rsidP="00364CD8">
            <w:pPr>
              <w:pStyle w:val="Els-body-text"/>
              <w:spacing w:line="240" w:lineRule="auto"/>
              <w:ind w:firstLine="0"/>
              <w:jc w:val="center"/>
              <w:rPr>
                <w:caps/>
                <w:noProof/>
                <w:color w:val="000000" w:themeColor="text1"/>
                <w:sz w:val="20"/>
                <w:lang w:val="pt-BR"/>
              </w:rPr>
            </w:pPr>
            <w:r w:rsidRPr="00115743">
              <w:rPr>
                <w:caps/>
                <w:noProof/>
                <w:color w:val="000000" w:themeColor="text1"/>
                <w:sz w:val="20"/>
                <w:lang w:val="pt-BR"/>
              </w:rPr>
              <w:drawing>
                <wp:inline distT="0" distB="0" distL="0" distR="0" wp14:anchorId="5AF74619" wp14:editId="0457C8EB">
                  <wp:extent cx="4568747" cy="2434441"/>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18" t="3631" r="6954"/>
                          <a:stretch/>
                        </pic:blipFill>
                        <pic:spPr bwMode="auto">
                          <a:xfrm>
                            <a:off x="0" y="0"/>
                            <a:ext cx="4704008" cy="25065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64CD8" w:rsidRPr="00A214D1" w14:paraId="7F9697BA" w14:textId="77777777" w:rsidTr="00364CD8">
        <w:trPr>
          <w:jc w:val="center"/>
        </w:trPr>
        <w:tc>
          <w:tcPr>
            <w:tcW w:w="9071" w:type="dxa"/>
          </w:tcPr>
          <w:p w14:paraId="40F7DAED" w14:textId="1A29D23C" w:rsidR="00364CD8" w:rsidRPr="00115743" w:rsidRDefault="00364CD8" w:rsidP="00364CD8">
            <w:pPr>
              <w:pStyle w:val="Els-body-text"/>
              <w:spacing w:line="240" w:lineRule="auto"/>
              <w:ind w:firstLine="0"/>
              <w:jc w:val="center"/>
              <w:rPr>
                <w:b/>
                <w:bCs/>
                <w:color w:val="000000" w:themeColor="text1"/>
                <w:sz w:val="20"/>
                <w:lang w:val="pt-BR"/>
              </w:rPr>
            </w:pPr>
            <w:bookmarkStart w:id="33" w:name="_Ref25256836"/>
            <w:bookmarkStart w:id="34" w:name="_Toc41815466"/>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6</w:t>
            </w:r>
            <w:r w:rsidR="002E6922" w:rsidRPr="00115743">
              <w:rPr>
                <w:b/>
                <w:bCs/>
                <w:color w:val="000000" w:themeColor="text1"/>
                <w:sz w:val="20"/>
                <w:lang w:val="pt-BR"/>
              </w:rPr>
              <w:fldChar w:fldCharType="end"/>
            </w:r>
            <w:bookmarkEnd w:id="33"/>
            <w:r w:rsidRPr="00115743">
              <w:rPr>
                <w:b/>
                <w:bCs/>
                <w:color w:val="000000" w:themeColor="text1"/>
                <w:sz w:val="20"/>
                <w:lang w:val="pt-BR"/>
              </w:rPr>
              <w:t xml:space="preserve"> - Análise de sensibilidade da variável </w:t>
            </w:r>
            <m:oMath>
              <m:sSub>
                <m:sSubPr>
                  <m:ctrlPr>
                    <w:rPr>
                      <w:rFonts w:ascii="Cambria Math" w:hAnsi="Cambria Math"/>
                      <w:b/>
                      <w:bCs/>
                      <w:i/>
                      <w:iCs/>
                      <w:color w:val="000000" w:themeColor="text1"/>
                      <w:sz w:val="20"/>
                    </w:rPr>
                  </m:ctrlPr>
                </m:sSubPr>
                <m:e>
                  <m:r>
                    <m:rPr>
                      <m:sty m:val="bi"/>
                    </m:rPr>
                    <w:rPr>
                      <w:rFonts w:ascii="Cambria Math" w:hAnsi="Cambria Math"/>
                      <w:color w:val="000000" w:themeColor="text1"/>
                      <w:sz w:val="20"/>
                    </w:rPr>
                    <m:t>A</m:t>
                  </m:r>
                </m:e>
                <m:sub>
                  <m:r>
                    <m:rPr>
                      <m:sty m:val="bi"/>
                    </m:rPr>
                    <w:rPr>
                      <w:rFonts w:ascii="Cambria Math" w:hAnsi="Cambria Math"/>
                      <w:color w:val="000000" w:themeColor="text1"/>
                      <w:sz w:val="20"/>
                    </w:rPr>
                    <m:t>C</m:t>
                  </m:r>
                </m:sub>
              </m:sSub>
            </m:oMath>
            <w:r w:rsidRPr="00115743">
              <w:rPr>
                <w:b/>
                <w:bCs/>
                <w:color w:val="000000" w:themeColor="text1"/>
                <w:sz w:val="20"/>
                <w:lang w:val="pt-BR"/>
              </w:rPr>
              <w:t xml:space="preserve"> e </w:t>
            </w:r>
            <m:oMath>
              <m:sSub>
                <m:sSubPr>
                  <m:ctrlPr>
                    <w:rPr>
                      <w:rFonts w:ascii="Cambria Math" w:hAnsi="Cambria Math"/>
                      <w:b/>
                      <w:bCs/>
                      <w:i/>
                      <w:iCs/>
                      <w:color w:val="000000" w:themeColor="text1"/>
                      <w:sz w:val="20"/>
                      <w:lang w:val="pt-BR"/>
                    </w:rPr>
                  </m:ctrlPr>
                </m:sSubPr>
                <m:e>
                  <m:r>
                    <m:rPr>
                      <m:sty m:val="bi"/>
                    </m:rPr>
                    <w:rPr>
                      <w:rFonts w:ascii="Cambria Math" w:hAnsi="Cambria Math"/>
                      <w:color w:val="000000" w:themeColor="text1"/>
                      <w:sz w:val="20"/>
                      <w:lang w:val="pt-BR"/>
                    </w:rPr>
                    <m:t>B</m:t>
                  </m:r>
                </m:e>
                <m:sub>
                  <m:r>
                    <m:rPr>
                      <m:sty m:val="bi"/>
                    </m:rPr>
                    <w:rPr>
                      <w:rFonts w:ascii="Cambria Math" w:hAnsi="Cambria Math"/>
                      <w:color w:val="000000" w:themeColor="text1"/>
                      <w:sz w:val="20"/>
                      <w:lang w:val="pt-BR"/>
                    </w:rPr>
                    <m:t>C</m:t>
                  </m:r>
                </m:sub>
              </m:sSub>
            </m:oMath>
            <w:r w:rsidR="0019478F" w:rsidRPr="00115743">
              <w:rPr>
                <w:b/>
                <w:bCs/>
                <w:color w:val="000000" w:themeColor="text1"/>
                <w:sz w:val="20"/>
                <w:lang w:val="pt-BR"/>
              </w:rPr>
              <w:t>.</w:t>
            </w:r>
            <w:bookmarkEnd w:id="34"/>
          </w:p>
        </w:tc>
      </w:tr>
    </w:tbl>
    <w:p w14:paraId="57C1393E" w14:textId="77777777" w:rsidR="003A121B" w:rsidRDefault="003A121B" w:rsidP="003A121B">
      <w:pPr>
        <w:pBdr>
          <w:top w:val="nil"/>
          <w:left w:val="nil"/>
          <w:bottom w:val="nil"/>
          <w:right w:val="nil"/>
          <w:between w:val="nil"/>
        </w:pBdr>
        <w:spacing w:before="120" w:after="12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primeira conclusão ao se observar a Figura 7.6 é que o dano e suas variáveis somente </w:t>
      </w:r>
      <w:r>
        <w:rPr>
          <w:rFonts w:ascii="Times New Roman" w:eastAsia="Times New Roman" w:hAnsi="Times New Roman" w:cs="Times New Roman"/>
          <w:color w:val="00B050"/>
          <w:sz w:val="24"/>
          <w:szCs w:val="24"/>
        </w:rPr>
        <w:t>têm</w:t>
      </w:r>
      <w:r>
        <w:rPr>
          <w:rFonts w:ascii="Times New Roman" w:eastAsia="Times New Roman" w:hAnsi="Times New Roman" w:cs="Times New Roman"/>
          <w:color w:val="000000"/>
          <w:sz w:val="24"/>
          <w:szCs w:val="24"/>
        </w:rPr>
        <w:t xml:space="preserve"> influência após a deformação de 0,045%. Em termos qualitativos de sensibilidade é possível afirmar que ambas as variáveis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C</m:t>
            </m:r>
          </m:sub>
        </m:sSub>
      </m:oMath>
      <w:r>
        <w:rPr>
          <w:rFonts w:ascii="Times New Roman" w:eastAsia="Times New Roman" w:hAnsi="Times New Roman" w:cs="Times New Roman"/>
          <w:color w:val="000000"/>
          <w:sz w:val="24"/>
          <w:szCs w:val="24"/>
        </w:rPr>
        <w:t xml:space="preserve"> 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r>
              <w:rPr>
                <w:rFonts w:ascii="Cambria Math" w:eastAsia="Cambria Math" w:hAnsi="Cambria Math" w:cs="Cambria Math"/>
                <w:color w:val="000000"/>
                <w:sz w:val="24"/>
                <w:szCs w:val="24"/>
              </w:rPr>
              <m:t>C</m:t>
            </m:r>
          </m:sub>
        </m:sSub>
      </m:oMath>
      <w:r>
        <w:rPr>
          <w:rFonts w:ascii="Times New Roman" w:eastAsia="Times New Roman" w:hAnsi="Times New Roman" w:cs="Times New Roman"/>
          <w:color w:val="000000"/>
          <w:sz w:val="24"/>
          <w:szCs w:val="24"/>
        </w:rPr>
        <w:t xml:space="preserve"> podem afetar o trech</w:t>
      </w:r>
      <w:proofErr w:type="spellStart"/>
      <w:r>
        <w:rPr>
          <w:rFonts w:ascii="Times New Roman" w:eastAsia="Times New Roman" w:hAnsi="Times New Roman" w:cs="Times New Roman"/>
          <w:color w:val="000000"/>
          <w:sz w:val="24"/>
          <w:szCs w:val="24"/>
        </w:rPr>
        <w:t>o</w:t>
      </w:r>
      <w:proofErr w:type="spellEnd"/>
      <w:r>
        <w:rPr>
          <w:rFonts w:ascii="Times New Roman" w:eastAsia="Times New Roman" w:hAnsi="Times New Roman" w:cs="Times New Roman"/>
          <w:color w:val="000000"/>
          <w:sz w:val="24"/>
          <w:szCs w:val="24"/>
        </w:rPr>
        <w:t xml:space="preserve"> não linear das amostras de concreto. </w:t>
      </w:r>
      <w:r>
        <w:rPr>
          <w:rFonts w:ascii="Times New Roman" w:eastAsia="Times New Roman" w:hAnsi="Times New Roman" w:cs="Times New Roman"/>
          <w:color w:val="FF0000"/>
          <w:sz w:val="24"/>
          <w:szCs w:val="24"/>
        </w:rPr>
        <w:t xml:space="preserve">No caso a variável </w:t>
      </w:r>
      <m:oMath>
        <m:sSub>
          <m:sSubPr>
            <m:ctrlPr>
              <w:rPr>
                <w:rFonts w:ascii="Cambria Math" w:eastAsia="Cambria Math" w:hAnsi="Cambria Math" w:cs="Cambria Math"/>
                <w:color w:val="FF0000"/>
                <w:sz w:val="24"/>
                <w:szCs w:val="24"/>
              </w:rPr>
            </m:ctrlPr>
          </m:sSubPr>
          <m:e>
            <m:r>
              <w:rPr>
                <w:rFonts w:ascii="Cambria Math" w:eastAsia="Cambria Math" w:hAnsi="Cambria Math" w:cs="Cambria Math"/>
                <w:color w:val="FF0000"/>
                <w:sz w:val="24"/>
                <w:szCs w:val="24"/>
              </w:rPr>
              <m:t>B</m:t>
            </m:r>
          </m:e>
          <m:sub>
            <m:r>
              <w:rPr>
                <w:rFonts w:ascii="Cambria Math" w:eastAsia="Cambria Math" w:hAnsi="Cambria Math" w:cs="Cambria Math"/>
                <w:color w:val="FF0000"/>
                <w:sz w:val="24"/>
                <w:szCs w:val="24"/>
              </w:rPr>
              <m:t>C</m:t>
            </m:r>
          </m:sub>
        </m:sSub>
      </m:oMath>
      <w:r>
        <w:rPr>
          <w:rFonts w:ascii="Times New Roman" w:eastAsia="Times New Roman" w:hAnsi="Times New Roman" w:cs="Times New Roman"/>
          <w:color w:val="FF0000"/>
          <w:sz w:val="24"/>
          <w:szCs w:val="24"/>
        </w:rPr>
        <w:t xml:space="preserve"> tem </w:t>
      </w:r>
      <w:proofErr w:type="gramStart"/>
      <w:r>
        <w:rPr>
          <w:rFonts w:ascii="Times New Roman" w:eastAsia="Times New Roman" w:hAnsi="Times New Roman" w:cs="Times New Roman"/>
          <w:color w:val="FF0000"/>
          <w:sz w:val="24"/>
          <w:szCs w:val="24"/>
        </w:rPr>
        <w:t>influencia</w:t>
      </w:r>
      <w:proofErr w:type="gramEnd"/>
      <w:r>
        <w:rPr>
          <w:rFonts w:ascii="Times New Roman" w:eastAsia="Times New Roman" w:hAnsi="Times New Roman" w:cs="Times New Roman"/>
          <w:color w:val="FF0000"/>
          <w:sz w:val="24"/>
          <w:szCs w:val="24"/>
        </w:rPr>
        <w:t xml:space="preserve"> verificada em toda a cu</w:t>
      </w:r>
      <w:proofErr w:type="spellStart"/>
      <w:r>
        <w:rPr>
          <w:rFonts w:ascii="Times New Roman" w:eastAsia="Times New Roman" w:hAnsi="Times New Roman" w:cs="Times New Roman"/>
          <w:color w:val="FF0000"/>
          <w:sz w:val="24"/>
          <w:szCs w:val="24"/>
        </w:rPr>
        <w:t>rva</w:t>
      </w:r>
      <w:proofErr w:type="spellEnd"/>
      <w:r>
        <w:rPr>
          <w:rFonts w:ascii="Times New Roman" w:eastAsia="Times New Roman" w:hAnsi="Times New Roman" w:cs="Times New Roman"/>
          <w:color w:val="FF0000"/>
          <w:sz w:val="24"/>
          <w:szCs w:val="24"/>
        </w:rPr>
        <w:t xml:space="preserve"> tensão-deformação </w:t>
      </w:r>
      <w:r>
        <w:rPr>
          <w:rFonts w:ascii="Times New Roman" w:eastAsia="Times New Roman" w:hAnsi="Times New Roman" w:cs="Times New Roman"/>
          <w:color w:val="000000"/>
          <w:sz w:val="24"/>
          <w:szCs w:val="24"/>
        </w:rPr>
        <w:t xml:space="preserve">enquanto a variável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A</m:t>
            </m:r>
          </m:e>
          <m:sub>
            <m:r>
              <w:rPr>
                <w:rFonts w:ascii="Cambria Math" w:eastAsia="Cambria Math" w:hAnsi="Cambria Math" w:cs="Cambria Math"/>
                <w:color w:val="000000"/>
                <w:sz w:val="24"/>
                <w:szCs w:val="24"/>
              </w:rPr>
              <m:t>C</m:t>
            </m:r>
          </m:sub>
        </m:sSub>
      </m:oMath>
      <w:r>
        <w:rPr>
          <w:rFonts w:ascii="Times New Roman" w:eastAsia="Times New Roman" w:hAnsi="Times New Roman" w:cs="Times New Roman"/>
          <w:color w:val="000000"/>
          <w:sz w:val="24"/>
          <w:szCs w:val="24"/>
        </w:rPr>
        <w:t xml:space="preserve"> tem sua </w:t>
      </w:r>
      <w:r>
        <w:rPr>
          <w:rFonts w:ascii="Times New Roman" w:eastAsia="Times New Roman" w:hAnsi="Times New Roman" w:cs="Times New Roman"/>
          <w:color w:val="FF0000"/>
          <w:sz w:val="24"/>
          <w:szCs w:val="24"/>
        </w:rPr>
        <w:t>influência estabilizada em regiões próximas a tensão de pico da amostra estudada</w:t>
      </w:r>
      <w:r>
        <w:rPr>
          <w:rFonts w:ascii="Times New Roman" w:eastAsia="Times New Roman" w:hAnsi="Times New Roman" w:cs="Times New Roman"/>
          <w:color w:val="000000"/>
          <w:sz w:val="24"/>
          <w:szCs w:val="24"/>
        </w:rPr>
        <w:t xml:space="preserve">. Logo é possível inferir que perturbações em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r>
              <w:rPr>
                <w:rFonts w:ascii="Cambria Math" w:eastAsia="Cambria Math" w:hAnsi="Cambria Math" w:cs="Cambria Math"/>
                <w:color w:val="000000"/>
                <w:sz w:val="24"/>
                <w:szCs w:val="24"/>
              </w:rPr>
              <m:t>C</m:t>
            </m:r>
          </m:sub>
        </m:sSub>
      </m:oMath>
      <w:r>
        <w:rPr>
          <w:rFonts w:ascii="Times New Roman" w:eastAsia="Times New Roman" w:hAnsi="Times New Roman" w:cs="Times New Roman"/>
          <w:color w:val="000000"/>
          <w:sz w:val="24"/>
          <w:szCs w:val="24"/>
        </w:rPr>
        <w:t xml:space="preserve"> podem ser mais significativas para alteração da </w:t>
      </w:r>
      <w:r>
        <w:rPr>
          <w:rFonts w:ascii="Times New Roman" w:eastAsia="Times New Roman" w:hAnsi="Times New Roman" w:cs="Times New Roman"/>
          <w:color w:val="00B050"/>
          <w:sz w:val="24"/>
          <w:szCs w:val="24"/>
        </w:rPr>
        <w:t xml:space="preserve">tensão </w:t>
      </w:r>
      <w:r>
        <w:rPr>
          <w:rFonts w:ascii="Times New Roman" w:eastAsia="Times New Roman" w:hAnsi="Times New Roman" w:cs="Times New Roman"/>
          <w:color w:val="000000"/>
          <w:sz w:val="24"/>
          <w:szCs w:val="24"/>
        </w:rPr>
        <w:t>de pico do material.</w:t>
      </w:r>
    </w:p>
    <w:p w14:paraId="17312BFD" w14:textId="0B2E77CB" w:rsidR="006324E3" w:rsidRPr="00115743" w:rsidRDefault="0011344E" w:rsidP="00D644EA">
      <w:pPr>
        <w:pStyle w:val="Els-body-text"/>
        <w:spacing w:before="120" w:after="120" w:line="360" w:lineRule="auto"/>
        <w:ind w:firstLine="709"/>
        <w:rPr>
          <w:sz w:val="24"/>
          <w:szCs w:val="24"/>
          <w:lang w:val="pt-BR"/>
        </w:rPr>
      </w:pPr>
      <w:r w:rsidRPr="00115743">
        <w:rPr>
          <w:sz w:val="24"/>
          <w:szCs w:val="24"/>
          <w:lang w:val="pt-BR"/>
        </w:rPr>
        <w:t>Verificando a</w:t>
      </w:r>
      <w:r w:rsidR="00A01C09" w:rsidRPr="00115743">
        <w:rPr>
          <w:sz w:val="24"/>
          <w:szCs w:val="24"/>
          <w:lang w:val="pt-BR"/>
        </w:rPr>
        <w:t xml:space="preserve"> influência quantitativa dos parâmetros </w:t>
      </w:r>
      <m:oMath>
        <m:sSub>
          <m:sSubPr>
            <m:ctrlPr>
              <w:rPr>
                <w:rFonts w:ascii="Cambria Math" w:hAnsi="Cambria Math"/>
                <w:i/>
                <w:iCs/>
                <w:sz w:val="24"/>
                <w:szCs w:val="24"/>
                <w:lang w:val="pt-BR"/>
              </w:rPr>
            </m:ctrlPr>
          </m:sSubPr>
          <m:e>
            <m:r>
              <w:rPr>
                <w:rFonts w:ascii="Cambria Math" w:hAnsi="Cambria Math"/>
                <w:sz w:val="24"/>
                <w:szCs w:val="24"/>
                <w:lang w:val="pt-BR"/>
              </w:rPr>
              <m:t>A</m:t>
            </m:r>
          </m:e>
          <m:sub>
            <m:r>
              <w:rPr>
                <w:rFonts w:ascii="Cambria Math" w:hAnsi="Cambria Math"/>
                <w:sz w:val="24"/>
                <w:szCs w:val="24"/>
                <w:lang w:val="pt-BR"/>
              </w:rPr>
              <m:t>C</m:t>
            </m:r>
          </m:sub>
        </m:sSub>
      </m:oMath>
      <w:r w:rsidR="00A01C09" w:rsidRPr="00115743">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B</m:t>
            </m:r>
          </m:e>
          <m:sub>
            <m:r>
              <w:rPr>
                <w:rFonts w:ascii="Cambria Math" w:hAnsi="Cambria Math"/>
                <w:sz w:val="24"/>
                <w:szCs w:val="24"/>
                <w:lang w:val="pt-BR"/>
              </w:rPr>
              <m:t>C</m:t>
            </m:r>
          </m:sub>
        </m:sSub>
      </m:oMath>
      <w:r w:rsidR="001E1FAF">
        <w:rPr>
          <w:color w:val="00B050"/>
          <w:sz w:val="24"/>
          <w:szCs w:val="24"/>
          <w:lang w:val="pt-BR"/>
        </w:rPr>
        <w:t xml:space="preserve">, </w:t>
      </w:r>
      <w:r w:rsidR="00A01C09" w:rsidRPr="00115743">
        <w:rPr>
          <w:sz w:val="24"/>
          <w:szCs w:val="24"/>
          <w:lang w:val="pt-BR"/>
        </w:rPr>
        <w:t xml:space="preserve">a </w:t>
      </w:r>
      <w:r w:rsidR="00A01C09" w:rsidRPr="00115743">
        <w:rPr>
          <w:sz w:val="24"/>
          <w:szCs w:val="24"/>
          <w:lang w:val="pt-BR"/>
        </w:rPr>
        <w:fldChar w:fldCharType="begin"/>
      </w:r>
      <w:r w:rsidR="00A01C09" w:rsidRPr="00115743">
        <w:rPr>
          <w:sz w:val="24"/>
          <w:szCs w:val="24"/>
          <w:lang w:val="pt-BR"/>
        </w:rPr>
        <w:instrText xml:space="preserve"> REF _Ref25260352 \h  \* MERGEFORMAT </w:instrText>
      </w:r>
      <w:r w:rsidR="00A01C09" w:rsidRPr="00115743">
        <w:rPr>
          <w:sz w:val="24"/>
          <w:szCs w:val="24"/>
          <w:lang w:val="pt-BR"/>
        </w:rPr>
      </w:r>
      <w:r w:rsidR="00A01C09" w:rsidRPr="00115743">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7.7</w:t>
      </w:r>
      <w:r w:rsidR="00A01C09" w:rsidRPr="00115743">
        <w:rPr>
          <w:sz w:val="24"/>
          <w:szCs w:val="24"/>
          <w:lang w:val="pt-BR"/>
        </w:rPr>
        <w:fldChar w:fldCharType="end"/>
      </w:r>
      <w:r w:rsidR="00A01C09" w:rsidRPr="00115743">
        <w:rPr>
          <w:sz w:val="24"/>
          <w:szCs w:val="24"/>
          <w:lang w:val="pt-BR"/>
        </w:rPr>
        <w:t xml:space="preserve"> apresenta os resultados para as </w:t>
      </w:r>
      <w:proofErr w:type="spellStart"/>
      <w:r w:rsidR="00A01C09" w:rsidRPr="00115743">
        <w:rPr>
          <w:sz w:val="24"/>
          <w:szCs w:val="24"/>
          <w:lang w:val="pt-BR"/>
        </w:rPr>
        <w:t>simulaçõe</w:t>
      </w:r>
      <w:proofErr w:type="spellEnd"/>
      <m:oMath>
        <m:r>
          <w:rPr>
            <w:rFonts w:ascii="Cambria Math" w:hAnsi="Cambria Math"/>
            <w:sz w:val="24"/>
            <w:szCs w:val="24"/>
            <w:lang w:val="pt-BR"/>
          </w:rPr>
          <m:t xml:space="preserve"> </m:t>
        </m:r>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03</m:t>
        </m:r>
      </m:oMath>
      <w:r w:rsidR="00A01C09" w:rsidRPr="00115743">
        <w:rPr>
          <w:sz w:val="24"/>
          <w:szCs w:val="24"/>
          <w:lang w:val="pt-BR"/>
        </w:rPr>
        <w:t xml:space="preserve">s a </w:t>
      </w:r>
      <m:oMath>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05</m:t>
        </m:r>
      </m:oMath>
      <w:r w:rsidR="00A01C09" w:rsidRPr="00115743">
        <w:rPr>
          <w:sz w:val="24"/>
          <w:szCs w:val="24"/>
          <w:lang w:val="pt-BR"/>
        </w:rPr>
        <w:t xml:space="preserve">. Nesse caso é possível afirmar que um aumento do parâmetro </w:t>
      </w:r>
      <m:oMath>
        <m:sSub>
          <m:sSubPr>
            <m:ctrlPr>
              <w:rPr>
                <w:rFonts w:ascii="Cambria Math" w:hAnsi="Cambria Math"/>
                <w:i/>
                <w:iCs/>
                <w:sz w:val="24"/>
                <w:szCs w:val="24"/>
                <w:lang w:val="pt-BR"/>
              </w:rPr>
            </m:ctrlPr>
          </m:sSubPr>
          <m:e>
            <m:r>
              <w:rPr>
                <w:rFonts w:ascii="Cambria Math" w:hAnsi="Cambria Math"/>
                <w:sz w:val="24"/>
                <w:szCs w:val="24"/>
                <w:lang w:val="pt-BR"/>
              </w:rPr>
              <m:t>A</m:t>
            </m:r>
          </m:e>
          <m:sub>
            <m:r>
              <w:rPr>
                <w:rFonts w:ascii="Cambria Math" w:hAnsi="Cambria Math"/>
                <w:sz w:val="24"/>
                <w:szCs w:val="24"/>
                <w:lang w:val="pt-BR"/>
              </w:rPr>
              <m:t>C</m:t>
            </m:r>
          </m:sub>
        </m:sSub>
      </m:oMath>
      <w:r w:rsidR="00A01C09" w:rsidRPr="00115743">
        <w:rPr>
          <w:sz w:val="24"/>
          <w:szCs w:val="24"/>
          <w:lang w:val="pt-BR"/>
        </w:rPr>
        <w:t xml:space="preserve"> </w:t>
      </w:r>
      <w:r w:rsidR="00587BF1" w:rsidRPr="00115743">
        <w:rPr>
          <w:sz w:val="24"/>
          <w:szCs w:val="24"/>
          <w:lang w:val="pt-BR"/>
        </w:rPr>
        <w:t xml:space="preserve">influencia </w:t>
      </w:r>
      <w:r w:rsidR="00A01C09" w:rsidRPr="00115743">
        <w:rPr>
          <w:sz w:val="24"/>
          <w:szCs w:val="24"/>
          <w:lang w:val="pt-BR"/>
        </w:rPr>
        <w:t>o comportamento tensão-deformação no sentido de aumentar a tensão de pico do material</w:t>
      </w:r>
      <w:r w:rsidR="0072497B" w:rsidRPr="00115743">
        <w:rPr>
          <w:sz w:val="24"/>
          <w:szCs w:val="24"/>
          <w:lang w:val="pt-BR"/>
        </w:rPr>
        <w:t>.</w:t>
      </w:r>
      <w:r w:rsidR="00A01C09" w:rsidRPr="00115743">
        <w:rPr>
          <w:sz w:val="24"/>
          <w:szCs w:val="24"/>
          <w:lang w:val="pt-BR"/>
        </w:rPr>
        <w:t xml:space="preserve"> </w:t>
      </w:r>
      <w:r w:rsidR="0072497B" w:rsidRPr="00115743">
        <w:rPr>
          <w:sz w:val="24"/>
          <w:szCs w:val="24"/>
          <w:lang w:val="pt-BR"/>
        </w:rPr>
        <w:t xml:space="preserve">Nesse </w:t>
      </w:r>
      <w:r w:rsidR="00A01C09" w:rsidRPr="00115743">
        <w:rPr>
          <w:sz w:val="24"/>
          <w:szCs w:val="24"/>
          <w:lang w:val="pt-BR"/>
        </w:rPr>
        <w:t>caso</w:t>
      </w:r>
      <w:r w:rsidR="0072497B" w:rsidRPr="00115743">
        <w:rPr>
          <w:sz w:val="24"/>
          <w:szCs w:val="24"/>
          <w:lang w:val="pt-BR"/>
        </w:rPr>
        <w:t>,</w:t>
      </w:r>
      <w:r w:rsidR="00A01C09" w:rsidRPr="00115743">
        <w:rPr>
          <w:sz w:val="24"/>
          <w:szCs w:val="24"/>
          <w:lang w:val="pt-BR"/>
        </w:rPr>
        <w:t xml:space="preserve"> para a simulação </w:t>
      </w:r>
      <m:oMath>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03</m:t>
        </m:r>
      </m:oMath>
      <w:r w:rsidR="00A01C09" w:rsidRPr="00115743">
        <w:rPr>
          <w:sz w:val="24"/>
          <w:szCs w:val="24"/>
          <w:lang w:val="pt-BR"/>
        </w:rPr>
        <w:t xml:space="preserve"> a tensão de pico é de -40,89 MPa </w:t>
      </w:r>
      <w:proofErr w:type="gramStart"/>
      <w:r w:rsidR="00A01C09" w:rsidRPr="00115743">
        <w:rPr>
          <w:sz w:val="24"/>
          <w:szCs w:val="24"/>
          <w:lang w:val="pt-BR"/>
        </w:rPr>
        <w:t>enquanto</w:t>
      </w:r>
      <w:r w:rsidR="001E1FAF">
        <w:rPr>
          <w:color w:val="00B050"/>
          <w:sz w:val="24"/>
          <w:szCs w:val="24"/>
          <w:lang w:val="pt-BR"/>
        </w:rPr>
        <w:t xml:space="preserve"> que</w:t>
      </w:r>
      <w:proofErr w:type="gramEnd"/>
      <w:r w:rsidR="00A01C09" w:rsidRPr="00115743">
        <w:rPr>
          <w:sz w:val="24"/>
          <w:szCs w:val="24"/>
          <w:lang w:val="pt-BR"/>
        </w:rPr>
        <w:t xml:space="preserve"> na simulação </w:t>
      </w:r>
      <m:oMath>
        <m:r>
          <m:rPr>
            <m:sty m:val="p"/>
          </m:rPr>
          <w:rPr>
            <w:rFonts w:ascii="Cambria Math" w:hAnsi="Cambria Math"/>
            <w:sz w:val="24"/>
            <w:szCs w:val="24"/>
          </w:rPr>
          <m:t>σ</m:t>
        </m:r>
        <m:r>
          <m:rPr>
            <m:sty m:val="p"/>
          </m:rPr>
          <w:rPr>
            <w:rFonts w:ascii="Cambria Math" w:hAnsi="Cambria Math"/>
            <w:sz w:val="24"/>
            <w:szCs w:val="24"/>
            <w:lang w:val="pt-BR"/>
          </w:rPr>
          <m:t>-</m:t>
        </m:r>
        <m:r>
          <m:rPr>
            <m:sty m:val="p"/>
          </m:rPr>
          <w:rPr>
            <w:rFonts w:ascii="Cambria Math"/>
            <w:sz w:val="24"/>
            <w:szCs w:val="24"/>
          </w:rPr>
          <m:t>ε</m:t>
        </m:r>
        <m:r>
          <m:rPr>
            <m:sty m:val="p"/>
          </m:rPr>
          <w:rPr>
            <w:rFonts w:ascii="Cambria Math"/>
            <w:sz w:val="24"/>
            <w:szCs w:val="24"/>
            <w:lang w:val="pt-BR"/>
          </w:rPr>
          <m:t>04</m:t>
        </m:r>
      </m:oMath>
      <w:r w:rsidR="00A01C09" w:rsidRPr="00115743">
        <w:rPr>
          <w:sz w:val="24"/>
          <w:szCs w:val="24"/>
          <w:lang w:val="pt-BR"/>
        </w:rPr>
        <w:t xml:space="preserve"> a tensão de pico é de -48,01 MPa proporcionando um aumento de 17,41%. Para a simulação </w:t>
      </w:r>
      <m:oMath>
        <m:r>
          <m:rPr>
            <m:sty m:val="p"/>
          </m:rPr>
          <w:rPr>
            <w:rFonts w:ascii="Cambria Math" w:hAnsi="Cambria Math"/>
            <w:sz w:val="24"/>
            <w:szCs w:val="24"/>
          </w:rPr>
          <m:t>σ</m:t>
        </m:r>
        <m:r>
          <m:rPr>
            <m:sty m:val="p"/>
          </m:rPr>
          <w:rPr>
            <w:rFonts w:ascii="Cambria Math" w:hAnsi="Cambria Math"/>
            <w:sz w:val="24"/>
            <w:szCs w:val="24"/>
            <w:lang w:val="pt-BR"/>
          </w:rPr>
          <m:t>-</m:t>
        </m:r>
        <m:r>
          <m:rPr>
            <m:sty m:val="p"/>
          </m:rPr>
          <w:rPr>
            <w:rFonts w:ascii="Cambria Math"/>
            <w:sz w:val="24"/>
            <w:szCs w:val="24"/>
          </w:rPr>
          <m:t>ε</m:t>
        </m:r>
        <m:r>
          <m:rPr>
            <m:sty m:val="p"/>
          </m:rPr>
          <w:rPr>
            <w:rFonts w:ascii="Cambria Math"/>
            <w:sz w:val="24"/>
            <w:szCs w:val="24"/>
            <w:lang w:val="pt-BR"/>
          </w:rPr>
          <m:t>05</m:t>
        </m:r>
      </m:oMath>
      <w:r w:rsidR="00A01C09" w:rsidRPr="00115743">
        <w:rPr>
          <w:sz w:val="24"/>
          <w:szCs w:val="24"/>
          <w:lang w:val="pt-BR"/>
        </w:rPr>
        <w:t xml:space="preserve"> a tensão de pico é alterada no sentido de fragilização da amostra para</w:t>
      </w:r>
      <w:r w:rsidR="001E1FAF">
        <w:rPr>
          <w:sz w:val="24"/>
          <w:szCs w:val="24"/>
          <w:lang w:val="pt-BR"/>
        </w:rPr>
        <w:t xml:space="preserve"> </w:t>
      </w:r>
      <w:r w:rsidR="001E1FAF">
        <w:rPr>
          <w:color w:val="00B050"/>
          <w:sz w:val="24"/>
          <w:szCs w:val="24"/>
          <w:lang w:val="pt-BR"/>
        </w:rPr>
        <w:t>a</w:t>
      </w:r>
      <w:r w:rsidR="00A01C09" w:rsidRPr="00115743">
        <w:rPr>
          <w:sz w:val="24"/>
          <w:szCs w:val="24"/>
          <w:lang w:val="pt-BR"/>
        </w:rPr>
        <w:t xml:space="preserve"> situação de compressão</w:t>
      </w:r>
      <w:r w:rsidR="00703B0A" w:rsidRPr="00115743">
        <w:rPr>
          <w:sz w:val="24"/>
          <w:szCs w:val="24"/>
          <w:lang w:val="pt-BR"/>
        </w:rPr>
        <w:t xml:space="preserve">. Nesse </w:t>
      </w:r>
      <w:r w:rsidR="00A01C09" w:rsidRPr="00115743">
        <w:rPr>
          <w:sz w:val="24"/>
          <w:szCs w:val="24"/>
          <w:lang w:val="pt-BR"/>
        </w:rPr>
        <w:t>caso a tensão foi reduzida para -29,05 MPa, ou seja, uma redução de 28,96%</w:t>
      </w:r>
      <w:r w:rsidR="00703B0A" w:rsidRPr="00115743">
        <w:rPr>
          <w:sz w:val="24"/>
          <w:szCs w:val="24"/>
          <w:lang w:val="pt-BR"/>
        </w:rPr>
        <w:t>,</w:t>
      </w:r>
      <w:r w:rsidR="00A01C09" w:rsidRPr="00115743">
        <w:rPr>
          <w:sz w:val="24"/>
          <w:szCs w:val="24"/>
          <w:lang w:val="pt-BR"/>
        </w:rPr>
        <w:t xml:space="preserve"> confirmando a análise qualitativa da </w:t>
      </w:r>
      <w:r w:rsidR="00A01C09" w:rsidRPr="00115743">
        <w:rPr>
          <w:sz w:val="24"/>
          <w:szCs w:val="24"/>
        </w:rPr>
        <w:fldChar w:fldCharType="begin"/>
      </w:r>
      <w:r w:rsidR="00A01C09" w:rsidRPr="00115743">
        <w:rPr>
          <w:sz w:val="24"/>
          <w:szCs w:val="24"/>
          <w:lang w:val="pt-BR"/>
        </w:rPr>
        <w:instrText xml:space="preserve"> REF _Ref25256836 \h  \* MERGEFORMAT </w:instrText>
      </w:r>
      <w:r w:rsidR="00A01C09" w:rsidRPr="00115743">
        <w:rPr>
          <w:sz w:val="24"/>
          <w:szCs w:val="24"/>
        </w:rPr>
      </w:r>
      <w:r w:rsidR="00A01C09" w:rsidRPr="00115743">
        <w:rPr>
          <w:sz w:val="24"/>
          <w:szCs w:val="24"/>
        </w:rPr>
        <w:fldChar w:fldCharType="separate"/>
      </w:r>
      <w:r w:rsidR="00182F20" w:rsidRPr="00182F20">
        <w:rPr>
          <w:sz w:val="24"/>
          <w:szCs w:val="24"/>
          <w:lang w:val="pt-BR"/>
        </w:rPr>
        <w:t xml:space="preserve">Figura </w:t>
      </w:r>
      <w:r w:rsidR="00182F20" w:rsidRPr="00182F20">
        <w:rPr>
          <w:noProof/>
          <w:sz w:val="24"/>
          <w:szCs w:val="24"/>
          <w:lang w:val="pt-BR"/>
        </w:rPr>
        <w:t>7.6</w:t>
      </w:r>
      <w:r w:rsidR="00A01C09" w:rsidRPr="00115743">
        <w:rPr>
          <w:sz w:val="24"/>
          <w:szCs w:val="24"/>
        </w:rPr>
        <w:fldChar w:fldCharType="end"/>
      </w:r>
      <w:r w:rsidR="004323CF" w:rsidRPr="00115743">
        <w:rPr>
          <w:sz w:val="24"/>
          <w:szCs w:val="24"/>
          <w:lang w:val="pt-BR"/>
        </w:rPr>
        <w:t xml:space="preserve">, ou seja, a variação do parâmetro </w:t>
      </w:r>
      <m:oMath>
        <m:sSub>
          <m:sSubPr>
            <m:ctrlPr>
              <w:rPr>
                <w:rFonts w:ascii="Cambria Math" w:hAnsi="Cambria Math"/>
                <w:i/>
                <w:iCs/>
                <w:sz w:val="24"/>
                <w:szCs w:val="24"/>
                <w:lang w:val="pt-BR"/>
              </w:rPr>
            </m:ctrlPr>
          </m:sSubPr>
          <m:e>
            <m:r>
              <w:rPr>
                <w:rFonts w:ascii="Cambria Math" w:hAnsi="Cambria Math"/>
                <w:sz w:val="24"/>
                <w:szCs w:val="24"/>
                <w:lang w:val="pt-BR"/>
              </w:rPr>
              <m:t>B</m:t>
            </m:r>
          </m:e>
          <m:sub>
            <m:r>
              <w:rPr>
                <w:rFonts w:ascii="Cambria Math" w:hAnsi="Cambria Math"/>
                <w:sz w:val="24"/>
                <w:szCs w:val="24"/>
                <w:lang w:val="pt-BR"/>
              </w:rPr>
              <m:t>C</m:t>
            </m:r>
          </m:sub>
        </m:sSub>
      </m:oMath>
      <w:r w:rsidR="004323CF" w:rsidRPr="00115743">
        <w:rPr>
          <w:sz w:val="24"/>
          <w:szCs w:val="24"/>
          <w:lang w:val="pt-BR"/>
        </w:rPr>
        <w:t xml:space="preserve"> tem importante influência na resposta do material em compressão.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01C09" w:rsidRPr="005A03BE" w14:paraId="04C6A910" w14:textId="77777777" w:rsidTr="00FA2F0C">
        <w:trPr>
          <w:trHeight w:val="552"/>
          <w:jc w:val="center"/>
        </w:trPr>
        <w:tc>
          <w:tcPr>
            <w:tcW w:w="9071" w:type="dxa"/>
          </w:tcPr>
          <w:p w14:paraId="713120DD" w14:textId="699A6DE9" w:rsidR="00A01C09" w:rsidRPr="005A03BE" w:rsidRDefault="00115743" w:rsidP="00FA2F0C">
            <w:pPr>
              <w:pStyle w:val="Els-body-text"/>
              <w:spacing w:line="240" w:lineRule="auto"/>
              <w:ind w:firstLine="0"/>
              <w:jc w:val="center"/>
              <w:rPr>
                <w:caps/>
                <w:noProof/>
                <w:sz w:val="24"/>
                <w:szCs w:val="24"/>
                <w:lang w:val="pt-BR"/>
              </w:rPr>
            </w:pPr>
            <w:r w:rsidRPr="00115743">
              <w:rPr>
                <w:caps/>
                <w:noProof/>
                <w:sz w:val="24"/>
                <w:szCs w:val="24"/>
                <w:lang w:val="pt-BR"/>
              </w:rPr>
              <w:drawing>
                <wp:inline distT="0" distB="0" distL="0" distR="0" wp14:anchorId="5245FED3" wp14:editId="4C770076">
                  <wp:extent cx="5047072" cy="263284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967" t="3820" r="7119"/>
                          <a:stretch/>
                        </pic:blipFill>
                        <pic:spPr bwMode="auto">
                          <a:xfrm>
                            <a:off x="0" y="0"/>
                            <a:ext cx="5057137" cy="26380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D561D" w:rsidRPr="005A03BE" w14:paraId="2E1DF929" w14:textId="77777777" w:rsidTr="00A01C09">
        <w:trPr>
          <w:trHeight w:val="80"/>
          <w:jc w:val="center"/>
        </w:trPr>
        <w:tc>
          <w:tcPr>
            <w:tcW w:w="9071" w:type="dxa"/>
          </w:tcPr>
          <w:p w14:paraId="54507825" w14:textId="61F1865F" w:rsidR="00A01C09" w:rsidRPr="00314D50" w:rsidRDefault="00A01C09" w:rsidP="00314D50">
            <w:pPr>
              <w:pStyle w:val="Els-body-text"/>
              <w:spacing w:line="240" w:lineRule="auto"/>
              <w:ind w:firstLine="0"/>
              <w:rPr>
                <w:b/>
                <w:bCs/>
                <w:sz w:val="20"/>
                <w:lang w:val="pt-BR"/>
              </w:rPr>
            </w:pPr>
            <w:bookmarkStart w:id="35" w:name="_Ref25260352"/>
            <w:bookmarkStart w:id="36" w:name="_Toc41815467"/>
            <w:r w:rsidRPr="00314D50">
              <w:rPr>
                <w:b/>
                <w:bCs/>
                <w:sz w:val="20"/>
                <w:lang w:val="pt-BR"/>
              </w:rPr>
              <w:t xml:space="preserve">Figura </w:t>
            </w:r>
            <w:r w:rsidR="002E6922">
              <w:rPr>
                <w:b/>
                <w:bCs/>
                <w:sz w:val="20"/>
                <w:lang w:val="pt-BR"/>
              </w:rPr>
              <w:fldChar w:fldCharType="begin"/>
            </w:r>
            <w:r w:rsidR="002E6922">
              <w:rPr>
                <w:b/>
                <w:bCs/>
                <w:sz w:val="20"/>
                <w:lang w:val="pt-BR"/>
              </w:rPr>
              <w:instrText xml:space="preserve"> STYLEREF 1 \s </w:instrText>
            </w:r>
            <w:r w:rsidR="002E6922">
              <w:rPr>
                <w:b/>
                <w:bCs/>
                <w:sz w:val="20"/>
                <w:lang w:val="pt-BR"/>
              </w:rPr>
              <w:fldChar w:fldCharType="separate"/>
            </w:r>
            <w:r w:rsidR="00182F20">
              <w:rPr>
                <w:b/>
                <w:bCs/>
                <w:noProof/>
                <w:sz w:val="20"/>
                <w:lang w:val="pt-BR"/>
              </w:rPr>
              <w:t>7</w:t>
            </w:r>
            <w:r w:rsidR="002E6922">
              <w:rPr>
                <w:b/>
                <w:bCs/>
                <w:sz w:val="20"/>
                <w:lang w:val="pt-BR"/>
              </w:rPr>
              <w:fldChar w:fldCharType="end"/>
            </w:r>
            <w:r w:rsidR="002E6922">
              <w:rPr>
                <w:b/>
                <w:bCs/>
                <w:sz w:val="20"/>
                <w:lang w:val="pt-BR"/>
              </w:rPr>
              <w:t>.</w:t>
            </w:r>
            <w:r w:rsidR="002E6922">
              <w:rPr>
                <w:b/>
                <w:bCs/>
                <w:sz w:val="20"/>
                <w:lang w:val="pt-BR"/>
              </w:rPr>
              <w:fldChar w:fldCharType="begin"/>
            </w:r>
            <w:r w:rsidR="002E6922">
              <w:rPr>
                <w:b/>
                <w:bCs/>
                <w:sz w:val="20"/>
                <w:lang w:val="pt-BR"/>
              </w:rPr>
              <w:instrText xml:space="preserve"> SEQ Figura \* ARABIC \s 1 </w:instrText>
            </w:r>
            <w:r w:rsidR="002E6922">
              <w:rPr>
                <w:b/>
                <w:bCs/>
                <w:sz w:val="20"/>
                <w:lang w:val="pt-BR"/>
              </w:rPr>
              <w:fldChar w:fldCharType="separate"/>
            </w:r>
            <w:r w:rsidR="00182F20">
              <w:rPr>
                <w:b/>
                <w:bCs/>
                <w:noProof/>
                <w:sz w:val="20"/>
                <w:lang w:val="pt-BR"/>
              </w:rPr>
              <w:t>7</w:t>
            </w:r>
            <w:r w:rsidR="002E6922">
              <w:rPr>
                <w:b/>
                <w:bCs/>
                <w:sz w:val="20"/>
                <w:lang w:val="pt-BR"/>
              </w:rPr>
              <w:fldChar w:fldCharType="end"/>
            </w:r>
            <w:bookmarkEnd w:id="35"/>
            <w:r w:rsidRPr="00314D50">
              <w:rPr>
                <w:b/>
                <w:bCs/>
                <w:sz w:val="20"/>
                <w:lang w:val="pt-BR"/>
              </w:rPr>
              <w:t xml:space="preserve"> – Curva tensão-deformação para variações nos parâmetros de dano em compressão uniaxial</w:t>
            </w:r>
            <w:r w:rsidR="0019478F" w:rsidRPr="00314D50">
              <w:rPr>
                <w:b/>
                <w:bCs/>
                <w:sz w:val="20"/>
                <w:lang w:val="pt-BR"/>
              </w:rPr>
              <w:t>.</w:t>
            </w:r>
            <w:bookmarkEnd w:id="36"/>
          </w:p>
        </w:tc>
      </w:tr>
    </w:tbl>
    <w:p w14:paraId="4AB7F292" w14:textId="2FA3ABA7" w:rsidR="003509E8" w:rsidRDefault="00B573EA" w:rsidP="008B5912">
      <w:pPr>
        <w:pStyle w:val="Els-body-text"/>
        <w:spacing w:before="120" w:after="120" w:line="360" w:lineRule="auto"/>
        <w:ind w:firstLine="709"/>
        <w:rPr>
          <w:sz w:val="24"/>
          <w:szCs w:val="24"/>
          <w:lang w:val="pt-BR"/>
        </w:rPr>
      </w:pPr>
      <w:r w:rsidRPr="00B573EA">
        <w:rPr>
          <w:color w:val="FF0000"/>
          <w:sz w:val="24"/>
          <w:szCs w:val="24"/>
          <w:lang w:val="pt-BR"/>
        </w:rPr>
        <w:t xml:space="preserve">Também foram realizadas simulações paramétricas em placas de concreto </w:t>
      </w:r>
      <w:r>
        <w:rPr>
          <w:sz w:val="24"/>
          <w:szCs w:val="24"/>
          <w:lang w:val="pt-BR"/>
        </w:rPr>
        <w:t>com</w:t>
      </w:r>
      <w:r w:rsidRPr="00B573EA">
        <w:rPr>
          <w:sz w:val="24"/>
          <w:szCs w:val="24"/>
          <w:lang w:val="pt-BR"/>
        </w:rPr>
        <w:t xml:space="preserve"> intuito de verificar a influência </w:t>
      </w:r>
      <w:r>
        <w:rPr>
          <w:sz w:val="24"/>
          <w:szCs w:val="24"/>
          <w:lang w:val="pt-BR"/>
        </w:rPr>
        <w:t xml:space="preserve">dessas </w:t>
      </w:r>
      <w:r w:rsidRPr="00B573EA">
        <w:rPr>
          <w:sz w:val="24"/>
          <w:szCs w:val="24"/>
          <w:lang w:val="pt-BR"/>
        </w:rPr>
        <w:t>configuraç</w:t>
      </w:r>
      <w:r>
        <w:rPr>
          <w:sz w:val="24"/>
          <w:szCs w:val="24"/>
          <w:lang w:val="pt-BR"/>
        </w:rPr>
        <w:t>ões</w:t>
      </w:r>
      <w:r w:rsidRPr="00B573EA">
        <w:rPr>
          <w:sz w:val="24"/>
          <w:szCs w:val="24"/>
          <w:lang w:val="pt-BR"/>
        </w:rPr>
        <w:t xml:space="preserve"> em uma estrutura submetida à flexão</w:t>
      </w:r>
      <w:r>
        <w:rPr>
          <w:sz w:val="24"/>
          <w:szCs w:val="24"/>
          <w:lang w:val="pt-BR"/>
        </w:rPr>
        <w:t xml:space="preserve">, </w:t>
      </w:r>
      <w:r w:rsidRPr="00B573EA">
        <w:rPr>
          <w:color w:val="FF0000"/>
          <w:sz w:val="24"/>
          <w:szCs w:val="24"/>
          <w:lang w:val="pt-BR"/>
        </w:rPr>
        <w:t>caso esse que é bastante comum em aplicações reais de estruturas de concreto</w:t>
      </w:r>
      <w:r>
        <w:rPr>
          <w:sz w:val="24"/>
          <w:szCs w:val="24"/>
          <w:lang w:val="pt-BR"/>
        </w:rPr>
        <w:t xml:space="preserve">. A técnica </w:t>
      </w:r>
      <w:r w:rsidR="000E0BB3">
        <w:rPr>
          <w:color w:val="00B050"/>
          <w:sz w:val="24"/>
          <w:szCs w:val="24"/>
          <w:lang w:val="pt-BR"/>
        </w:rPr>
        <w:t xml:space="preserve">numérica adotada </w:t>
      </w:r>
      <w:r>
        <w:rPr>
          <w:sz w:val="24"/>
          <w:szCs w:val="24"/>
          <w:lang w:val="pt-BR"/>
        </w:rPr>
        <w:t xml:space="preserve">para </w:t>
      </w:r>
      <w:r w:rsidRPr="00B573EA">
        <w:rPr>
          <w:color w:val="FF0000"/>
          <w:sz w:val="24"/>
          <w:szCs w:val="24"/>
          <w:lang w:val="pt-BR"/>
        </w:rPr>
        <w:t xml:space="preserve">essa </w:t>
      </w:r>
      <w:r>
        <w:rPr>
          <w:sz w:val="24"/>
          <w:szCs w:val="24"/>
          <w:lang w:val="pt-BR"/>
        </w:rPr>
        <w:t>análise foi</w:t>
      </w:r>
      <w:r w:rsidR="000E0BB3">
        <w:rPr>
          <w:sz w:val="24"/>
          <w:szCs w:val="24"/>
          <w:lang w:val="pt-BR"/>
        </w:rPr>
        <w:t xml:space="preserve"> </w:t>
      </w:r>
      <w:r w:rsidR="000E0BB3">
        <w:rPr>
          <w:color w:val="00B050"/>
          <w:sz w:val="24"/>
          <w:szCs w:val="24"/>
          <w:lang w:val="pt-BR"/>
        </w:rPr>
        <w:t>o Método dos Elementos de Contorno (MEC)</w:t>
      </w:r>
      <w:r>
        <w:rPr>
          <w:sz w:val="24"/>
          <w:szCs w:val="24"/>
          <w:lang w:val="pt-BR"/>
        </w:rPr>
        <w:t xml:space="preserve">, sendo que essa </w:t>
      </w:r>
      <w:r w:rsidR="000F0E12" w:rsidRPr="00115743">
        <w:rPr>
          <w:sz w:val="24"/>
          <w:szCs w:val="24"/>
          <w:lang w:val="pt-BR"/>
        </w:rPr>
        <w:t>pode</w:t>
      </w:r>
      <w:r>
        <w:rPr>
          <w:sz w:val="24"/>
          <w:szCs w:val="24"/>
          <w:lang w:val="pt-BR"/>
        </w:rPr>
        <w:t xml:space="preserve"> </w:t>
      </w:r>
      <w:r w:rsidR="000F0E12" w:rsidRPr="00115743">
        <w:rPr>
          <w:sz w:val="24"/>
          <w:szCs w:val="24"/>
          <w:lang w:val="pt-BR"/>
        </w:rPr>
        <w:t xml:space="preserve">ser vista em diversas produções cientificas da área </w:t>
      </w:r>
      <w:r w:rsidR="000F0E12" w:rsidRPr="00115743">
        <w:rPr>
          <w:sz w:val="24"/>
          <w:szCs w:val="24"/>
          <w:lang w:val="pt-BR"/>
        </w:rPr>
        <w:fldChar w:fldCharType="begin"/>
      </w:r>
      <w:r w:rsidR="00F41F4F">
        <w:rPr>
          <w:sz w:val="24"/>
          <w:szCs w:val="24"/>
          <w:lang w:val="pt-BR"/>
        </w:rPr>
        <w:instrText xml:space="preserve"> ADDIN ZOTERO_ITEM CSL_CITATION {"citationID":"QW7IzhzU","properties":{"formattedCitation":"[63\\uc0\\u8211{}65]","plainCitation":"[63–65]","noteIndex":0},"citationItems":[{"id":121,"uris":["http://zotero.org/users/5942019/items/NASXI6C6"],"uri":["http://zotero.org/users/5942019/items/NASXI6C6"],"itemData":{"id":121,"type":"article-journal","container-title":"Engineering Analysis with Boundary Elements","DOI":"10.1016/j.enganabound.2018.10.018","ISSN":"09557997","journalAbbreviation":"Engineering Analysis with Boundary Elements","language":"en","page":"1-22","source":"DOI.org (Crossref)","title":"A 2D boundary element formulation to model the constitutive behavior of heterogeneous microstructures considering dissipative phenomena","volume":"99","author":[{"family":"Fernandes","given":"Gabriela R."},{"family":"Crozariol","given":"Luis Henrique R."},{"family":"Furtado","given":"Amanda S."},{"family":"Santos","given":"Matheus C."}],"issued":{"date-parts":[["2019",2]]}},"label":"page"},{"id":123,"uris":["http://zotero.org/users/5942019/items/T4E73L33"],"uri":["http://zotero.org/users/5942019/items/T4E73L33"],"itemData":{"id":123,"type":"article-journal","container-title":"Engineering Analysis with Boundary Elements","DOI":"10.1016/j.enganabound.2019.03.018","ISSN":"09557997","journalAbbreviation":"Engineering Analysis with Boundary Elements","language":"en","page":"259-276","source":"DOI.org (Crossref)","title":"A 2D RVE formulation by the boundary element method considering phase debonding","volume":"104","author":[{"family":"Fernandes","given":"Gabriela R."},{"family":"Marques Silva","given":"Maria Júlia"},{"family":"Vieira","given":"Jordana F."},{"family":"Pituba","given":"José J.C."}],"issued":{"date-parts":[["2019",7]]}},"label":"page"},{"id":120,"uris":["http://zotero.org/users/5942019/items/FEZCBAJC"],"uri":["http://zotero.org/users/5942019/items/FEZCBAJC"],"itemData":{"id":120,"type":"chapter","container-title":"Boundary Element Methods","ISBN":"978-0-08-040200-0","language":"en","note":"DOI: 10.1016/B978-0-08-040200-0.50036-4","page":"307-317","publisher":"Elsevier","source":"DOI.org (Crossref)","title":"Shape optimization for stress concentration problems in orthotropic materials by using Boundary Element method","URL":"https://linkinghub.elsevier.com/retrieve/pii/B9780080402000500364","author":[{"family":"Yuuki","given":"Ryoji"},{"family":"Cao","given":"Guoqiang"}],"accessed":{"date-parts":[["2019",9,7]]},"issued":{"date-parts":[["1990"]]}},"label":"page"}],"schema":"https://github.com/citation-style-language/schema/raw/master/csl-citation.json"} </w:instrText>
      </w:r>
      <w:r w:rsidR="000F0E12" w:rsidRPr="00115743">
        <w:rPr>
          <w:sz w:val="24"/>
          <w:szCs w:val="24"/>
          <w:lang w:val="pt-BR"/>
        </w:rPr>
        <w:fldChar w:fldCharType="separate"/>
      </w:r>
      <w:r w:rsidR="00F41F4F" w:rsidRPr="00F41F4F">
        <w:rPr>
          <w:sz w:val="24"/>
          <w:szCs w:val="24"/>
        </w:rPr>
        <w:t>[63–65]</w:t>
      </w:r>
      <w:r w:rsidR="000F0E12" w:rsidRPr="00115743">
        <w:rPr>
          <w:sz w:val="24"/>
          <w:szCs w:val="24"/>
          <w:lang w:val="pt-BR"/>
        </w:rPr>
        <w:fldChar w:fldCharType="end"/>
      </w:r>
      <w:r w:rsidR="000F0E12" w:rsidRPr="00115743">
        <w:rPr>
          <w:sz w:val="24"/>
          <w:szCs w:val="24"/>
          <w:lang w:val="pt-BR"/>
        </w:rPr>
        <w:t>.</w:t>
      </w:r>
    </w:p>
    <w:p w14:paraId="07C5C652" w14:textId="5DE23956" w:rsidR="000F0E12" w:rsidRDefault="000F0E12" w:rsidP="003509E8">
      <w:pPr>
        <w:pStyle w:val="Els-body-text"/>
        <w:spacing w:before="120" w:after="120" w:line="360" w:lineRule="auto"/>
        <w:ind w:firstLine="709"/>
        <w:rPr>
          <w:sz w:val="24"/>
          <w:szCs w:val="24"/>
          <w:lang w:val="pt-BR"/>
        </w:rPr>
      </w:pPr>
      <w:r w:rsidRPr="00115743">
        <w:rPr>
          <w:sz w:val="24"/>
          <w:szCs w:val="24"/>
          <w:lang w:val="pt-BR"/>
        </w:rPr>
        <w:lastRenderedPageBreak/>
        <w:t xml:space="preserve">Para o </w:t>
      </w:r>
      <w:r w:rsidR="000E0BB3">
        <w:rPr>
          <w:color w:val="00B050"/>
          <w:sz w:val="24"/>
          <w:szCs w:val="24"/>
          <w:lang w:val="pt-BR"/>
        </w:rPr>
        <w:t xml:space="preserve">presente </w:t>
      </w:r>
      <w:r w:rsidRPr="00115743">
        <w:rPr>
          <w:sz w:val="24"/>
          <w:szCs w:val="24"/>
          <w:lang w:val="pt-BR"/>
        </w:rPr>
        <w:t>estudo</w:t>
      </w:r>
      <w:r w:rsidR="000E0BB3">
        <w:rPr>
          <w:color w:val="00B050"/>
          <w:sz w:val="24"/>
          <w:szCs w:val="24"/>
          <w:lang w:val="pt-BR"/>
        </w:rPr>
        <w:t>,</w:t>
      </w:r>
      <w:r w:rsidRPr="00115743">
        <w:rPr>
          <w:sz w:val="24"/>
          <w:szCs w:val="24"/>
          <w:lang w:val="pt-BR"/>
        </w:rPr>
        <w:t xml:space="preserve"> a estrutura utilizada para a simulação foi </w:t>
      </w:r>
      <w:r w:rsidR="00115743">
        <w:rPr>
          <w:color w:val="FF0000"/>
          <w:sz w:val="24"/>
          <w:szCs w:val="24"/>
          <w:lang w:val="pt-BR"/>
        </w:rPr>
        <w:t xml:space="preserve">a mesma </w:t>
      </w:r>
      <w:r w:rsidR="00115743" w:rsidRPr="000E0BB3">
        <w:rPr>
          <w:strike/>
          <w:color w:val="FF0000"/>
          <w:sz w:val="24"/>
          <w:szCs w:val="24"/>
          <w:lang w:val="pt-BR"/>
        </w:rPr>
        <w:t>utilizada</w:t>
      </w:r>
      <w:r w:rsidR="000E0BB3">
        <w:rPr>
          <w:color w:val="FF0000"/>
          <w:sz w:val="24"/>
          <w:szCs w:val="24"/>
          <w:lang w:val="pt-BR"/>
        </w:rPr>
        <w:t xml:space="preserve"> </w:t>
      </w:r>
      <w:r w:rsidR="000E0BB3">
        <w:rPr>
          <w:color w:val="00B050"/>
          <w:sz w:val="24"/>
          <w:szCs w:val="24"/>
          <w:lang w:val="pt-BR"/>
        </w:rPr>
        <w:t>analisada</w:t>
      </w:r>
      <w:r w:rsidR="00115743">
        <w:rPr>
          <w:color w:val="FF0000"/>
          <w:sz w:val="24"/>
          <w:szCs w:val="24"/>
          <w:lang w:val="pt-BR"/>
        </w:rPr>
        <w:t xml:space="preserve"> por Fernandes </w:t>
      </w:r>
      <w:r w:rsidR="00115743" w:rsidRPr="00115743">
        <w:rPr>
          <w:i/>
          <w:iCs/>
          <w:color w:val="FF0000"/>
          <w:sz w:val="24"/>
          <w:szCs w:val="24"/>
          <w:lang w:val="pt-BR"/>
        </w:rPr>
        <w:t>et al.</w:t>
      </w:r>
      <w:r w:rsidRPr="00115743">
        <w:rPr>
          <w:sz w:val="24"/>
          <w:szCs w:val="24"/>
          <w:lang w:val="pt-BR"/>
        </w:rPr>
        <w:t xml:space="preserve"> </w:t>
      </w:r>
      <w:r w:rsidRPr="00115743">
        <w:rPr>
          <w:sz w:val="24"/>
          <w:szCs w:val="24"/>
          <w:lang w:val="pt-BR"/>
        </w:rPr>
        <w:fldChar w:fldCharType="begin"/>
      </w:r>
      <w:r w:rsidR="00F41F4F">
        <w:rPr>
          <w:sz w:val="24"/>
          <w:szCs w:val="24"/>
          <w:lang w:val="pt-BR"/>
        </w:rPr>
        <w:instrText xml:space="preserve"> ADDIN ZOTERO_ITEM CSL_CITATION {"citationID":"hW8d4d6f","properties":{"formattedCitation":"[66]","plainCitation":"[66]","noteIndex":0},"citationItems":[{"id":778,"uris":["http://zotero.org/users/5942019/items/XHIAYV5U"],"uri":["http://zotero.org/users/5942019/items/XHIAYV5U"],"itemData":{"id":778,"type":"article-journal","abstract":"A multi-scale modelling for analyzing the bending problem of plates composed of heterogeneous materials is presented. The macro-continuum is modelled by a non-linear formulation of the boundary element method (BEM) taking into account the consistent tangent operator (CTO). The micro-scale is represented by the RVE (representative volume element) being its equilibrium problem solved by a ﬁnite element formulation that takes into account the Hill-Mandel Principle of Macro-Homogeneity while the volume averaging hypothesis of the strain and stress tensors is used to make the micro-to-macro transition. Three different boundary conditions are imposed over the RVE: (i) linear displacements, (ii) periodic displacement ﬂuctuation and (iii) uniform boundary tractions. The material behaviour is governed by the Von Mises elasto-plastic criterion although the proposed multi-scale model can be used with any other non-linear model. Numerical examples are presented to illustrate the main features and scope of the proposed formulation.","container-title":"Engineering Analysis with Boundary Elements","DOI":"10.1016/j.enganabound.2014.10.005","ISSN":"09557997","journalAbbreviation":"Engineering Analysis with Boundary Elements","language":"en","page":"1-13","source":"DOI.org (Crossref)","title":"Multi-scale modelling for bending analysis of heterogeneous plates by coupling BEM and FEM","volume":"51","author":[{"family":"Fernandes","given":"G.R."},{"family":"Pituba","given":"J.J.C."},{"family":"Souza Neto","given":"E.A","non-dropping-particle":"de"}],"issued":{"date-parts":[["2015",2]]}}}],"schema":"https://github.com/citation-style-language/schema/raw/master/csl-citation.json"} </w:instrText>
      </w:r>
      <w:r w:rsidRPr="00115743">
        <w:rPr>
          <w:sz w:val="24"/>
          <w:szCs w:val="24"/>
          <w:lang w:val="pt-BR"/>
        </w:rPr>
        <w:fldChar w:fldCharType="separate"/>
      </w:r>
      <w:r w:rsidR="00F41F4F" w:rsidRPr="00F41F4F">
        <w:rPr>
          <w:sz w:val="24"/>
        </w:rPr>
        <w:t>[66]</w:t>
      </w:r>
      <w:r w:rsidRPr="00115743">
        <w:rPr>
          <w:sz w:val="24"/>
          <w:szCs w:val="24"/>
          <w:lang w:val="pt-BR"/>
        </w:rPr>
        <w:fldChar w:fldCharType="end"/>
      </w:r>
      <w:r w:rsidRPr="00115743">
        <w:rPr>
          <w:sz w:val="24"/>
          <w:szCs w:val="24"/>
          <w:lang w:val="pt-BR"/>
        </w:rPr>
        <w:t xml:space="preserve">. </w:t>
      </w:r>
      <w:r w:rsidR="000E0BB3">
        <w:rPr>
          <w:color w:val="00B050"/>
          <w:sz w:val="24"/>
          <w:szCs w:val="24"/>
          <w:lang w:val="pt-BR"/>
        </w:rPr>
        <w:t>A</w:t>
      </w:r>
      <w:r w:rsidRPr="00115743">
        <w:rPr>
          <w:sz w:val="24"/>
          <w:szCs w:val="24"/>
          <w:lang w:val="pt-BR"/>
        </w:rPr>
        <w:t xml:space="preserve"> placa de concreto simples </w:t>
      </w:r>
      <w:r w:rsidR="000E0BB3">
        <w:rPr>
          <w:color w:val="00B050"/>
          <w:sz w:val="24"/>
          <w:szCs w:val="24"/>
          <w:lang w:val="pt-BR"/>
        </w:rPr>
        <w:t xml:space="preserve">é considerada </w:t>
      </w:r>
      <w:r w:rsidRPr="00115743">
        <w:rPr>
          <w:sz w:val="24"/>
          <w:szCs w:val="24"/>
          <w:lang w:val="pt-BR"/>
        </w:rPr>
        <w:t xml:space="preserve">totalmente apoiada nos 4 bordos com carregamento distribuído de 0,40 </w:t>
      </w:r>
      <w:proofErr w:type="spellStart"/>
      <w:r w:rsidRPr="00115743">
        <w:rPr>
          <w:sz w:val="24"/>
          <w:szCs w:val="24"/>
          <w:lang w:val="pt-BR"/>
        </w:rPr>
        <w:t>kN</w:t>
      </w:r>
      <w:proofErr w:type="spellEnd"/>
      <w:r w:rsidRPr="00115743">
        <w:rPr>
          <w:sz w:val="24"/>
          <w:szCs w:val="24"/>
          <w:lang w:val="pt-BR"/>
        </w:rPr>
        <w:t>/cm</w:t>
      </w:r>
      <w:r w:rsidRPr="00115743">
        <w:rPr>
          <w:sz w:val="24"/>
          <w:szCs w:val="24"/>
          <w:vertAlign w:val="superscript"/>
          <w:lang w:val="pt-BR"/>
        </w:rPr>
        <w:t>2</w:t>
      </w:r>
      <w:r w:rsidRPr="00115743">
        <w:rPr>
          <w:sz w:val="24"/>
          <w:szCs w:val="24"/>
          <w:lang w:val="pt-BR"/>
        </w:rPr>
        <w:t xml:space="preserve">. Sua geometria é de 100x100x4 cm e a discretização utilizada foi de 24 elementos de contorno e uma malha interna de 72 células para representação do domínio. A </w:t>
      </w:r>
      <w:r w:rsidRPr="00115743">
        <w:rPr>
          <w:sz w:val="24"/>
          <w:szCs w:val="24"/>
          <w:lang w:val="pt-BR"/>
        </w:rPr>
        <w:fldChar w:fldCharType="begin"/>
      </w:r>
      <w:r w:rsidRPr="00115743">
        <w:rPr>
          <w:sz w:val="24"/>
          <w:szCs w:val="24"/>
          <w:lang w:val="pt-BR"/>
        </w:rPr>
        <w:instrText xml:space="preserve"> REF _Ref25262362 \h  \* MERGEFORMAT </w:instrText>
      </w:r>
      <w:r w:rsidRPr="00115743">
        <w:rPr>
          <w:sz w:val="24"/>
          <w:szCs w:val="24"/>
          <w:lang w:val="pt-BR"/>
        </w:rPr>
      </w:r>
      <w:r w:rsidRPr="00115743">
        <w:rPr>
          <w:sz w:val="24"/>
          <w:szCs w:val="24"/>
          <w:lang w:val="pt-BR"/>
        </w:rPr>
        <w:fldChar w:fldCharType="separate"/>
      </w:r>
      <w:r w:rsidR="00182F20" w:rsidRPr="001F01D6">
        <w:rPr>
          <w:sz w:val="24"/>
          <w:szCs w:val="24"/>
          <w:lang w:val="pt-BR"/>
        </w:rPr>
        <w:t xml:space="preserve">Figura </w:t>
      </w:r>
      <w:r w:rsidR="00182F20" w:rsidRPr="001F01D6">
        <w:rPr>
          <w:noProof/>
          <w:sz w:val="24"/>
          <w:szCs w:val="24"/>
          <w:lang w:val="pt-BR"/>
        </w:rPr>
        <w:t>7.8</w:t>
      </w:r>
      <w:r w:rsidRPr="00115743">
        <w:rPr>
          <w:sz w:val="24"/>
          <w:szCs w:val="24"/>
          <w:lang w:val="pt-BR"/>
        </w:rPr>
        <w:fldChar w:fldCharType="end"/>
      </w:r>
      <w:r w:rsidRPr="00115743">
        <w:rPr>
          <w:sz w:val="24"/>
          <w:szCs w:val="24"/>
          <w:lang w:val="pt-BR"/>
        </w:rPr>
        <w:t xml:space="preserve"> apresenta o modelo estrutural da peça.</w:t>
      </w:r>
    </w:p>
    <w:p w14:paraId="05831C55" w14:textId="70B548FB" w:rsidR="00B573EA" w:rsidRPr="00B573EA" w:rsidRDefault="00B573EA" w:rsidP="003509E8">
      <w:pPr>
        <w:pStyle w:val="Els-body-text"/>
        <w:spacing w:before="120" w:after="120" w:line="360" w:lineRule="auto"/>
        <w:ind w:firstLine="709"/>
        <w:rPr>
          <w:color w:val="FF0000"/>
          <w:sz w:val="24"/>
          <w:szCs w:val="24"/>
          <w:lang w:val="pt-BR"/>
        </w:rPr>
      </w:pPr>
      <w:r w:rsidRPr="00B573EA">
        <w:rPr>
          <w:color w:val="FF0000"/>
          <w:sz w:val="24"/>
          <w:szCs w:val="24"/>
          <w:lang w:val="pt-BR"/>
        </w:rPr>
        <w:t xml:space="preserve">Os dados referentes ao concreto seguiram as prescrições estabelecidas na seção </w:t>
      </w:r>
      <w:r w:rsidRPr="00B573EA">
        <w:rPr>
          <w:color w:val="FF0000"/>
          <w:sz w:val="24"/>
          <w:szCs w:val="24"/>
          <w:lang w:val="pt-BR"/>
        </w:rPr>
        <w:fldChar w:fldCharType="begin"/>
      </w:r>
      <w:r w:rsidRPr="00B573EA">
        <w:rPr>
          <w:color w:val="FF0000"/>
          <w:sz w:val="24"/>
          <w:szCs w:val="24"/>
          <w:lang w:val="pt-BR"/>
        </w:rPr>
        <w:instrText xml:space="preserve"> REF _Ref18779442 \n \h </w:instrText>
      </w:r>
      <w:r w:rsidRPr="00B573EA">
        <w:rPr>
          <w:color w:val="FF0000"/>
          <w:sz w:val="24"/>
          <w:szCs w:val="24"/>
          <w:lang w:val="pt-BR"/>
        </w:rPr>
      </w:r>
      <w:r w:rsidRPr="00B573EA">
        <w:rPr>
          <w:color w:val="FF0000"/>
          <w:sz w:val="24"/>
          <w:szCs w:val="24"/>
          <w:lang w:val="pt-BR"/>
        </w:rPr>
        <w:fldChar w:fldCharType="separate"/>
      </w:r>
      <w:r w:rsidR="00182F20">
        <w:rPr>
          <w:color w:val="FF0000"/>
          <w:sz w:val="24"/>
          <w:szCs w:val="24"/>
          <w:lang w:val="pt-BR"/>
        </w:rPr>
        <w:t>2.1</w:t>
      </w:r>
      <w:r w:rsidRPr="00B573EA">
        <w:rPr>
          <w:color w:val="FF0000"/>
          <w:sz w:val="24"/>
          <w:szCs w:val="24"/>
          <w:lang w:val="pt-BR"/>
        </w:rPr>
        <w:fldChar w:fldCharType="end"/>
      </w:r>
      <w:r w:rsidRPr="00B573EA">
        <w:rPr>
          <w:color w:val="FF0000"/>
          <w:sz w:val="24"/>
          <w:szCs w:val="24"/>
          <w:lang w:val="pt-BR"/>
        </w:rPr>
        <w:t xml:space="preserve"> </w:t>
      </w:r>
      <w:r>
        <w:rPr>
          <w:color w:val="FF0000"/>
          <w:sz w:val="24"/>
          <w:szCs w:val="24"/>
          <w:lang w:val="pt-BR"/>
        </w:rPr>
        <w:t xml:space="preserve">e </w:t>
      </w:r>
      <w:r w:rsidRPr="00CF5DF5">
        <w:rPr>
          <w:color w:val="000000" w:themeColor="text1"/>
          <w:sz w:val="24"/>
          <w:szCs w:val="24"/>
          <w:lang w:val="pt-BR"/>
        </w:rPr>
        <w:fldChar w:fldCharType="begin"/>
      </w:r>
      <w:r w:rsidRPr="00CF5DF5">
        <w:rPr>
          <w:color w:val="000000" w:themeColor="text1"/>
          <w:sz w:val="24"/>
          <w:szCs w:val="24"/>
          <w:lang w:val="pt-BR"/>
        </w:rPr>
        <w:instrText xml:space="preserve"> REF _Ref25261307 \h  \* MERGEFORMAT </w:instrText>
      </w:r>
      <w:r w:rsidRPr="00CF5DF5">
        <w:rPr>
          <w:color w:val="000000" w:themeColor="text1"/>
          <w:sz w:val="24"/>
          <w:szCs w:val="24"/>
          <w:lang w:val="pt-BR"/>
        </w:rPr>
      </w:r>
      <w:r w:rsidRPr="00CF5DF5">
        <w:rPr>
          <w:color w:val="000000" w:themeColor="text1"/>
          <w:sz w:val="24"/>
          <w:szCs w:val="24"/>
          <w:lang w:val="pt-BR"/>
        </w:rPr>
        <w:fldChar w:fldCharType="separate"/>
      </w:r>
      <w:r w:rsidR="00182F20" w:rsidRPr="00182F20">
        <w:rPr>
          <w:color w:val="000000" w:themeColor="text1"/>
          <w:sz w:val="24"/>
          <w:szCs w:val="24"/>
          <w:lang w:val="pt-BR"/>
        </w:rPr>
        <w:t>Tabela 7.1</w:t>
      </w:r>
      <w:r w:rsidRPr="00CF5DF5">
        <w:rPr>
          <w:color w:val="000000" w:themeColor="text1"/>
          <w:sz w:val="24"/>
          <w:szCs w:val="24"/>
          <w:lang w:val="pt-BR"/>
        </w:rPr>
        <w:fldChar w:fldCharType="end"/>
      </w:r>
      <w:r>
        <w:rPr>
          <w:color w:val="000000" w:themeColor="text1"/>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F0E12" w:rsidRPr="00115743" w14:paraId="026887C6" w14:textId="77777777" w:rsidTr="0082548B">
        <w:trPr>
          <w:jc w:val="center"/>
        </w:trPr>
        <w:tc>
          <w:tcPr>
            <w:tcW w:w="9071" w:type="dxa"/>
            <w:vAlign w:val="center"/>
          </w:tcPr>
          <w:p w14:paraId="4955FA1A" w14:textId="77777777" w:rsidR="000F0E12" w:rsidRPr="00115743" w:rsidRDefault="000F0E12" w:rsidP="0082548B">
            <w:pPr>
              <w:spacing w:before="20" w:after="20"/>
              <w:jc w:val="center"/>
              <w:rPr>
                <w:rFonts w:ascii="Times New Roman" w:hAnsi="Times New Roman"/>
                <w:noProof/>
                <w:color w:val="000000" w:themeColor="text1"/>
              </w:rPr>
            </w:pPr>
            <w:r w:rsidRPr="00115743">
              <w:rPr>
                <w:rFonts w:ascii="Times New Roman" w:hAnsi="Times New Roman"/>
                <w:noProof/>
                <w:color w:val="000000" w:themeColor="text1"/>
              </w:rPr>
              <w:drawing>
                <wp:inline distT="0" distB="0" distL="0" distR="0" wp14:anchorId="71560F08" wp14:editId="0D8B88E4">
                  <wp:extent cx="5639707" cy="2800322"/>
                  <wp:effectExtent l="0" t="0" r="0"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66"/>
                          <a:stretch/>
                        </pic:blipFill>
                        <pic:spPr bwMode="auto">
                          <a:xfrm>
                            <a:off x="0" y="0"/>
                            <a:ext cx="5669157" cy="2814945"/>
                          </a:xfrm>
                          <a:prstGeom prst="rect">
                            <a:avLst/>
                          </a:prstGeom>
                          <a:ln>
                            <a:noFill/>
                          </a:ln>
                          <a:extLst>
                            <a:ext uri="{53640926-AAD7-44D8-BBD7-CCE9431645EC}">
                              <a14:shadowObscured xmlns:a14="http://schemas.microsoft.com/office/drawing/2010/main"/>
                            </a:ext>
                          </a:extLst>
                        </pic:spPr>
                      </pic:pic>
                    </a:graphicData>
                  </a:graphic>
                </wp:inline>
              </w:drawing>
            </w:r>
          </w:p>
        </w:tc>
      </w:tr>
      <w:tr w:rsidR="000F0E12" w:rsidRPr="00115743" w14:paraId="0AB9FC15" w14:textId="77777777" w:rsidTr="0082548B">
        <w:trPr>
          <w:jc w:val="center"/>
        </w:trPr>
        <w:tc>
          <w:tcPr>
            <w:tcW w:w="9071" w:type="dxa"/>
            <w:vAlign w:val="center"/>
          </w:tcPr>
          <w:p w14:paraId="7F2D5F9D" w14:textId="19C1FADA" w:rsidR="000F0E12" w:rsidRPr="00115743" w:rsidRDefault="000F0E12" w:rsidP="0082548B">
            <w:pPr>
              <w:pStyle w:val="Legenda"/>
              <w:spacing w:before="20" w:after="20"/>
              <w:jc w:val="center"/>
              <w:rPr>
                <w:rFonts w:ascii="Times New Roman" w:hAnsi="Times New Roman"/>
                <w:b/>
                <w:bCs/>
                <w:i w:val="0"/>
                <w:iCs w:val="0"/>
                <w:color w:val="000000" w:themeColor="text1"/>
                <w:sz w:val="20"/>
                <w:szCs w:val="20"/>
              </w:rPr>
            </w:pPr>
            <w:bookmarkStart w:id="37" w:name="_Ref25262362"/>
            <w:bookmarkStart w:id="38" w:name="_Toc41815468"/>
            <w:r w:rsidRPr="00115743">
              <w:rPr>
                <w:rFonts w:ascii="Times New Roman" w:hAnsi="Times New Roman"/>
                <w:b/>
                <w:bCs/>
                <w:i w:val="0"/>
                <w:iCs w:val="0"/>
                <w:color w:val="000000" w:themeColor="text1"/>
                <w:sz w:val="20"/>
                <w:szCs w:val="20"/>
              </w:rPr>
              <w:t xml:space="preserve">Figura </w:t>
            </w:r>
            <w:r w:rsidRPr="00115743">
              <w:rPr>
                <w:rFonts w:ascii="Times New Roman" w:hAnsi="Times New Roman"/>
                <w:b/>
                <w:bCs/>
                <w:i w:val="0"/>
                <w:iCs w:val="0"/>
                <w:color w:val="000000" w:themeColor="text1"/>
                <w:sz w:val="20"/>
                <w:szCs w:val="20"/>
              </w:rPr>
              <w:fldChar w:fldCharType="begin"/>
            </w:r>
            <w:r w:rsidRPr="00115743">
              <w:rPr>
                <w:rFonts w:ascii="Times New Roman" w:hAnsi="Times New Roman"/>
                <w:b/>
                <w:bCs/>
                <w:i w:val="0"/>
                <w:iCs w:val="0"/>
                <w:color w:val="000000" w:themeColor="text1"/>
                <w:sz w:val="20"/>
                <w:szCs w:val="20"/>
              </w:rPr>
              <w:instrText xml:space="preserve"> STYLEREF 1 \s </w:instrText>
            </w:r>
            <w:r w:rsidRPr="00115743">
              <w:rPr>
                <w:rFonts w:ascii="Times New Roman" w:hAnsi="Times New Roman"/>
                <w:b/>
                <w:bCs/>
                <w:i w:val="0"/>
                <w:iCs w:val="0"/>
                <w:color w:val="000000" w:themeColor="text1"/>
                <w:sz w:val="20"/>
                <w:szCs w:val="20"/>
              </w:rPr>
              <w:fldChar w:fldCharType="separate"/>
            </w:r>
            <w:r w:rsidR="00182F20">
              <w:rPr>
                <w:rFonts w:ascii="Times New Roman" w:hAnsi="Times New Roman"/>
                <w:b/>
                <w:bCs/>
                <w:i w:val="0"/>
                <w:iCs w:val="0"/>
                <w:noProof/>
                <w:color w:val="000000" w:themeColor="text1"/>
                <w:sz w:val="20"/>
                <w:szCs w:val="20"/>
              </w:rPr>
              <w:t>7</w:t>
            </w:r>
            <w:r w:rsidRPr="00115743">
              <w:rPr>
                <w:rFonts w:ascii="Times New Roman" w:hAnsi="Times New Roman"/>
                <w:b/>
                <w:bCs/>
                <w:i w:val="0"/>
                <w:iCs w:val="0"/>
                <w:color w:val="000000" w:themeColor="text1"/>
                <w:sz w:val="20"/>
                <w:szCs w:val="20"/>
              </w:rPr>
              <w:fldChar w:fldCharType="end"/>
            </w:r>
            <w:r w:rsidRPr="00115743">
              <w:rPr>
                <w:rFonts w:ascii="Times New Roman" w:hAnsi="Times New Roman"/>
                <w:b/>
                <w:bCs/>
                <w:i w:val="0"/>
                <w:iCs w:val="0"/>
                <w:color w:val="000000" w:themeColor="text1"/>
                <w:sz w:val="20"/>
                <w:szCs w:val="20"/>
              </w:rPr>
              <w:t>.</w:t>
            </w:r>
            <w:r w:rsidRPr="00115743">
              <w:rPr>
                <w:rFonts w:ascii="Times New Roman" w:hAnsi="Times New Roman"/>
                <w:b/>
                <w:bCs/>
                <w:i w:val="0"/>
                <w:iCs w:val="0"/>
                <w:color w:val="000000" w:themeColor="text1"/>
                <w:sz w:val="20"/>
                <w:szCs w:val="20"/>
              </w:rPr>
              <w:fldChar w:fldCharType="begin"/>
            </w:r>
            <w:r w:rsidRPr="00115743">
              <w:rPr>
                <w:rFonts w:ascii="Times New Roman" w:hAnsi="Times New Roman"/>
                <w:b/>
                <w:bCs/>
                <w:i w:val="0"/>
                <w:iCs w:val="0"/>
                <w:color w:val="000000" w:themeColor="text1"/>
                <w:sz w:val="20"/>
                <w:szCs w:val="20"/>
              </w:rPr>
              <w:instrText xml:space="preserve"> SEQ Figura \* ARABIC \s 1 </w:instrText>
            </w:r>
            <w:r w:rsidRPr="00115743">
              <w:rPr>
                <w:rFonts w:ascii="Times New Roman" w:hAnsi="Times New Roman"/>
                <w:b/>
                <w:bCs/>
                <w:i w:val="0"/>
                <w:iCs w:val="0"/>
                <w:color w:val="000000" w:themeColor="text1"/>
                <w:sz w:val="20"/>
                <w:szCs w:val="20"/>
              </w:rPr>
              <w:fldChar w:fldCharType="separate"/>
            </w:r>
            <w:r w:rsidR="00182F20">
              <w:rPr>
                <w:rFonts w:ascii="Times New Roman" w:hAnsi="Times New Roman"/>
                <w:b/>
                <w:bCs/>
                <w:i w:val="0"/>
                <w:iCs w:val="0"/>
                <w:noProof/>
                <w:color w:val="000000" w:themeColor="text1"/>
                <w:sz w:val="20"/>
                <w:szCs w:val="20"/>
              </w:rPr>
              <w:t>8</w:t>
            </w:r>
            <w:r w:rsidRPr="00115743">
              <w:rPr>
                <w:rFonts w:ascii="Times New Roman" w:hAnsi="Times New Roman"/>
                <w:b/>
                <w:bCs/>
                <w:i w:val="0"/>
                <w:iCs w:val="0"/>
                <w:color w:val="000000" w:themeColor="text1"/>
                <w:sz w:val="20"/>
                <w:szCs w:val="20"/>
              </w:rPr>
              <w:fldChar w:fldCharType="end"/>
            </w:r>
            <w:bookmarkEnd w:id="37"/>
            <w:r w:rsidRPr="00115743">
              <w:rPr>
                <w:rFonts w:ascii="Times New Roman" w:hAnsi="Times New Roman"/>
                <w:b/>
                <w:bCs/>
                <w:i w:val="0"/>
                <w:iCs w:val="0"/>
                <w:color w:val="000000" w:themeColor="text1"/>
                <w:sz w:val="20"/>
                <w:szCs w:val="20"/>
              </w:rPr>
              <w:t xml:space="preserve"> - Esquema estrutural da placa biapoiada.</w:t>
            </w:r>
            <w:bookmarkEnd w:id="38"/>
          </w:p>
        </w:tc>
      </w:tr>
    </w:tbl>
    <w:p w14:paraId="10BDDC30" w14:textId="1B0AE61B" w:rsidR="00115743" w:rsidRPr="00B573EA" w:rsidRDefault="00115743" w:rsidP="00115743">
      <w:pPr>
        <w:pStyle w:val="Els-body-text"/>
        <w:spacing w:before="120" w:after="120" w:line="360" w:lineRule="auto"/>
        <w:ind w:firstLine="709"/>
        <w:rPr>
          <w:color w:val="FF0000"/>
          <w:sz w:val="24"/>
          <w:szCs w:val="24"/>
          <w:lang w:val="pt-BR"/>
        </w:rPr>
      </w:pPr>
      <w:r w:rsidRPr="00B573EA">
        <w:rPr>
          <w:color w:val="FF0000"/>
          <w:sz w:val="24"/>
          <w:szCs w:val="24"/>
          <w:lang w:val="pt-BR"/>
        </w:rPr>
        <w:t xml:space="preserve">A </w:t>
      </w:r>
      <w:r w:rsidRPr="00B573EA">
        <w:rPr>
          <w:color w:val="FF0000"/>
          <w:sz w:val="24"/>
          <w:szCs w:val="24"/>
          <w:lang w:val="pt-BR"/>
        </w:rPr>
        <w:fldChar w:fldCharType="begin"/>
      </w:r>
      <w:r w:rsidRPr="00B573EA">
        <w:rPr>
          <w:color w:val="FF0000"/>
          <w:sz w:val="24"/>
          <w:szCs w:val="24"/>
          <w:lang w:val="pt-BR"/>
        </w:rPr>
        <w:instrText xml:space="preserve"> REF _Ref35772813 \h  \* MERGEFORMAT </w:instrText>
      </w:r>
      <w:r w:rsidRPr="00B573EA">
        <w:rPr>
          <w:color w:val="FF0000"/>
          <w:sz w:val="24"/>
          <w:szCs w:val="24"/>
          <w:lang w:val="pt-BR"/>
        </w:rPr>
      </w:r>
      <w:r w:rsidRPr="00B573EA">
        <w:rPr>
          <w:color w:val="FF0000"/>
          <w:sz w:val="24"/>
          <w:szCs w:val="24"/>
          <w:lang w:val="pt-BR"/>
        </w:rPr>
        <w:fldChar w:fldCharType="separate"/>
      </w:r>
      <w:r w:rsidR="00182F20" w:rsidRPr="00182F20">
        <w:rPr>
          <w:color w:val="FF0000"/>
          <w:sz w:val="24"/>
          <w:szCs w:val="24"/>
          <w:lang w:val="pt-BR"/>
        </w:rPr>
        <w:t xml:space="preserve">Tabela </w:t>
      </w:r>
      <w:r w:rsidR="00182F20" w:rsidRPr="00182F20">
        <w:rPr>
          <w:noProof/>
          <w:color w:val="FF0000"/>
          <w:sz w:val="24"/>
          <w:szCs w:val="24"/>
          <w:lang w:val="pt-BR"/>
        </w:rPr>
        <w:t>7.3</w:t>
      </w:r>
      <w:r w:rsidRPr="00B573EA">
        <w:rPr>
          <w:color w:val="FF0000"/>
          <w:sz w:val="24"/>
          <w:szCs w:val="24"/>
          <w:lang w:val="pt-BR"/>
        </w:rPr>
        <w:fldChar w:fldCharType="end"/>
      </w:r>
      <w:r w:rsidRPr="00B573EA">
        <w:rPr>
          <w:color w:val="FF0000"/>
          <w:sz w:val="24"/>
          <w:szCs w:val="24"/>
          <w:lang w:val="pt-BR"/>
        </w:rPr>
        <w:t xml:space="preserve"> apresenta os valores </w:t>
      </w:r>
      <w:r w:rsidR="00B573EA" w:rsidRPr="00B573EA">
        <w:rPr>
          <w:color w:val="FF0000"/>
          <w:sz w:val="24"/>
          <w:szCs w:val="24"/>
          <w:lang w:val="pt-BR"/>
        </w:rPr>
        <w:t xml:space="preserve">de parâmetros de dano </w:t>
      </w:r>
      <w:r w:rsidRPr="00B573EA">
        <w:rPr>
          <w:color w:val="FF0000"/>
          <w:sz w:val="24"/>
          <w:szCs w:val="24"/>
          <w:lang w:val="pt-BR"/>
        </w:rPr>
        <w:t xml:space="preserve">e a </w:t>
      </w:r>
      <w:r w:rsidRPr="00B573EA">
        <w:rPr>
          <w:color w:val="FF0000"/>
          <w:sz w:val="24"/>
          <w:szCs w:val="24"/>
          <w:lang w:val="pt-BR"/>
        </w:rPr>
        <w:fldChar w:fldCharType="begin"/>
      </w:r>
      <w:r w:rsidRPr="00B573EA">
        <w:rPr>
          <w:color w:val="FF0000"/>
          <w:sz w:val="24"/>
          <w:szCs w:val="24"/>
          <w:lang w:val="pt-BR"/>
        </w:rPr>
        <w:instrText xml:space="preserve"> REF _Ref35772969 \h  \* MERGEFORMAT </w:instrText>
      </w:r>
      <w:r w:rsidRPr="00B573EA">
        <w:rPr>
          <w:color w:val="FF0000"/>
          <w:sz w:val="24"/>
          <w:szCs w:val="24"/>
          <w:lang w:val="pt-BR"/>
        </w:rPr>
      </w:r>
      <w:r w:rsidRPr="00B573EA">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7.9</w:t>
      </w:r>
      <w:r w:rsidRPr="00B573EA">
        <w:rPr>
          <w:color w:val="FF0000"/>
          <w:sz w:val="24"/>
          <w:szCs w:val="24"/>
          <w:lang w:val="pt-BR"/>
        </w:rPr>
        <w:fldChar w:fldCharType="end"/>
      </w:r>
      <w:r w:rsidR="000E0BB3" w:rsidRPr="000E0BB3">
        <w:rPr>
          <w:color w:val="00B050"/>
          <w:sz w:val="24"/>
          <w:szCs w:val="24"/>
          <w:lang w:val="pt-BR"/>
        </w:rPr>
        <w:t>a</w:t>
      </w:r>
      <w:r w:rsidRPr="00B573EA">
        <w:rPr>
          <w:color w:val="FF0000"/>
          <w:sz w:val="24"/>
          <w:szCs w:val="24"/>
          <w:lang w:val="pt-BR"/>
        </w:rPr>
        <w:t xml:space="preserve"> apresenta o comportamento </w:t>
      </w:r>
      <w:r w:rsidR="000E0BB3">
        <w:rPr>
          <w:color w:val="00B050"/>
          <w:sz w:val="24"/>
          <w:szCs w:val="24"/>
          <w:lang w:val="pt-BR"/>
        </w:rPr>
        <w:t xml:space="preserve">global </w:t>
      </w:r>
      <w:r w:rsidRPr="00B573EA">
        <w:rPr>
          <w:color w:val="FF0000"/>
          <w:sz w:val="24"/>
          <w:szCs w:val="24"/>
          <w:lang w:val="pt-BR"/>
        </w:rPr>
        <w:t>carga-deslocamento da placa.</w:t>
      </w:r>
      <w:r w:rsidR="000E0BB3">
        <w:rPr>
          <w:color w:val="FF0000"/>
          <w:sz w:val="24"/>
          <w:szCs w:val="24"/>
          <w:lang w:val="pt-BR"/>
        </w:rPr>
        <w:t xml:space="preserve"> </w:t>
      </w:r>
      <w:r w:rsidR="000E0BB3" w:rsidRPr="00864E60">
        <w:rPr>
          <w:color w:val="00B050"/>
          <w:sz w:val="24"/>
          <w:szCs w:val="24"/>
          <w:lang w:val="pt-BR"/>
        </w:rPr>
        <w:t>Já a Figura 7.9b apresenta o detalhe das diferentes respostas quando o processo de danificação já é intenso na placa.</w:t>
      </w:r>
    </w:p>
    <w:tbl>
      <w:tblPr>
        <w:tblW w:w="0" w:type="auto"/>
        <w:tblLayout w:type="fixed"/>
        <w:tblLook w:val="04A0" w:firstRow="1" w:lastRow="0" w:firstColumn="1" w:lastColumn="0" w:noHBand="0" w:noVBand="1"/>
      </w:tblPr>
      <w:tblGrid>
        <w:gridCol w:w="8789"/>
      </w:tblGrid>
      <w:tr w:rsidR="00115743" w:rsidRPr="00115743" w14:paraId="5A8B897F" w14:textId="77777777" w:rsidTr="00115743">
        <w:tc>
          <w:tcPr>
            <w:tcW w:w="8789" w:type="dxa"/>
            <w:hideMark/>
          </w:tcPr>
          <w:p w14:paraId="5EB4D63B" w14:textId="33989B99" w:rsidR="00115743" w:rsidRPr="00115743" w:rsidRDefault="00115743" w:rsidP="00115743">
            <w:pPr>
              <w:pStyle w:val="Legenda"/>
              <w:spacing w:after="0"/>
              <w:jc w:val="center"/>
              <w:rPr>
                <w:rFonts w:ascii="Times New Roman" w:hAnsi="Times New Roman" w:cs="Times New Roman"/>
                <w:color w:val="000000" w:themeColor="text1"/>
                <w:sz w:val="20"/>
                <w:szCs w:val="20"/>
              </w:rPr>
            </w:pPr>
            <w:bookmarkStart w:id="39" w:name="_Ref35772813"/>
            <w:bookmarkStart w:id="40" w:name="_Toc41815481"/>
            <w:r w:rsidRPr="00115743">
              <w:rPr>
                <w:rFonts w:ascii="Times New Roman" w:hAnsi="Times New Roman" w:cs="Times New Roman"/>
                <w:b/>
                <w:bCs/>
                <w:i w:val="0"/>
                <w:iCs w:val="0"/>
                <w:color w:val="000000" w:themeColor="text1"/>
                <w:sz w:val="20"/>
                <w:szCs w:val="20"/>
              </w:rPr>
              <w:t xml:space="preserve">Tabela </w:t>
            </w:r>
            <w:r w:rsidRPr="00115743">
              <w:rPr>
                <w:rFonts w:ascii="Times New Roman" w:hAnsi="Times New Roman" w:cs="Times New Roman"/>
                <w:b/>
                <w:bCs/>
                <w:i w:val="0"/>
                <w:iCs w:val="0"/>
                <w:color w:val="000000" w:themeColor="text1"/>
                <w:sz w:val="20"/>
                <w:szCs w:val="20"/>
              </w:rPr>
              <w:fldChar w:fldCharType="begin"/>
            </w:r>
            <w:r w:rsidRPr="00115743">
              <w:rPr>
                <w:rFonts w:ascii="Times New Roman" w:hAnsi="Times New Roman" w:cs="Times New Roman"/>
                <w:b/>
                <w:bCs/>
                <w:i w:val="0"/>
                <w:iCs w:val="0"/>
                <w:color w:val="000000" w:themeColor="text1"/>
                <w:sz w:val="20"/>
                <w:szCs w:val="20"/>
              </w:rPr>
              <w:instrText xml:space="preserve"> STYLEREF 1 \s </w:instrText>
            </w:r>
            <w:r w:rsidRPr="00115743">
              <w:rPr>
                <w:rFonts w:ascii="Times New Roman" w:hAnsi="Times New Roman" w:cs="Times New Roman"/>
                <w:b/>
                <w:bCs/>
                <w:i w:val="0"/>
                <w:iCs w:val="0"/>
                <w:color w:val="000000" w:themeColor="text1"/>
                <w:sz w:val="20"/>
                <w:szCs w:val="20"/>
              </w:rPr>
              <w:fldChar w:fldCharType="separate"/>
            </w:r>
            <w:r w:rsidR="00182F20">
              <w:rPr>
                <w:rFonts w:ascii="Times New Roman" w:hAnsi="Times New Roman" w:cs="Times New Roman"/>
                <w:b/>
                <w:bCs/>
                <w:i w:val="0"/>
                <w:iCs w:val="0"/>
                <w:noProof/>
                <w:color w:val="000000" w:themeColor="text1"/>
                <w:sz w:val="20"/>
                <w:szCs w:val="20"/>
              </w:rPr>
              <w:t>7</w:t>
            </w:r>
            <w:r w:rsidRPr="00115743">
              <w:rPr>
                <w:rFonts w:ascii="Times New Roman" w:hAnsi="Times New Roman" w:cs="Times New Roman"/>
                <w:b/>
                <w:bCs/>
                <w:i w:val="0"/>
                <w:iCs w:val="0"/>
                <w:color w:val="000000" w:themeColor="text1"/>
                <w:sz w:val="20"/>
                <w:szCs w:val="20"/>
              </w:rPr>
              <w:fldChar w:fldCharType="end"/>
            </w:r>
            <w:r w:rsidRPr="00115743">
              <w:rPr>
                <w:rFonts w:ascii="Times New Roman" w:hAnsi="Times New Roman" w:cs="Times New Roman"/>
                <w:b/>
                <w:bCs/>
                <w:i w:val="0"/>
                <w:iCs w:val="0"/>
                <w:color w:val="000000" w:themeColor="text1"/>
                <w:sz w:val="20"/>
                <w:szCs w:val="20"/>
              </w:rPr>
              <w:t>.</w:t>
            </w:r>
            <w:r w:rsidRPr="00115743">
              <w:rPr>
                <w:rFonts w:ascii="Times New Roman" w:hAnsi="Times New Roman" w:cs="Times New Roman"/>
                <w:b/>
                <w:bCs/>
                <w:i w:val="0"/>
                <w:iCs w:val="0"/>
                <w:color w:val="000000" w:themeColor="text1"/>
                <w:sz w:val="20"/>
                <w:szCs w:val="20"/>
              </w:rPr>
              <w:fldChar w:fldCharType="begin"/>
            </w:r>
            <w:r w:rsidRPr="00115743">
              <w:rPr>
                <w:rFonts w:ascii="Times New Roman" w:hAnsi="Times New Roman" w:cs="Times New Roman"/>
                <w:b/>
                <w:bCs/>
                <w:i w:val="0"/>
                <w:iCs w:val="0"/>
                <w:color w:val="000000" w:themeColor="text1"/>
                <w:sz w:val="20"/>
                <w:szCs w:val="20"/>
              </w:rPr>
              <w:instrText xml:space="preserve"> SEQ Tabela \* ARABIC \s 1 </w:instrText>
            </w:r>
            <w:r w:rsidRPr="00115743">
              <w:rPr>
                <w:rFonts w:ascii="Times New Roman" w:hAnsi="Times New Roman" w:cs="Times New Roman"/>
                <w:b/>
                <w:bCs/>
                <w:i w:val="0"/>
                <w:iCs w:val="0"/>
                <w:color w:val="000000" w:themeColor="text1"/>
                <w:sz w:val="20"/>
                <w:szCs w:val="20"/>
              </w:rPr>
              <w:fldChar w:fldCharType="separate"/>
            </w:r>
            <w:r w:rsidR="00182F20">
              <w:rPr>
                <w:rFonts w:ascii="Times New Roman" w:hAnsi="Times New Roman" w:cs="Times New Roman"/>
                <w:b/>
                <w:bCs/>
                <w:i w:val="0"/>
                <w:iCs w:val="0"/>
                <w:noProof/>
                <w:color w:val="000000" w:themeColor="text1"/>
                <w:sz w:val="20"/>
                <w:szCs w:val="20"/>
              </w:rPr>
              <w:t>3</w:t>
            </w:r>
            <w:r w:rsidRPr="00115743">
              <w:rPr>
                <w:rFonts w:ascii="Times New Roman" w:hAnsi="Times New Roman" w:cs="Times New Roman"/>
                <w:b/>
                <w:bCs/>
                <w:i w:val="0"/>
                <w:iCs w:val="0"/>
                <w:color w:val="000000" w:themeColor="text1"/>
                <w:sz w:val="20"/>
                <w:szCs w:val="20"/>
              </w:rPr>
              <w:fldChar w:fldCharType="end"/>
            </w:r>
            <w:bookmarkEnd w:id="39"/>
            <w:r w:rsidRPr="00115743">
              <w:rPr>
                <w:rFonts w:ascii="Times New Roman" w:hAnsi="Times New Roman" w:cs="Times New Roman"/>
                <w:b/>
                <w:bCs/>
                <w:i w:val="0"/>
                <w:iCs w:val="0"/>
                <w:color w:val="000000" w:themeColor="text1"/>
                <w:sz w:val="20"/>
                <w:szCs w:val="20"/>
              </w:rPr>
              <w:t xml:space="preserve"> - Valores dos parâmetros de Mazars &amp; Pijaudier-Cabot </w:t>
            </w:r>
            <w:r w:rsidR="009D706B">
              <w:rPr>
                <w:rFonts w:ascii="Times New Roman" w:hAnsi="Times New Roman" w:cs="Times New Roman"/>
                <w:b/>
                <w:bCs/>
                <w:i w:val="0"/>
                <w:iCs w:val="0"/>
                <w:color w:val="000000" w:themeColor="text1"/>
                <w:sz w:val="20"/>
                <w:szCs w:val="20"/>
              </w:rPr>
              <w:fldChar w:fldCharType="begin"/>
            </w:r>
            <w:r w:rsidR="009D706B">
              <w:rPr>
                <w:rFonts w:ascii="Times New Roman" w:hAnsi="Times New Roman" w:cs="Times New Roman"/>
                <w:b/>
                <w:bCs/>
                <w:i w:val="0"/>
                <w:iCs w:val="0"/>
                <w:color w:val="000000" w:themeColor="text1"/>
                <w:sz w:val="20"/>
                <w:szCs w:val="20"/>
              </w:rPr>
              <w:instrText xml:space="preserve"> ADDIN ZOTERO_ITEM CSL_CITATION {"citationID":"XGnTFBw8","properties":{"formattedCitation":"[40]","plainCitation":"[40]","noteIndex":0},"citationItems":[{"id":"QfUdG1Zf/6XwIc6xv","uris":["http://zotero.org/users/5942019/items/M7EAYUTE"],"uri":["http://zotero.org/users/5942019/items/M7EAYUTE"],"itemData":{"id":"QfUdG1Zf/6XwIc6xv","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(Crossref)","title":"Continuum Damage Theory—Application to Concrete","volume":"115","author":[{"family":"Mazars","given":"J."},{"family":"Pijaudier‐Cabot","given":"G."}],"issued":{"date-parts":[["1989",2]]}}}],"schema":"https://github.com/citation-style-language/schema/raw/master/csl-citation.json"} </w:instrText>
            </w:r>
            <w:r w:rsidR="009D706B">
              <w:rPr>
                <w:rFonts w:ascii="Times New Roman" w:hAnsi="Times New Roman" w:cs="Times New Roman"/>
                <w:b/>
                <w:bCs/>
                <w:i w:val="0"/>
                <w:iCs w:val="0"/>
                <w:color w:val="000000" w:themeColor="text1"/>
                <w:sz w:val="20"/>
                <w:szCs w:val="20"/>
              </w:rPr>
              <w:fldChar w:fldCharType="separate"/>
            </w:r>
            <w:r w:rsidR="009D706B" w:rsidRPr="009D706B">
              <w:rPr>
                <w:rFonts w:ascii="Times New Roman" w:hAnsi="Times New Roman" w:cs="Times New Roman"/>
                <w:b/>
                <w:bCs/>
                <w:i w:val="0"/>
                <w:iCs w:val="0"/>
                <w:color w:val="000000" w:themeColor="text1"/>
                <w:sz w:val="20"/>
                <w:szCs w:val="20"/>
              </w:rPr>
              <w:t>[40]</w:t>
            </w:r>
            <w:r w:rsidR="009D706B">
              <w:rPr>
                <w:rFonts w:ascii="Times New Roman" w:hAnsi="Times New Roman" w:cs="Times New Roman"/>
                <w:b/>
                <w:bCs/>
                <w:i w:val="0"/>
                <w:iCs w:val="0"/>
                <w:color w:val="000000" w:themeColor="text1"/>
                <w:sz w:val="20"/>
                <w:szCs w:val="20"/>
              </w:rPr>
              <w:fldChar w:fldCharType="end"/>
            </w:r>
            <w:r w:rsidR="009D706B">
              <w:rPr>
                <w:rFonts w:ascii="Times New Roman" w:hAnsi="Times New Roman" w:cs="Times New Roman"/>
                <w:b/>
                <w:bCs/>
                <w:i w:val="0"/>
                <w:iCs w:val="0"/>
                <w:color w:val="000000" w:themeColor="text1"/>
                <w:sz w:val="20"/>
                <w:szCs w:val="20"/>
              </w:rPr>
              <w:t xml:space="preserve"> </w:t>
            </w:r>
            <w:r w:rsidRPr="00115743">
              <w:rPr>
                <w:rFonts w:ascii="Times New Roman" w:hAnsi="Times New Roman" w:cs="Times New Roman"/>
                <w:b/>
                <w:bCs/>
                <w:i w:val="0"/>
                <w:iCs w:val="0"/>
                <w:color w:val="000000" w:themeColor="text1"/>
                <w:sz w:val="20"/>
                <w:szCs w:val="20"/>
              </w:rPr>
              <w:t>para as comparações.</w:t>
            </w:r>
            <w:bookmarkEnd w:id="40"/>
          </w:p>
        </w:tc>
      </w:tr>
      <w:tr w:rsidR="00115743" w:rsidRPr="00115743" w14:paraId="75F998BE" w14:textId="77777777" w:rsidTr="00115743">
        <w:tc>
          <w:tcPr>
            <w:tcW w:w="8789" w:type="dxa"/>
            <w:hideMark/>
          </w:tcPr>
          <w:tbl>
            <w:tblPr>
              <w:tblW w:w="6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29"/>
              <w:gridCol w:w="1319"/>
              <w:gridCol w:w="1320"/>
              <w:gridCol w:w="1320"/>
              <w:gridCol w:w="1320"/>
            </w:tblGrid>
            <w:tr w:rsidR="00115743" w:rsidRPr="00115743" w14:paraId="2B967C25" w14:textId="77777777" w:rsidTr="00115743">
              <w:trPr>
                <w:trHeight w:val="189"/>
                <w:jc w:val="center"/>
              </w:trPr>
              <w:tc>
                <w:tcPr>
                  <w:tcW w:w="1029" w:type="dxa"/>
                  <w:noWrap/>
                  <w:vAlign w:val="bottom"/>
                  <w:hideMark/>
                </w:tcPr>
                <w:p w14:paraId="3626B4D7" w14:textId="77777777" w:rsidR="00115743" w:rsidRPr="00115743" w:rsidRDefault="00115743" w:rsidP="00115743">
                  <w:pPr>
                    <w:spacing w:after="0" w:line="240" w:lineRule="auto"/>
                    <w:jc w:val="center"/>
                    <w:rPr>
                      <w:rFonts w:ascii="Times New Roman" w:hAnsi="Times New Roman" w:cs="Times New Roman"/>
                      <w:b/>
                      <w:bCs/>
                      <w:color w:val="000000" w:themeColor="text1"/>
                      <w:sz w:val="20"/>
                      <w:szCs w:val="20"/>
                    </w:rPr>
                  </w:pPr>
                  <w:r w:rsidRPr="00115743">
                    <w:rPr>
                      <w:rFonts w:ascii="Times New Roman" w:hAnsi="Times New Roman" w:cs="Times New Roman"/>
                      <w:b/>
                      <w:bCs/>
                      <w:color w:val="000000" w:themeColor="text1"/>
                      <w:sz w:val="20"/>
                      <w:szCs w:val="20"/>
                    </w:rPr>
                    <w:t>Simulação</w:t>
                  </w:r>
                </w:p>
              </w:tc>
              <w:tc>
                <w:tcPr>
                  <w:tcW w:w="1319" w:type="dxa"/>
                  <w:noWrap/>
                  <w:vAlign w:val="bottom"/>
                  <w:hideMark/>
                </w:tcPr>
                <w:p w14:paraId="05F45E92" w14:textId="77777777" w:rsidR="00115743" w:rsidRPr="00115743" w:rsidRDefault="003A121B" w:rsidP="00115743">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T</m:t>
                          </m:r>
                        </m:sub>
                      </m:sSub>
                    </m:oMath>
                  </m:oMathPara>
                </w:p>
              </w:tc>
              <w:tc>
                <w:tcPr>
                  <w:tcW w:w="1320" w:type="dxa"/>
                  <w:noWrap/>
                  <w:vAlign w:val="bottom"/>
                  <w:hideMark/>
                </w:tcPr>
                <w:p w14:paraId="0ADCBEF0" w14:textId="77777777" w:rsidR="00115743" w:rsidRPr="00115743" w:rsidRDefault="003A121B" w:rsidP="00115743">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T</m:t>
                          </m:r>
                        </m:sub>
                      </m:sSub>
                    </m:oMath>
                  </m:oMathPara>
                </w:p>
              </w:tc>
              <w:tc>
                <w:tcPr>
                  <w:tcW w:w="1320" w:type="dxa"/>
                  <w:vAlign w:val="bottom"/>
                </w:tcPr>
                <w:p w14:paraId="5195C3FE" w14:textId="77777777" w:rsidR="00115743" w:rsidRPr="00115743" w:rsidRDefault="003A121B" w:rsidP="00115743">
                  <w:pPr>
                    <w:spacing w:after="0" w:line="240" w:lineRule="auto"/>
                    <w:jc w:val="center"/>
                    <w:rPr>
                      <w:rFonts w:ascii="Times New Roman" w:eastAsia="SimSun" w:hAnsi="Times New Roman" w:cs="Times New Roman"/>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C</m:t>
                          </m:r>
                        </m:sub>
                      </m:sSub>
                    </m:oMath>
                  </m:oMathPara>
                </w:p>
              </w:tc>
              <w:tc>
                <w:tcPr>
                  <w:tcW w:w="1320" w:type="dxa"/>
                  <w:vAlign w:val="bottom"/>
                </w:tcPr>
                <w:p w14:paraId="798CDA0F" w14:textId="77777777" w:rsidR="00115743" w:rsidRPr="00115743" w:rsidRDefault="003A121B" w:rsidP="00115743">
                  <w:pPr>
                    <w:spacing w:after="0" w:line="240" w:lineRule="auto"/>
                    <w:jc w:val="center"/>
                    <w:rPr>
                      <w:rFonts w:ascii="Times New Roman" w:eastAsia="SimSun" w:hAnsi="Times New Roman" w:cs="Times New Roman"/>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C</m:t>
                          </m:r>
                        </m:sub>
                      </m:sSub>
                    </m:oMath>
                  </m:oMathPara>
                </w:p>
              </w:tc>
            </w:tr>
            <w:tr w:rsidR="00115743" w:rsidRPr="00115743" w14:paraId="4FA773D8" w14:textId="77777777" w:rsidTr="00115743">
              <w:trPr>
                <w:trHeight w:val="189"/>
                <w:jc w:val="center"/>
              </w:trPr>
              <w:tc>
                <w:tcPr>
                  <w:tcW w:w="1029" w:type="dxa"/>
                  <w:noWrap/>
                  <w:vAlign w:val="bottom"/>
                  <w:hideMark/>
                </w:tcPr>
                <w:p w14:paraId="4725534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MEC1</w:t>
                  </w:r>
                </w:p>
              </w:tc>
              <w:tc>
                <w:tcPr>
                  <w:tcW w:w="1319" w:type="dxa"/>
                  <w:noWrap/>
                  <w:vAlign w:val="bottom"/>
                  <w:hideMark/>
                </w:tcPr>
                <w:p w14:paraId="7DF9DC8E"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758F322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118360F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782C1ED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75818E91" w14:textId="77777777" w:rsidTr="00115743">
              <w:trPr>
                <w:trHeight w:val="189"/>
                <w:jc w:val="center"/>
              </w:trPr>
              <w:tc>
                <w:tcPr>
                  <w:tcW w:w="1029" w:type="dxa"/>
                  <w:noWrap/>
                  <w:vAlign w:val="bottom"/>
                  <w:hideMark/>
                </w:tcPr>
                <w:p w14:paraId="66141496"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MEC2</w:t>
                  </w:r>
                </w:p>
              </w:tc>
              <w:tc>
                <w:tcPr>
                  <w:tcW w:w="1319" w:type="dxa"/>
                  <w:noWrap/>
                  <w:vAlign w:val="bottom"/>
                  <w:hideMark/>
                </w:tcPr>
                <w:p w14:paraId="2B66A6A5"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0,85</w:t>
                  </w:r>
                </w:p>
              </w:tc>
              <w:tc>
                <w:tcPr>
                  <w:tcW w:w="1320" w:type="dxa"/>
                  <w:noWrap/>
                  <w:vAlign w:val="bottom"/>
                  <w:hideMark/>
                </w:tcPr>
                <w:p w14:paraId="1C13CDD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3ECCE9BB"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562F73FD"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07B8B43F" w14:textId="77777777" w:rsidTr="00115743">
              <w:trPr>
                <w:trHeight w:val="189"/>
                <w:jc w:val="center"/>
              </w:trPr>
              <w:tc>
                <w:tcPr>
                  <w:tcW w:w="1029" w:type="dxa"/>
                  <w:noWrap/>
                  <w:vAlign w:val="bottom"/>
                  <w:hideMark/>
                </w:tcPr>
                <w:p w14:paraId="064752D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MEC3</w:t>
                  </w:r>
                </w:p>
              </w:tc>
              <w:tc>
                <w:tcPr>
                  <w:tcW w:w="1319" w:type="dxa"/>
                  <w:noWrap/>
                  <w:vAlign w:val="bottom"/>
                  <w:hideMark/>
                </w:tcPr>
                <w:p w14:paraId="7941561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5A91CB9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55000,00</w:t>
                  </w:r>
                </w:p>
              </w:tc>
              <w:tc>
                <w:tcPr>
                  <w:tcW w:w="1320" w:type="dxa"/>
                </w:tcPr>
                <w:p w14:paraId="263B2729"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465A0D3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126F15E9" w14:textId="77777777" w:rsidTr="00115743">
              <w:trPr>
                <w:trHeight w:val="189"/>
                <w:jc w:val="center"/>
              </w:trPr>
              <w:tc>
                <w:tcPr>
                  <w:tcW w:w="1029" w:type="dxa"/>
                  <w:noWrap/>
                  <w:vAlign w:val="bottom"/>
                  <w:hideMark/>
                </w:tcPr>
                <w:p w14:paraId="53E7852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MEC4</w:t>
                  </w:r>
                </w:p>
              </w:tc>
              <w:tc>
                <w:tcPr>
                  <w:tcW w:w="1319" w:type="dxa"/>
                  <w:noWrap/>
                  <w:vAlign w:val="bottom"/>
                  <w:hideMark/>
                </w:tcPr>
                <w:p w14:paraId="73EB8F0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2EDA7D99"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0F1114D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1,25</w:t>
                  </w:r>
                </w:p>
              </w:tc>
              <w:tc>
                <w:tcPr>
                  <w:tcW w:w="1320" w:type="dxa"/>
                </w:tcPr>
                <w:p w14:paraId="1D59A08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4CB702BF" w14:textId="77777777" w:rsidTr="00115743">
              <w:trPr>
                <w:trHeight w:val="189"/>
                <w:jc w:val="center"/>
              </w:trPr>
              <w:tc>
                <w:tcPr>
                  <w:tcW w:w="1029" w:type="dxa"/>
                  <w:noWrap/>
                  <w:vAlign w:val="bottom"/>
                </w:tcPr>
                <w:p w14:paraId="4AA84317"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MEC5</w:t>
                  </w:r>
                </w:p>
              </w:tc>
              <w:tc>
                <w:tcPr>
                  <w:tcW w:w="1319" w:type="dxa"/>
                  <w:noWrap/>
                  <w:vAlign w:val="bottom"/>
                </w:tcPr>
                <w:p w14:paraId="3422B315"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tcPr>
                <w:p w14:paraId="323CEB6C"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662049F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7FC1E68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1500,00</w:t>
                  </w:r>
                </w:p>
              </w:tc>
            </w:tr>
          </w:tbl>
          <w:p w14:paraId="23F12A89" w14:textId="77777777" w:rsidR="00115743" w:rsidRPr="00115743" w:rsidRDefault="00115743" w:rsidP="00115743">
            <w:pPr>
              <w:pStyle w:val="00textosementrada"/>
              <w:spacing w:before="0" w:after="0"/>
              <w:rPr>
                <w:color w:val="000000" w:themeColor="text1"/>
              </w:rPr>
            </w:pPr>
          </w:p>
        </w:tc>
      </w:tr>
    </w:tbl>
    <w:p w14:paraId="5BB83C2D" w14:textId="77777777" w:rsidR="00115743" w:rsidRPr="0019478F" w:rsidRDefault="00115743" w:rsidP="00115743">
      <w:pPr>
        <w:pStyle w:val="Els-body-text"/>
        <w:spacing w:before="20" w:after="20" w:line="240" w:lineRule="auto"/>
        <w:ind w:firstLine="709"/>
        <w:rPr>
          <w:color w:val="00B0F0"/>
          <w:sz w:val="24"/>
          <w:szCs w:val="24"/>
          <w:lang w:val="pt-BR"/>
        </w:rPr>
      </w:pPr>
    </w:p>
    <w:tbl>
      <w:tblPr>
        <w:tblStyle w:val="Tabelacomgrade"/>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567"/>
        <w:gridCol w:w="3685"/>
        <w:gridCol w:w="567"/>
      </w:tblGrid>
      <w:tr w:rsidR="00115743" w:rsidRPr="00D0051C" w14:paraId="00E93DC3" w14:textId="77777777" w:rsidTr="00115743">
        <w:trPr>
          <w:trHeight w:val="552"/>
          <w:jc w:val="center"/>
        </w:trPr>
        <w:tc>
          <w:tcPr>
            <w:tcW w:w="4253" w:type="dxa"/>
            <w:vAlign w:val="center"/>
          </w:tcPr>
          <w:p w14:paraId="45E96F20" w14:textId="77777777" w:rsidR="00115743" w:rsidRPr="00115743" w:rsidRDefault="00115743" w:rsidP="00115743">
            <w:pPr>
              <w:pStyle w:val="Els-body-text"/>
              <w:spacing w:line="240" w:lineRule="auto"/>
              <w:ind w:firstLine="0"/>
              <w:jc w:val="left"/>
              <w:rPr>
                <w:b/>
                <w:bCs/>
                <w:caps/>
                <w:noProof/>
                <w:color w:val="000000" w:themeColor="text1"/>
                <w:sz w:val="20"/>
                <w:lang w:val="pt-BR"/>
              </w:rPr>
            </w:pPr>
            <w:r w:rsidRPr="00115743">
              <w:rPr>
                <w:b/>
                <w:bCs/>
                <w:caps/>
                <w:noProof/>
                <w:color w:val="000000" w:themeColor="text1"/>
                <w:sz w:val="20"/>
                <w:lang w:val="pt-BR"/>
              </w:rPr>
              <w:drawing>
                <wp:inline distT="0" distB="0" distL="0" distR="0" wp14:anchorId="1933DBBE" wp14:editId="7581CC81">
                  <wp:extent cx="2600077" cy="141127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65" t="3833" r="7582"/>
                          <a:stretch/>
                        </pic:blipFill>
                        <pic:spPr bwMode="auto">
                          <a:xfrm>
                            <a:off x="0" y="0"/>
                            <a:ext cx="2652592" cy="1439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 w:type="dxa"/>
            <w:vAlign w:val="center"/>
          </w:tcPr>
          <w:p w14:paraId="2759043B"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caps/>
                <w:noProof/>
                <w:color w:val="000000" w:themeColor="text1"/>
                <w:sz w:val="20"/>
                <w:lang w:val="pt-BR"/>
              </w:rPr>
              <w:t>(</w:t>
            </w:r>
            <w:r w:rsidRPr="00115743">
              <w:rPr>
                <w:b/>
                <w:bCs/>
                <w:noProof/>
                <w:color w:val="000000" w:themeColor="text1"/>
                <w:sz w:val="20"/>
                <w:lang w:val="pt-BR"/>
              </w:rPr>
              <w:t>a)</w:t>
            </w:r>
          </w:p>
        </w:tc>
        <w:tc>
          <w:tcPr>
            <w:tcW w:w="3685" w:type="dxa"/>
            <w:vAlign w:val="center"/>
          </w:tcPr>
          <w:p w14:paraId="1D040A9A"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caps/>
                <w:noProof/>
                <w:color w:val="000000" w:themeColor="text1"/>
                <w:sz w:val="20"/>
                <w:lang w:val="pt-BR"/>
              </w:rPr>
              <w:drawing>
                <wp:inline distT="0" distB="0" distL="0" distR="0" wp14:anchorId="0F8F71D1" wp14:editId="0D0E29A2">
                  <wp:extent cx="2301045" cy="1288111"/>
                  <wp:effectExtent l="0" t="0" r="4445"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762" t="3858" r="7593"/>
                          <a:stretch/>
                        </pic:blipFill>
                        <pic:spPr bwMode="auto">
                          <a:xfrm>
                            <a:off x="0" y="0"/>
                            <a:ext cx="2364249" cy="13234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 w:type="dxa"/>
            <w:vAlign w:val="center"/>
          </w:tcPr>
          <w:p w14:paraId="3F176E24"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noProof/>
                <w:color w:val="000000" w:themeColor="text1"/>
                <w:sz w:val="20"/>
                <w:lang w:val="pt-BR"/>
              </w:rPr>
              <w:t>(b)</w:t>
            </w:r>
          </w:p>
        </w:tc>
      </w:tr>
      <w:tr w:rsidR="00115743" w:rsidRPr="00D0051C" w14:paraId="1FCA677D" w14:textId="77777777" w:rsidTr="00115743">
        <w:trPr>
          <w:trHeight w:val="80"/>
          <w:jc w:val="center"/>
        </w:trPr>
        <w:tc>
          <w:tcPr>
            <w:tcW w:w="9072" w:type="dxa"/>
            <w:gridSpan w:val="4"/>
          </w:tcPr>
          <w:p w14:paraId="0EF31DC9" w14:textId="4167DB43" w:rsidR="00115743" w:rsidRPr="00115743" w:rsidRDefault="00115743" w:rsidP="00115743">
            <w:pPr>
              <w:pStyle w:val="Els-body-text"/>
              <w:spacing w:line="240" w:lineRule="auto"/>
              <w:ind w:firstLine="0"/>
              <w:rPr>
                <w:b/>
                <w:bCs/>
                <w:color w:val="000000" w:themeColor="text1"/>
                <w:sz w:val="20"/>
                <w:lang w:val="pt-BR"/>
              </w:rPr>
            </w:pPr>
            <w:bookmarkStart w:id="41" w:name="_Ref35772969"/>
            <w:bookmarkStart w:id="42" w:name="_Toc41815469"/>
            <w:r w:rsidRPr="00115743">
              <w:rPr>
                <w:b/>
                <w:bCs/>
                <w:color w:val="000000" w:themeColor="text1"/>
                <w:sz w:val="20"/>
                <w:lang w:val="pt-BR"/>
              </w:rPr>
              <w:lastRenderedPageBreak/>
              <w:t xml:space="preserve">Figura </w:t>
            </w:r>
            <w:r w:rsidRPr="00115743">
              <w:rPr>
                <w:b/>
                <w:bCs/>
                <w:color w:val="000000" w:themeColor="text1"/>
                <w:sz w:val="20"/>
                <w:lang w:val="pt-BR"/>
              </w:rPr>
              <w:fldChar w:fldCharType="begin"/>
            </w:r>
            <w:r w:rsidRPr="00115743">
              <w:rPr>
                <w:b/>
                <w:bCs/>
                <w:color w:val="000000" w:themeColor="text1"/>
                <w:sz w:val="20"/>
                <w:lang w:val="pt-BR"/>
              </w:rPr>
              <w:instrText xml:space="preserve"> STYLEREF 1 \s </w:instrText>
            </w:r>
            <w:r w:rsidRPr="00115743">
              <w:rPr>
                <w:b/>
                <w:bCs/>
                <w:color w:val="000000" w:themeColor="text1"/>
                <w:sz w:val="20"/>
                <w:lang w:val="pt-BR"/>
              </w:rPr>
              <w:fldChar w:fldCharType="separate"/>
            </w:r>
            <w:r w:rsidR="00182F20">
              <w:rPr>
                <w:b/>
                <w:bCs/>
                <w:noProof/>
                <w:color w:val="000000" w:themeColor="text1"/>
                <w:sz w:val="20"/>
                <w:lang w:val="pt-BR"/>
              </w:rPr>
              <w:t>7</w:t>
            </w:r>
            <w:r w:rsidRPr="00115743">
              <w:rPr>
                <w:b/>
                <w:bCs/>
                <w:color w:val="000000" w:themeColor="text1"/>
                <w:sz w:val="20"/>
                <w:lang w:val="pt-BR"/>
              </w:rPr>
              <w:fldChar w:fldCharType="end"/>
            </w:r>
            <w:r w:rsidRPr="00115743">
              <w:rPr>
                <w:b/>
                <w:bCs/>
                <w:color w:val="000000" w:themeColor="text1"/>
                <w:sz w:val="20"/>
                <w:lang w:val="pt-BR"/>
              </w:rPr>
              <w:t>.</w:t>
            </w:r>
            <w:r w:rsidRPr="00115743">
              <w:rPr>
                <w:b/>
                <w:bCs/>
                <w:color w:val="000000" w:themeColor="text1"/>
                <w:sz w:val="20"/>
                <w:lang w:val="pt-BR"/>
              </w:rPr>
              <w:fldChar w:fldCharType="begin"/>
            </w:r>
            <w:r w:rsidRPr="00115743">
              <w:rPr>
                <w:b/>
                <w:bCs/>
                <w:color w:val="000000" w:themeColor="text1"/>
                <w:sz w:val="20"/>
                <w:lang w:val="pt-BR"/>
              </w:rPr>
              <w:instrText xml:space="preserve"> SEQ Figura \* ARABIC \s 1 </w:instrText>
            </w:r>
            <w:r w:rsidRPr="00115743">
              <w:rPr>
                <w:b/>
                <w:bCs/>
                <w:color w:val="000000" w:themeColor="text1"/>
                <w:sz w:val="20"/>
                <w:lang w:val="pt-BR"/>
              </w:rPr>
              <w:fldChar w:fldCharType="separate"/>
            </w:r>
            <w:r w:rsidR="00182F20">
              <w:rPr>
                <w:b/>
                <w:bCs/>
                <w:noProof/>
                <w:color w:val="000000" w:themeColor="text1"/>
                <w:sz w:val="20"/>
                <w:lang w:val="pt-BR"/>
              </w:rPr>
              <w:t>9</w:t>
            </w:r>
            <w:r w:rsidRPr="00115743">
              <w:rPr>
                <w:b/>
                <w:bCs/>
                <w:color w:val="000000" w:themeColor="text1"/>
                <w:sz w:val="20"/>
                <w:lang w:val="pt-BR"/>
              </w:rPr>
              <w:fldChar w:fldCharType="end"/>
            </w:r>
            <w:bookmarkEnd w:id="41"/>
            <w:r w:rsidRPr="00115743">
              <w:rPr>
                <w:b/>
                <w:bCs/>
                <w:color w:val="000000" w:themeColor="text1"/>
                <w:sz w:val="20"/>
                <w:lang w:val="pt-BR"/>
              </w:rPr>
              <w:t xml:space="preserve"> – Comportamento mecânico carga-deslocamento no ponto médio da placa biapoiada utilizando Método dos Elementos de Contorno. (a) Visão complet</w:t>
            </w:r>
            <w:r w:rsidR="000E0BB3">
              <w:rPr>
                <w:b/>
                <w:bCs/>
                <w:color w:val="000000" w:themeColor="text1"/>
                <w:sz w:val="20"/>
                <w:lang w:val="pt-BR"/>
              </w:rPr>
              <w:t>a</w:t>
            </w:r>
            <w:r w:rsidRPr="00115743">
              <w:rPr>
                <w:b/>
                <w:bCs/>
                <w:color w:val="000000" w:themeColor="text1"/>
                <w:sz w:val="20"/>
                <w:lang w:val="pt-BR"/>
              </w:rPr>
              <w:t xml:space="preserve"> da trajetória de equilíbrio; e (b) Visão ampliada a partir de 5,50 mm de deslocamento.</w:t>
            </w:r>
            <w:bookmarkEnd w:id="42"/>
          </w:p>
        </w:tc>
      </w:tr>
    </w:tbl>
    <w:p w14:paraId="32F0DF9E" w14:textId="24092CCF" w:rsidR="00115743" w:rsidRPr="003509E8" w:rsidRDefault="00115743" w:rsidP="00115743">
      <w:pPr>
        <w:pStyle w:val="Els-body-text"/>
        <w:spacing w:before="120" w:after="120" w:line="360" w:lineRule="auto"/>
        <w:ind w:firstLine="709"/>
        <w:rPr>
          <w:color w:val="000000" w:themeColor="text1"/>
          <w:sz w:val="24"/>
          <w:szCs w:val="24"/>
          <w:lang w:val="pt-BR"/>
        </w:rPr>
      </w:pPr>
      <w:r w:rsidRPr="003509E8">
        <w:rPr>
          <w:color w:val="000000" w:themeColor="text1"/>
          <w:sz w:val="24"/>
          <w:szCs w:val="24"/>
          <w:lang w:val="pt-BR"/>
        </w:rPr>
        <w:t xml:space="preserve">Comparando a situação MEC4 com a situação MEC1 e MEC 5 é possível afirmar que o parâmetro da compressão não gerou mudanças significativas na rigidez da estrutura. Já comparando a situação controle (MEC1) com as alterações propostas em MEC 2 e MEC 3 é visível que alterações nos parâmetros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implicam em alterações na rigidez da peça. Comparando o efeito das situações MEC2 e MEC3 foi possível confirmar a resposta da análise de sensibilidade</w:t>
      </w:r>
      <w:r w:rsidR="00864E60">
        <w:rPr>
          <w:color w:val="00B050"/>
          <w:sz w:val="24"/>
          <w:szCs w:val="24"/>
          <w:lang w:val="pt-BR"/>
        </w:rPr>
        <w:t xml:space="preserve"> das Figuras 7.4 e 7.5</w:t>
      </w:r>
      <w:r w:rsidR="003A121B">
        <w:rPr>
          <w:color w:val="00B050"/>
          <w:sz w:val="24"/>
          <w:szCs w:val="24"/>
          <w:lang w:val="pt-BR"/>
        </w:rPr>
        <w:t>.</w:t>
      </w:r>
      <w:r w:rsidRPr="003509E8">
        <w:rPr>
          <w:color w:val="000000" w:themeColor="text1"/>
          <w:sz w:val="24"/>
          <w:szCs w:val="24"/>
          <w:lang w:val="pt-BR"/>
        </w:rPr>
        <w:t xml:space="preserve"> Um aumento nas variáveis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implicaram em uma redução da rigidez, sendo que a variável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pr</w:t>
      </w:r>
      <w:proofErr w:type="spellStart"/>
      <w:r w:rsidRPr="003509E8">
        <w:rPr>
          <w:color w:val="000000" w:themeColor="text1"/>
          <w:sz w:val="24"/>
          <w:szCs w:val="24"/>
          <w:lang w:val="pt-BR"/>
        </w:rPr>
        <w:t>ovocou</w:t>
      </w:r>
      <w:proofErr w:type="spellEnd"/>
      <w:r w:rsidRPr="003509E8">
        <w:rPr>
          <w:color w:val="000000" w:themeColor="text1"/>
          <w:sz w:val="24"/>
          <w:szCs w:val="24"/>
          <w:lang w:val="pt-BR"/>
        </w:rPr>
        <w:t xml:space="preserve"> a mudança mais </w:t>
      </w:r>
      <w:r w:rsidR="003A121B" w:rsidRPr="003A121B">
        <w:rPr>
          <w:color w:val="FF00FF"/>
          <w:sz w:val="24"/>
          <w:szCs w:val="24"/>
          <w:lang w:val="pt-BR"/>
        </w:rPr>
        <w:t>acentuada</w:t>
      </w:r>
      <w:r w:rsidRPr="003509E8">
        <w:rPr>
          <w:color w:val="000000" w:themeColor="text1"/>
          <w:sz w:val="24"/>
          <w:szCs w:val="24"/>
          <w:lang w:val="pt-BR"/>
        </w:rPr>
        <w:t xml:space="preserve"> como na simulação MEC3.</w:t>
      </w:r>
    </w:p>
    <w:p w14:paraId="5DBF913E" w14:textId="231CB8E6" w:rsidR="00115743" w:rsidRDefault="00115743" w:rsidP="00115743">
      <w:pPr>
        <w:pStyle w:val="Els-body-text"/>
        <w:spacing w:before="120" w:after="120" w:line="360" w:lineRule="auto"/>
        <w:ind w:firstLine="709"/>
        <w:rPr>
          <w:color w:val="000000" w:themeColor="text1"/>
          <w:sz w:val="24"/>
          <w:szCs w:val="24"/>
          <w:lang w:val="pt-BR"/>
        </w:rPr>
      </w:pPr>
      <w:r w:rsidRPr="003509E8">
        <w:rPr>
          <w:color w:val="000000" w:themeColor="text1"/>
          <w:sz w:val="24"/>
          <w:szCs w:val="24"/>
          <w:lang w:val="pt-BR"/>
        </w:rPr>
        <w:t>Os fatos acima podem ser explicados pelo fato de que</w:t>
      </w:r>
      <w:r w:rsidR="00864E60">
        <w:rPr>
          <w:color w:val="00B050"/>
          <w:sz w:val="24"/>
          <w:szCs w:val="24"/>
          <w:lang w:val="pt-BR"/>
        </w:rPr>
        <w:t xml:space="preserve"> a placa </w:t>
      </w:r>
      <w:r w:rsidRPr="003509E8">
        <w:rPr>
          <w:color w:val="000000" w:themeColor="text1"/>
          <w:sz w:val="24"/>
          <w:szCs w:val="24"/>
          <w:lang w:val="pt-BR"/>
        </w:rPr>
        <w:t xml:space="preserve">não </w:t>
      </w:r>
      <w:r w:rsidR="00864E60">
        <w:rPr>
          <w:color w:val="00B050"/>
          <w:sz w:val="24"/>
          <w:szCs w:val="24"/>
          <w:lang w:val="pt-BR"/>
        </w:rPr>
        <w:t>possui</w:t>
      </w:r>
      <w:r w:rsidRPr="003509E8">
        <w:rPr>
          <w:color w:val="000000" w:themeColor="text1"/>
          <w:sz w:val="24"/>
          <w:szCs w:val="24"/>
          <w:lang w:val="pt-BR"/>
        </w:rPr>
        <w:t xml:space="preserve"> armadura e, sendo o concreto em situação de tração um material que apresenta uma resistência inferior (cerca de 10% da resistência a compressão </w:t>
      </w:r>
      <w:r w:rsidRPr="003509E8">
        <w:rPr>
          <w:color w:val="000000" w:themeColor="text1"/>
          <w:sz w:val="24"/>
          <w:szCs w:val="24"/>
          <w:lang w:val="pt-BR"/>
        </w:rPr>
        <w:fldChar w:fldCharType="begin"/>
      </w:r>
      <w:r w:rsidR="00F41F4F">
        <w:rPr>
          <w:color w:val="000000" w:themeColor="text1"/>
          <w:sz w:val="24"/>
          <w:szCs w:val="24"/>
          <w:lang w:val="pt-BR"/>
        </w:rPr>
        <w:instrText xml:space="preserve"> ADDIN ZOTERO_ITEM CSL_CITATION {"citationID":"QFCRZnuA","properties":{"formattedCitation":"[67]","plainCitation":"[67]","noteIndex":0},"citationItems":[{"id":1327,"uris":["http://zotero.org/users/5942019/items/IH6F72PT"],"uri":["http://zotero.org/users/5942019/items/IH6F72PT"],"itemData":{"id":1327,"type":"book","call-number":"TA439 .M364 2014","edition":"Fourth edition","event-place":"New York","ISBN":"978-0-07-179787-0","number-of-pages":"675","publisher":"McGraw-Hill Education","publisher-place":"New York","source":"Library of Congress ISBN","title":"Concrete: microstructure, properties, and materials","title-short":"Concrete","author":[{"family":"Mehta","given":"P. Kumar"},{"family":"Monteiro","given":"Paulo J. M."}],"issued":{"date-parts":[["2014"]]}}}],"schema":"https://github.com/citation-style-language/schema/raw/master/csl-citation.json"} </w:instrText>
      </w:r>
      <w:r w:rsidRPr="003509E8">
        <w:rPr>
          <w:color w:val="000000" w:themeColor="text1"/>
          <w:sz w:val="24"/>
          <w:szCs w:val="24"/>
          <w:lang w:val="pt-BR"/>
        </w:rPr>
        <w:fldChar w:fldCharType="separate"/>
      </w:r>
      <w:r w:rsidR="00F41F4F" w:rsidRPr="00F41F4F">
        <w:rPr>
          <w:sz w:val="24"/>
        </w:rPr>
        <w:t>[67]</w:t>
      </w:r>
      <w:r w:rsidRPr="003509E8">
        <w:rPr>
          <w:color w:val="000000" w:themeColor="text1"/>
          <w:sz w:val="24"/>
          <w:szCs w:val="24"/>
          <w:lang w:val="pt-BR"/>
        </w:rPr>
        <w:fldChar w:fldCharType="end"/>
      </w:r>
      <w:r w:rsidRPr="003509E8">
        <w:rPr>
          <w:color w:val="000000" w:themeColor="text1"/>
          <w:sz w:val="24"/>
          <w:szCs w:val="24"/>
          <w:lang w:val="pt-BR"/>
        </w:rPr>
        <w:t>) ao concreto comprimido, logo em simulações sem a presença de armadura, os fatores que regulam o modelo em tração</w:t>
      </w:r>
      <w:r w:rsidR="00864E60">
        <w:rPr>
          <w:color w:val="00B050"/>
          <w:sz w:val="24"/>
          <w:szCs w:val="24"/>
          <w:lang w:val="pt-BR"/>
        </w:rPr>
        <w:t xml:space="preserve"> são</w:t>
      </w:r>
      <w:r w:rsidRPr="003509E8">
        <w:rPr>
          <w:color w:val="000000" w:themeColor="text1"/>
          <w:sz w:val="24"/>
          <w:szCs w:val="24"/>
          <w:lang w:val="pt-BR"/>
        </w:rPr>
        <w:t xml:space="preserve"> preponderantes.</w:t>
      </w:r>
    </w:p>
    <w:p w14:paraId="6C2861D7" w14:textId="281A9283" w:rsidR="008B5912" w:rsidRPr="00A45046" w:rsidRDefault="00F037CB" w:rsidP="008B5912">
      <w:pPr>
        <w:pStyle w:val="Els-2ndorder-head"/>
        <w:jc w:val="both"/>
        <w:rPr>
          <w:rFonts w:ascii="Tw Cen MT" w:hAnsi="Tw Cen MT"/>
          <w:i w:val="0"/>
          <w:iCs/>
          <w:sz w:val="28"/>
          <w:szCs w:val="28"/>
          <w:lang w:val="pt-BR"/>
        </w:rPr>
      </w:pPr>
      <w:r w:rsidRPr="00F037CB">
        <w:rPr>
          <w:rFonts w:ascii="Tw Cen MT" w:hAnsi="Tw Cen MT"/>
          <w:i w:val="0"/>
          <w:iCs/>
          <w:color w:val="00B050"/>
          <w:sz w:val="28"/>
          <w:szCs w:val="28"/>
          <w:lang w:val="pt-BR"/>
        </w:rPr>
        <w:t>Aplicação da Metodologia Proposta para a análise de estruturas de concreto armado</w:t>
      </w:r>
    </w:p>
    <w:p w14:paraId="0EA61610" w14:textId="430E5345" w:rsidR="00A45046" w:rsidRPr="00A45046" w:rsidRDefault="00F037CB" w:rsidP="00A45046">
      <w:pPr>
        <w:pStyle w:val="Els-body-text"/>
        <w:spacing w:before="120" w:after="120" w:line="360" w:lineRule="auto"/>
        <w:ind w:firstLine="709"/>
        <w:rPr>
          <w:color w:val="FF0000"/>
          <w:sz w:val="24"/>
          <w:szCs w:val="24"/>
          <w:lang w:val="pt-BR"/>
        </w:rPr>
      </w:pPr>
      <w:r>
        <w:rPr>
          <w:color w:val="00B050"/>
          <w:sz w:val="24"/>
          <w:szCs w:val="24"/>
          <w:lang w:val="pt-BR"/>
        </w:rPr>
        <w:t>Para as simulações de estruturas de concreto armado que seguem nesta seção, um código de cálculo baseado no Método dos Elementos Finitos (MEF) foi empregado</w:t>
      </w:r>
      <w:r w:rsidR="00503FF8">
        <w:rPr>
          <w:color w:val="00B050"/>
          <w:sz w:val="24"/>
          <w:szCs w:val="24"/>
          <w:lang w:val="pt-BR"/>
        </w:rPr>
        <w:t xml:space="preserve"> por Pituba e Fernandes</w:t>
      </w:r>
      <w:r>
        <w:rPr>
          <w:color w:val="00B050"/>
          <w:sz w:val="24"/>
          <w:szCs w:val="24"/>
          <w:lang w:val="pt-BR"/>
        </w:rPr>
        <w:t xml:space="preserve"> </w:t>
      </w:r>
      <w:r w:rsidR="003A121B">
        <w:rPr>
          <w:color w:val="00B050"/>
          <w:sz w:val="24"/>
          <w:szCs w:val="24"/>
          <w:lang w:val="pt-BR"/>
        </w:rPr>
        <w:fldChar w:fldCharType="begin"/>
      </w:r>
      <w:r w:rsidR="00F41F4F">
        <w:rPr>
          <w:color w:val="00B050"/>
          <w:sz w:val="24"/>
          <w:szCs w:val="24"/>
          <w:lang w:val="pt-BR"/>
        </w:rPr>
        <w:instrText xml:space="preserve"> ADDIN ZOTERO_ITEM CSL_CITATION {"citationID":"siHJsz3h","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3A121B">
        <w:rPr>
          <w:color w:val="00B050"/>
          <w:sz w:val="24"/>
          <w:szCs w:val="24"/>
          <w:lang w:val="pt-BR"/>
        </w:rPr>
        <w:fldChar w:fldCharType="separate"/>
      </w:r>
      <w:r w:rsidR="00F41F4F" w:rsidRPr="00F41F4F">
        <w:rPr>
          <w:sz w:val="24"/>
        </w:rPr>
        <w:t>[32]</w:t>
      </w:r>
      <w:r w:rsidR="003A121B">
        <w:rPr>
          <w:color w:val="00B050"/>
          <w:sz w:val="24"/>
          <w:szCs w:val="24"/>
          <w:lang w:val="pt-BR"/>
        </w:rPr>
        <w:fldChar w:fldCharType="end"/>
      </w:r>
      <w:r>
        <w:rPr>
          <w:color w:val="00B050"/>
          <w:sz w:val="24"/>
          <w:szCs w:val="24"/>
          <w:lang w:val="pt-BR"/>
        </w:rPr>
        <w:t xml:space="preserve">. Esse código de cálculo adota </w:t>
      </w:r>
      <w:r w:rsidR="00A45046" w:rsidRPr="00F037CB">
        <w:rPr>
          <w:strike/>
          <w:color w:val="FF0000"/>
          <w:sz w:val="24"/>
          <w:szCs w:val="24"/>
          <w:lang w:val="pt-BR"/>
        </w:rPr>
        <w:t>dos</w:t>
      </w:r>
      <w:r w:rsidR="00A45046" w:rsidRPr="00A45046">
        <w:rPr>
          <w:color w:val="FF0000"/>
          <w:sz w:val="24"/>
          <w:szCs w:val="24"/>
          <w:lang w:val="pt-BR"/>
        </w:rPr>
        <w:t xml:space="preserve"> elementos de barra com seção transversal discretizada em camadas (</w:t>
      </w:r>
      <w:r w:rsidR="00A45046" w:rsidRPr="00A45046">
        <w:rPr>
          <w:color w:val="FF0000"/>
          <w:sz w:val="24"/>
          <w:szCs w:val="24"/>
          <w:lang w:val="pt-BR"/>
        </w:rPr>
        <w:fldChar w:fldCharType="begin"/>
      </w:r>
      <w:r w:rsidR="00A45046" w:rsidRPr="00A45046">
        <w:rPr>
          <w:color w:val="FF0000"/>
          <w:sz w:val="24"/>
          <w:szCs w:val="24"/>
          <w:lang w:val="pt-BR"/>
        </w:rPr>
        <w:instrText xml:space="preserve"> REF _Ref26610307 \h  \* MERGEFORMAT </w:instrText>
      </w:r>
      <w:r w:rsidR="00A45046" w:rsidRPr="00A45046">
        <w:rPr>
          <w:color w:val="FF0000"/>
          <w:sz w:val="24"/>
          <w:szCs w:val="24"/>
          <w:lang w:val="pt-BR"/>
        </w:rPr>
      </w:r>
      <w:r w:rsidR="00A45046" w:rsidRPr="00A45046">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7.10</w:t>
      </w:r>
      <w:r w:rsidR="00A45046" w:rsidRPr="00A45046">
        <w:rPr>
          <w:color w:val="FF0000"/>
          <w:sz w:val="24"/>
          <w:szCs w:val="24"/>
          <w:lang w:val="pt-BR"/>
        </w:rPr>
        <w:fldChar w:fldCharType="end"/>
      </w:r>
      <w:r w:rsidR="00A45046" w:rsidRPr="00A45046">
        <w:rPr>
          <w:color w:val="FF0000"/>
          <w:sz w:val="24"/>
          <w:szCs w:val="24"/>
          <w:lang w:val="pt-BR"/>
        </w:rPr>
        <w:t>), assumindo como hipótese a desconsideração da deformação distorcional.</w:t>
      </w:r>
      <w:r>
        <w:rPr>
          <w:color w:val="FF0000"/>
          <w:sz w:val="24"/>
          <w:szCs w:val="24"/>
          <w:lang w:val="pt-BR"/>
        </w:rPr>
        <w:t xml:space="preserve"> </w:t>
      </w:r>
      <w:r w:rsidRPr="00F037CB">
        <w:rPr>
          <w:color w:val="00B050"/>
          <w:sz w:val="24"/>
          <w:szCs w:val="24"/>
          <w:lang w:val="pt-BR"/>
        </w:rPr>
        <w:t xml:space="preserve">Nas análises foram utilizados </w:t>
      </w:r>
      <w:r w:rsidRPr="00A45046">
        <w:rPr>
          <w:sz w:val="24"/>
          <w:szCs w:val="24"/>
          <w:lang w:val="pt-BR"/>
        </w:rPr>
        <w:t xml:space="preserve">resultados experimentais obtidos em </w:t>
      </w:r>
      <w:r w:rsidRPr="00A45046">
        <w:rPr>
          <w:sz w:val="24"/>
          <w:szCs w:val="24"/>
          <w:lang w:val="pt-BR"/>
        </w:rPr>
        <w:fldChar w:fldCharType="begin"/>
      </w:r>
      <w:r w:rsidR="00F41F4F">
        <w:rPr>
          <w:sz w:val="24"/>
          <w:szCs w:val="24"/>
          <w:lang w:val="pt-BR"/>
        </w:rPr>
        <w:instrText xml:space="preserve"> ADDIN ZOTERO_ITEM CSL_CITATION {"citationID":"LFdQhilH","properties":{"formattedCitation":"[68]","plainCitation":"[68]","noteIndex":0},"citationItems":[{"id":127,"uris":["http://zotero.org/users/5942019/items/3T88HP6P"],"uri":["http://zotero.org/users/5942019/items/3T88HP6P"],"itemData":{"id":127,"type":"thesis","event-place":"São Carlos","language":"pt-br","number-of-pages":"133","publisher":"Escola de Engenharia de São Carlos - Universidade de São Paulo","publisher-place":"São Carlos","title":"Estudo de um modelo de dano para o concreto: Formulação, identificação paramétrica e aplicação com o emprego do método dos elementos finitos","author":[{"family":"Álvares","given":"Manoel da Silva"}],"issued":{"date-parts":[["1993"]]}}}],"schema":"https://github.com/citation-style-language/schema/raw/master/csl-citation.json"} </w:instrText>
      </w:r>
      <w:r w:rsidRPr="00A45046">
        <w:rPr>
          <w:sz w:val="24"/>
          <w:szCs w:val="24"/>
          <w:lang w:val="pt-BR"/>
        </w:rPr>
        <w:fldChar w:fldCharType="separate"/>
      </w:r>
      <w:r w:rsidR="00F41F4F" w:rsidRPr="00F41F4F">
        <w:rPr>
          <w:sz w:val="24"/>
        </w:rPr>
        <w:t>[68]</w:t>
      </w:r>
      <w:r w:rsidRPr="00A45046">
        <w:rPr>
          <w:sz w:val="24"/>
          <w:szCs w:val="24"/>
          <w:lang w:val="pt-BR"/>
        </w:rP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9"/>
      </w:tblGrid>
      <w:tr w:rsidR="00A45046" w:rsidRPr="00A45046" w14:paraId="35094DE7" w14:textId="77777777" w:rsidTr="007A7441">
        <w:tc>
          <w:tcPr>
            <w:tcW w:w="8839" w:type="dxa"/>
          </w:tcPr>
          <w:p w14:paraId="14A9114C" w14:textId="77777777" w:rsidR="00A45046" w:rsidRPr="00A45046" w:rsidRDefault="00A45046" w:rsidP="007A7441">
            <w:pPr>
              <w:pStyle w:val="Els-body-text"/>
              <w:spacing w:line="240" w:lineRule="auto"/>
              <w:ind w:firstLine="0"/>
              <w:jc w:val="center"/>
              <w:rPr>
                <w:b/>
                <w:bCs/>
                <w:sz w:val="20"/>
                <w:lang w:val="pt-BR"/>
              </w:rPr>
            </w:pPr>
            <w:r w:rsidRPr="00A45046">
              <w:rPr>
                <w:b/>
                <w:bCs/>
                <w:noProof/>
              </w:rPr>
              <w:drawing>
                <wp:inline distT="0" distB="0" distL="0" distR="0" wp14:anchorId="79D16FD2" wp14:editId="72BBCA97">
                  <wp:extent cx="2806444" cy="242930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390" cy="2453492"/>
                          </a:xfrm>
                          <a:prstGeom prst="rect">
                            <a:avLst/>
                          </a:prstGeom>
                        </pic:spPr>
                      </pic:pic>
                    </a:graphicData>
                  </a:graphic>
                </wp:inline>
              </w:drawing>
            </w:r>
          </w:p>
        </w:tc>
      </w:tr>
      <w:tr w:rsidR="00A45046" w:rsidRPr="00A45046" w14:paraId="5F4B5D01" w14:textId="77777777" w:rsidTr="00A45046">
        <w:trPr>
          <w:trHeight w:val="63"/>
        </w:trPr>
        <w:tc>
          <w:tcPr>
            <w:tcW w:w="8839" w:type="dxa"/>
          </w:tcPr>
          <w:p w14:paraId="527B4D25" w14:textId="22C405C2" w:rsidR="00A45046" w:rsidRPr="00A45046" w:rsidRDefault="00A45046" w:rsidP="007A7441">
            <w:pPr>
              <w:pStyle w:val="Legenda"/>
              <w:spacing w:after="0"/>
              <w:jc w:val="center"/>
              <w:rPr>
                <w:rFonts w:ascii="Times New Roman" w:hAnsi="Times New Roman"/>
                <w:b/>
                <w:bCs/>
                <w:noProof/>
                <w:color w:val="auto"/>
                <w:sz w:val="20"/>
                <w:szCs w:val="20"/>
              </w:rPr>
            </w:pPr>
            <w:bookmarkStart w:id="43" w:name="_Ref26610307"/>
            <w:bookmarkStart w:id="44" w:name="_Toc41815470"/>
            <w:r w:rsidRPr="00A45046">
              <w:rPr>
                <w:rFonts w:ascii="Times New Roman" w:hAnsi="Times New Roman"/>
                <w:b/>
                <w:bCs/>
                <w:i w:val="0"/>
                <w:iCs w:val="0"/>
                <w:color w:val="auto"/>
                <w:sz w:val="20"/>
                <w:szCs w:val="20"/>
              </w:rPr>
              <w:t xml:space="preserve">Figura </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STYLEREF 1 \s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Pr="00A45046">
              <w:rPr>
                <w:rFonts w:ascii="Times New Roman" w:hAnsi="Times New Roman"/>
                <w:b/>
                <w:bCs/>
                <w:i w:val="0"/>
                <w:iCs w:val="0"/>
                <w:color w:val="auto"/>
                <w:sz w:val="20"/>
                <w:szCs w:val="20"/>
              </w:rPr>
              <w:fldChar w:fldCharType="end"/>
            </w:r>
            <w:r w:rsidRPr="00A45046">
              <w:rPr>
                <w:rFonts w:ascii="Times New Roman" w:hAnsi="Times New Roman"/>
                <w:b/>
                <w:bCs/>
                <w:i w:val="0"/>
                <w:iCs w:val="0"/>
                <w:color w:val="auto"/>
                <w:sz w:val="20"/>
                <w:szCs w:val="20"/>
              </w:rPr>
              <w:t>.</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SEQ Figura \* ARABIC \s 1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10</w:t>
            </w:r>
            <w:r w:rsidRPr="00A45046">
              <w:rPr>
                <w:rFonts w:ascii="Times New Roman" w:hAnsi="Times New Roman"/>
                <w:b/>
                <w:bCs/>
                <w:i w:val="0"/>
                <w:iCs w:val="0"/>
                <w:color w:val="auto"/>
                <w:sz w:val="20"/>
                <w:szCs w:val="20"/>
              </w:rPr>
              <w:fldChar w:fldCharType="end"/>
            </w:r>
            <w:bookmarkEnd w:id="43"/>
            <w:r w:rsidRPr="00A45046">
              <w:rPr>
                <w:rFonts w:ascii="Times New Roman" w:hAnsi="Times New Roman"/>
                <w:b/>
                <w:bCs/>
                <w:i w:val="0"/>
                <w:iCs w:val="0"/>
                <w:color w:val="auto"/>
                <w:sz w:val="20"/>
                <w:szCs w:val="20"/>
              </w:rPr>
              <w:t xml:space="preserve"> – Modelo de elementos finitos com seção estratificada</w:t>
            </w:r>
            <w:bookmarkEnd w:id="44"/>
          </w:p>
        </w:tc>
      </w:tr>
    </w:tbl>
    <w:p w14:paraId="0ED0102C" w14:textId="37D5DC6A" w:rsidR="000F0E12" w:rsidRPr="00A45046" w:rsidRDefault="000F0E12" w:rsidP="000F0E12">
      <w:pPr>
        <w:pStyle w:val="Els-body-text"/>
        <w:spacing w:before="120" w:after="120" w:line="360" w:lineRule="auto"/>
        <w:ind w:firstLine="709"/>
        <w:rPr>
          <w:sz w:val="24"/>
          <w:szCs w:val="24"/>
          <w:lang w:val="pt-BR"/>
        </w:rPr>
      </w:pPr>
      <w:r w:rsidRPr="00A45046">
        <w:rPr>
          <w:sz w:val="24"/>
          <w:szCs w:val="24"/>
          <w:lang w:val="pt-BR"/>
        </w:rPr>
        <w:lastRenderedPageBreak/>
        <w:t xml:space="preserve">Como o modelo experimental utilizado se trata de concreto armado, o comportamento mecânico das camadas de concreto foi governado pelo modelo de dano de Mazars &amp; Pijaudier-Cabot </w:t>
      </w:r>
      <w:r w:rsidRPr="00A45046">
        <w:rPr>
          <w:sz w:val="24"/>
          <w:szCs w:val="24"/>
          <w:lang w:val="pt-BR"/>
        </w:rPr>
        <w:fldChar w:fldCharType="begin"/>
      </w:r>
      <w:r w:rsidR="00F41F4F">
        <w:rPr>
          <w:sz w:val="24"/>
          <w:szCs w:val="24"/>
          <w:lang w:val="pt-BR"/>
        </w:rPr>
        <w:instrText xml:space="preserve"> ADDIN ZOTERO_ITEM CSL_CITATION {"citationID":"KURZMxir","properties":{"formattedCitation":"[40]","plainCitation":"[40]","noteIndex":0},"citationItems":[{"id":"QfUdG1Zf/6XwIc6xv","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F41F4F">
        <w:rPr>
          <w:rFonts w:hint="eastAsia"/>
          <w:sz w:val="24"/>
          <w:szCs w:val="24"/>
          <w:lang w:val="pt-BR"/>
        </w:rPr>
        <w:instrText>uum Damage Theory</w:instrText>
      </w:r>
      <w:r w:rsidR="00F41F4F">
        <w:rPr>
          <w:rFonts w:hint="eastAsia"/>
          <w:sz w:val="24"/>
          <w:szCs w:val="24"/>
          <w:lang w:val="pt-BR"/>
        </w:rPr>
        <w:instrText>—</w:instrText>
      </w:r>
      <w:r w:rsidR="00F41F4F">
        <w:rPr>
          <w:rFonts w:hint="eastAsia"/>
          <w:sz w:val="24"/>
          <w:szCs w:val="24"/>
          <w:lang w:val="pt-BR"/>
        </w:rPr>
        <w:instrText>Application to Concrete","volume":"115","author":[{"family":"Mazars","given":"J."},{"family":"Pijaudier</w:instrText>
      </w:r>
      <w:r w:rsidR="00F41F4F">
        <w:rPr>
          <w:rFonts w:hint="eastAsia"/>
          <w:sz w:val="24"/>
          <w:szCs w:val="24"/>
          <w:lang w:val="pt-BR"/>
        </w:rPr>
        <w:instrText>‐</w:instrText>
      </w:r>
      <w:r w:rsidR="00F41F4F">
        <w:rPr>
          <w:rFonts w:hint="eastAsia"/>
          <w:sz w:val="24"/>
          <w:szCs w:val="24"/>
          <w:lang w:val="pt-BR"/>
        </w:rPr>
        <w:instrText>Cabot","given":"G."}],"issued":{"date-parts":[["1989",2]]}}}],"schema":"https://github.com/citation-style-language/schema/raw/master/</w:instrText>
      </w:r>
      <w:r w:rsidR="00F41F4F">
        <w:rPr>
          <w:sz w:val="24"/>
          <w:szCs w:val="24"/>
          <w:lang w:val="pt-BR"/>
        </w:rPr>
        <w:instrText xml:space="preserve">csl-citation.json"} </w:instrText>
      </w:r>
      <w:r w:rsidRPr="00A45046">
        <w:rPr>
          <w:sz w:val="24"/>
          <w:szCs w:val="24"/>
          <w:lang w:val="pt-BR"/>
        </w:rPr>
        <w:fldChar w:fldCharType="separate"/>
      </w:r>
      <w:r w:rsidR="00F41F4F" w:rsidRPr="00F41F4F">
        <w:rPr>
          <w:sz w:val="24"/>
        </w:rPr>
        <w:t>[40]</w:t>
      </w:r>
      <w:r w:rsidRPr="00A45046">
        <w:rPr>
          <w:sz w:val="24"/>
          <w:szCs w:val="24"/>
          <w:lang w:val="pt-BR"/>
        </w:rPr>
        <w:fldChar w:fldCharType="end"/>
      </w:r>
      <w:r w:rsidRPr="00A45046">
        <w:rPr>
          <w:sz w:val="24"/>
          <w:szCs w:val="24"/>
          <w:lang w:val="pt-BR"/>
        </w:rPr>
        <w:t xml:space="preserve">, enquanto </w:t>
      </w:r>
      <w:r w:rsidR="00F037CB">
        <w:rPr>
          <w:color w:val="00B050"/>
          <w:sz w:val="24"/>
          <w:szCs w:val="24"/>
          <w:lang w:val="pt-BR"/>
        </w:rPr>
        <w:t xml:space="preserve">que </w:t>
      </w:r>
      <w:r w:rsidRPr="00A45046">
        <w:rPr>
          <w:sz w:val="24"/>
          <w:szCs w:val="24"/>
          <w:lang w:val="pt-BR"/>
        </w:rPr>
        <w:t xml:space="preserve">as camadas que continham aço foram governadas por um modelo elastoplástico perfeito. Tal modelo mecânico para as armaduras é amplamente difundido para uso em simulações de concreto armado, conforme exemplificado em </w:t>
      </w:r>
      <w:r w:rsidRPr="00A45046">
        <w:rPr>
          <w:sz w:val="24"/>
          <w:szCs w:val="24"/>
          <w:lang w:val="pt-BR"/>
        </w:rPr>
        <w:fldChar w:fldCharType="begin"/>
      </w:r>
      <w:r w:rsidR="00F41F4F">
        <w:rPr>
          <w:sz w:val="24"/>
          <w:szCs w:val="24"/>
          <w:lang w:val="pt-BR"/>
        </w:rPr>
        <w:instrText xml:space="preserve"> ADDIN ZOTERO_ITEM CSL_CITATION {"citationID":"ZTDCqPNa","properties":{"formattedCitation":"[19,69]","plainCitation":"[19,69]","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C."}],"issued":{"date-parts":[["2016",4]]}}},{"id":117,"uris":["http://zotero.org/users/5942019/items/KM3N63UT"],"uri":["http://zotero.org/users/5942019/items/KM3N63UT"],"itemData":{"id":117,"type":"article-journal","abstract":"This work presents a numerical model to simulate the failure behavior of slender reinforced concrete columns subjected to eccentric compression loads. Due to the significant influence of the lateral displacements on the loading state provided by an eccentric load, geometric nonlinearity is considered. The responses of the concrete in tension and compression are described by two scalar damage variables that reduce, respectively, the positive and negative effective stress tensors, which lead to two different damage surfaces that control the dimension of the elastic domain. To describe the behavior of the reinforcements, truss finite elements with elastoplastic material model are employed. Interaction between the steel bars and concrete is modeled through the use of interface finite elements with high aspect ratio and a damage model designed to describe the bond-slip behavior. The results showed that the numerical model is able to represent the nonlinear behavior of slender concrete columns with good accuracy, taking into account: formation of cracks; steel yielding; crushing of the concrete in the compressive region; and interaction between rebars and concrete.","container-title":"Latin American Journal of Solids and Structures","DOI":"10.1590/1679-78251224","ISSN":"1679-7825","issue":"3","journalAbbreviation":"Lat. Am. j. solids struct.","language":"en","page":"520-541","source":"DOI.org (Crossref)","title":"Failure behavior modeling of slender reinforced concrete columns subjected to eccentric load","volume":"12","author":[{"family":"Rodrigues","given":"E.A."},{"family":"Manzoli","given":"O.L."},{"family":"Bitencourt Jr.","given":"L.A.G."},{"family":"Prazeres","given":"P.G.C.","dropping-particle":"dos"},{"family":"Bittencourt","given":"T.N."}],"issued":{"date-parts":[["2015",3]]}}}],"schema":"https://github.com/citation-style-language/schema/raw/master/csl-citation.json"} </w:instrText>
      </w:r>
      <w:r w:rsidRPr="00A45046">
        <w:rPr>
          <w:sz w:val="24"/>
          <w:szCs w:val="24"/>
          <w:lang w:val="pt-BR"/>
        </w:rPr>
        <w:fldChar w:fldCharType="separate"/>
      </w:r>
      <w:r w:rsidR="00F41F4F" w:rsidRPr="00F41F4F">
        <w:rPr>
          <w:sz w:val="24"/>
        </w:rPr>
        <w:t>[19,69]</w:t>
      </w:r>
      <w:r w:rsidRPr="00A45046">
        <w:rPr>
          <w:sz w:val="24"/>
          <w:szCs w:val="24"/>
          <w:lang w:val="pt-BR"/>
        </w:rPr>
        <w:fldChar w:fldCharType="end"/>
      </w:r>
      <w:r w:rsidRPr="00A45046">
        <w:rPr>
          <w:sz w:val="24"/>
          <w:szCs w:val="24"/>
          <w:lang w:val="pt-BR"/>
        </w:rPr>
        <w:t>.</w:t>
      </w:r>
    </w:p>
    <w:p w14:paraId="5F091B9C" w14:textId="77FAF56E" w:rsidR="000F0E12" w:rsidRPr="007715A1" w:rsidRDefault="000F0E12" w:rsidP="000F0E12">
      <w:pPr>
        <w:pStyle w:val="Els-body-text"/>
        <w:spacing w:before="120" w:after="120" w:line="360" w:lineRule="auto"/>
        <w:ind w:firstLine="709"/>
        <w:rPr>
          <w:color w:val="00B050"/>
          <w:sz w:val="24"/>
          <w:szCs w:val="24"/>
          <w:lang w:val="pt-BR"/>
        </w:rPr>
      </w:pPr>
      <w:r w:rsidRPr="00A45046">
        <w:rPr>
          <w:sz w:val="24"/>
          <w:szCs w:val="24"/>
          <w:lang w:val="pt-BR"/>
        </w:rPr>
        <w:t xml:space="preserve">A </w:t>
      </w:r>
      <w:r w:rsidRPr="00A45046">
        <w:rPr>
          <w:sz w:val="24"/>
          <w:szCs w:val="24"/>
          <w:lang w:val="pt-BR"/>
        </w:rPr>
        <w:fldChar w:fldCharType="begin"/>
      </w:r>
      <w:r w:rsidRPr="00A45046">
        <w:rPr>
          <w:sz w:val="24"/>
          <w:szCs w:val="24"/>
          <w:lang w:val="pt-BR"/>
        </w:rPr>
        <w:instrText xml:space="preserve"> REF _Ref18763869  \* MERGEFORMAT </w:instrText>
      </w:r>
      <w:r w:rsidRPr="00A45046">
        <w:rPr>
          <w:sz w:val="24"/>
          <w:szCs w:val="24"/>
          <w:lang w:val="pt-BR"/>
        </w:rPr>
        <w:fldChar w:fldCharType="separate"/>
      </w:r>
      <w:r w:rsidR="00182F20" w:rsidRPr="00182F20">
        <w:rPr>
          <w:sz w:val="24"/>
          <w:szCs w:val="24"/>
          <w:lang w:val="pt-BR"/>
        </w:rPr>
        <w:t>Figura 7.11</w:t>
      </w:r>
      <w:r w:rsidRPr="00A45046">
        <w:rPr>
          <w:sz w:val="24"/>
          <w:szCs w:val="24"/>
          <w:lang w:val="pt-BR"/>
        </w:rPr>
        <w:fldChar w:fldCharType="end"/>
      </w:r>
      <w:r w:rsidRPr="00A45046">
        <w:rPr>
          <w:sz w:val="24"/>
          <w:szCs w:val="24"/>
          <w:lang w:val="pt-BR"/>
        </w:rPr>
        <w:t xml:space="preserve"> </w:t>
      </w:r>
      <w:proofErr w:type="spellStart"/>
      <w:r w:rsidR="00CC17A8">
        <w:rPr>
          <w:rFonts w:eastAsia="Times New Roman"/>
          <w:color w:val="000000"/>
          <w:sz w:val="24"/>
          <w:szCs w:val="24"/>
        </w:rPr>
        <w:t>apresenta</w:t>
      </w:r>
      <w:proofErr w:type="spellEnd"/>
      <w:r w:rsidR="00CC17A8">
        <w:rPr>
          <w:rFonts w:eastAsia="Times New Roman"/>
          <w:color w:val="000000"/>
          <w:sz w:val="24"/>
          <w:szCs w:val="24"/>
        </w:rPr>
        <w:t xml:space="preserve"> o </w:t>
      </w:r>
      <w:proofErr w:type="spellStart"/>
      <w:r w:rsidR="00CC17A8">
        <w:rPr>
          <w:rFonts w:eastAsia="Times New Roman"/>
          <w:color w:val="000000"/>
          <w:sz w:val="24"/>
          <w:szCs w:val="24"/>
        </w:rPr>
        <w:t>modelo</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estrutural</w:t>
      </w:r>
      <w:proofErr w:type="spellEnd"/>
      <w:r w:rsidR="00CC17A8">
        <w:rPr>
          <w:rFonts w:eastAsia="Times New Roman"/>
          <w:color w:val="000000"/>
          <w:sz w:val="24"/>
          <w:szCs w:val="24"/>
        </w:rPr>
        <w:t xml:space="preserve"> da viga de </w:t>
      </w:r>
      <w:proofErr w:type="spellStart"/>
      <w:r w:rsidR="00CC17A8">
        <w:rPr>
          <w:rFonts w:eastAsia="Times New Roman"/>
          <w:color w:val="000000"/>
          <w:sz w:val="24"/>
          <w:szCs w:val="24"/>
        </w:rPr>
        <w:t>referência</w:t>
      </w:r>
      <w:proofErr w:type="spellEnd"/>
      <w:r w:rsidR="00CC17A8">
        <w:rPr>
          <w:rFonts w:eastAsia="Times New Roman"/>
          <w:color w:val="000000"/>
          <w:sz w:val="24"/>
          <w:szCs w:val="24"/>
        </w:rPr>
        <w:t xml:space="preserve"> com </w:t>
      </w:r>
      <w:proofErr w:type="spellStart"/>
      <w:r w:rsidR="00CC17A8">
        <w:rPr>
          <w:rFonts w:eastAsia="Times New Roman"/>
          <w:color w:val="000000"/>
          <w:sz w:val="24"/>
          <w:szCs w:val="24"/>
        </w:rPr>
        <w:t>vão</w:t>
      </w:r>
      <w:proofErr w:type="spellEnd"/>
      <w:r w:rsidR="00CC17A8">
        <w:rPr>
          <w:rFonts w:eastAsia="Times New Roman"/>
          <w:color w:val="000000"/>
          <w:sz w:val="24"/>
          <w:szCs w:val="24"/>
        </w:rPr>
        <w:t xml:space="preserve"> entre </w:t>
      </w:r>
      <w:proofErr w:type="spellStart"/>
      <w:r w:rsidR="00CC17A8">
        <w:rPr>
          <w:rFonts w:eastAsia="Times New Roman"/>
          <w:color w:val="000000"/>
          <w:sz w:val="24"/>
          <w:szCs w:val="24"/>
        </w:rPr>
        <w:t>apoios</w:t>
      </w:r>
      <w:proofErr w:type="spellEnd"/>
      <w:r w:rsidR="00CC17A8">
        <w:rPr>
          <w:rFonts w:eastAsia="Times New Roman"/>
          <w:color w:val="000000"/>
          <w:sz w:val="24"/>
          <w:szCs w:val="24"/>
        </w:rPr>
        <w:t xml:space="preserve"> de </w:t>
      </w:r>
      <w:r w:rsidR="00CC17A8">
        <w:rPr>
          <w:rFonts w:eastAsia="Times New Roman"/>
          <w:color w:val="FF00FF"/>
          <w:sz w:val="24"/>
          <w:szCs w:val="24"/>
        </w:rPr>
        <w:t>240,00 cm</w:t>
      </w:r>
      <w:r w:rsidR="00CC17A8">
        <w:rPr>
          <w:rFonts w:eastAsia="Times New Roman"/>
          <w:color w:val="000000"/>
          <w:sz w:val="24"/>
          <w:szCs w:val="24"/>
        </w:rPr>
        <w:t xml:space="preserve">, com </w:t>
      </w:r>
      <w:proofErr w:type="spellStart"/>
      <w:r w:rsidR="00CC17A8">
        <w:rPr>
          <w:rFonts w:eastAsia="Times New Roman"/>
          <w:color w:val="000000"/>
          <w:sz w:val="24"/>
          <w:szCs w:val="24"/>
        </w:rPr>
        <w:t>forças</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aplicadas</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nos</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terços</w:t>
      </w:r>
      <w:proofErr w:type="spellEnd"/>
      <w:r w:rsidR="00CC17A8">
        <w:rPr>
          <w:rFonts w:eastAsia="Times New Roman"/>
          <w:color w:val="000000"/>
          <w:sz w:val="24"/>
          <w:szCs w:val="24"/>
        </w:rPr>
        <w:t xml:space="preserve"> do </w:t>
      </w:r>
      <w:proofErr w:type="spellStart"/>
      <w:r w:rsidR="00CC17A8">
        <w:rPr>
          <w:rFonts w:eastAsia="Times New Roman"/>
          <w:color w:val="000000"/>
          <w:sz w:val="24"/>
          <w:szCs w:val="24"/>
        </w:rPr>
        <w:t>vão</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nesse</w:t>
      </w:r>
      <w:proofErr w:type="spellEnd"/>
      <w:r w:rsidR="00CC17A8">
        <w:rPr>
          <w:rFonts w:eastAsia="Times New Roman"/>
          <w:color w:val="000000"/>
          <w:sz w:val="24"/>
          <w:szCs w:val="24"/>
        </w:rPr>
        <w:t xml:space="preserve"> </w:t>
      </w:r>
      <w:proofErr w:type="spellStart"/>
      <w:r w:rsidR="00CC17A8">
        <w:rPr>
          <w:rFonts w:eastAsia="Times New Roman"/>
          <w:color w:val="000000"/>
          <w:sz w:val="24"/>
          <w:szCs w:val="24"/>
        </w:rPr>
        <w:t>caso</w:t>
      </w:r>
      <w:proofErr w:type="spellEnd"/>
      <w:r w:rsidR="00CC17A8">
        <w:rPr>
          <w:rFonts w:eastAsia="Times New Roman"/>
          <w:color w:val="000000"/>
          <w:sz w:val="24"/>
          <w:szCs w:val="24"/>
        </w:rPr>
        <w:t xml:space="preserve"> </w:t>
      </w:r>
      <w:r w:rsidR="00CC17A8">
        <w:rPr>
          <w:rFonts w:eastAsia="Times New Roman"/>
          <w:color w:val="FF00FF"/>
          <w:sz w:val="24"/>
          <w:szCs w:val="24"/>
        </w:rPr>
        <w:t xml:space="preserve">80 cm </w:t>
      </w:r>
      <w:r w:rsidR="00CC17A8">
        <w:rPr>
          <w:rFonts w:eastAsia="Times New Roman"/>
          <w:color w:val="000000"/>
          <w:sz w:val="24"/>
          <w:szCs w:val="24"/>
        </w:rPr>
        <w:t xml:space="preserve">dos </w:t>
      </w:r>
      <w:proofErr w:type="spellStart"/>
      <w:r w:rsidR="00CC17A8">
        <w:rPr>
          <w:rFonts w:eastAsia="Times New Roman"/>
          <w:color w:val="000000"/>
          <w:sz w:val="24"/>
          <w:szCs w:val="24"/>
        </w:rPr>
        <w:t>apoios</w:t>
      </w:r>
      <w:proofErr w:type="spellEnd"/>
      <w:r w:rsidR="00CC17A8">
        <w:rPr>
          <w:rFonts w:eastAsia="Times New Roman"/>
          <w:color w:val="000000"/>
          <w:sz w:val="24"/>
          <w:szCs w:val="24"/>
        </w:rPr>
        <w:t xml:space="preserve">). </w:t>
      </w:r>
      <w:r w:rsidRPr="00A45046">
        <w:rPr>
          <w:sz w:val="24"/>
          <w:szCs w:val="24"/>
          <w:lang w:val="pt-BR"/>
        </w:rPr>
        <w:t xml:space="preserve">A </w:t>
      </w:r>
      <w:r w:rsidRPr="00A45046">
        <w:rPr>
          <w:sz w:val="24"/>
          <w:szCs w:val="24"/>
          <w:lang w:val="pt-BR"/>
        </w:rPr>
        <w:fldChar w:fldCharType="begin"/>
      </w:r>
      <w:r w:rsidRPr="00A45046">
        <w:rPr>
          <w:sz w:val="24"/>
          <w:szCs w:val="24"/>
          <w:lang w:val="pt-BR"/>
        </w:rPr>
        <w:instrText xml:space="preserve"> REF _Ref18763869  \* MERGEFORMAT </w:instrText>
      </w:r>
      <w:r w:rsidRPr="00A45046">
        <w:rPr>
          <w:sz w:val="24"/>
          <w:szCs w:val="24"/>
          <w:lang w:val="pt-BR"/>
        </w:rPr>
        <w:fldChar w:fldCharType="separate"/>
      </w:r>
      <w:r w:rsidR="00182F20" w:rsidRPr="00182F20">
        <w:rPr>
          <w:sz w:val="24"/>
          <w:szCs w:val="24"/>
          <w:lang w:val="pt-BR"/>
        </w:rPr>
        <w:t>Figura 7.11</w:t>
      </w:r>
      <w:r w:rsidRPr="00A45046">
        <w:rPr>
          <w:sz w:val="24"/>
          <w:szCs w:val="24"/>
          <w:lang w:val="pt-BR"/>
        </w:rPr>
        <w:fldChar w:fldCharType="end"/>
      </w:r>
      <w:r w:rsidRPr="00A45046">
        <w:rPr>
          <w:sz w:val="24"/>
          <w:szCs w:val="24"/>
          <w:lang w:val="pt-BR"/>
        </w:rPr>
        <w:t xml:space="preserve"> também ilustra as seções transversais utilizadas nos ensaios experimentais, que nesse caso contempla um grupo de 3 composições diferentes para as armaduras.</w:t>
      </w:r>
      <w:r w:rsidR="007715A1">
        <w:rPr>
          <w:color w:val="00B050"/>
          <w:sz w:val="24"/>
          <w:szCs w:val="24"/>
          <w:lang w:val="pt-BR"/>
        </w:rPr>
        <w:t xml:space="preserve"> Maiores detalhes podem ser encontrados em </w:t>
      </w:r>
      <w:r w:rsidR="00CC17A8">
        <w:rPr>
          <w:color w:val="00B050"/>
          <w:sz w:val="24"/>
          <w:szCs w:val="24"/>
          <w:lang w:val="pt-BR"/>
        </w:rPr>
        <w:fldChar w:fldCharType="begin"/>
      </w:r>
      <w:r w:rsidR="00F41F4F">
        <w:rPr>
          <w:color w:val="00B050"/>
          <w:sz w:val="24"/>
          <w:szCs w:val="24"/>
          <w:lang w:val="pt-BR"/>
        </w:rPr>
        <w:instrText xml:space="preserve"> ADDIN ZOTERO_ITEM CSL_CITATION {"citationID":"DNpY7j1W","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C17A8">
        <w:rPr>
          <w:color w:val="00B050"/>
          <w:sz w:val="24"/>
          <w:szCs w:val="24"/>
          <w:lang w:val="pt-BR"/>
        </w:rPr>
        <w:fldChar w:fldCharType="separate"/>
      </w:r>
      <w:r w:rsidR="00F41F4F" w:rsidRPr="00F41F4F">
        <w:rPr>
          <w:sz w:val="24"/>
        </w:rPr>
        <w:t>[32]</w:t>
      </w:r>
      <w:r w:rsidR="00CC17A8">
        <w:rPr>
          <w:color w:val="00B050"/>
          <w:sz w:val="24"/>
          <w:szCs w:val="24"/>
          <w:lang w:val="pt-BR"/>
        </w:rPr>
        <w:fldChar w:fldCharType="end"/>
      </w:r>
      <w:r w:rsidR="007715A1">
        <w:rPr>
          <w:color w:val="00B050"/>
          <w:sz w:val="24"/>
          <w:szCs w:val="24"/>
          <w:lang w:val="pt-BR"/>
        </w:rPr>
        <w:t>.</w:t>
      </w:r>
    </w:p>
    <w:p w14:paraId="7B750F47" w14:textId="199E9D2E" w:rsidR="000F0E12" w:rsidRPr="00A45046" w:rsidRDefault="000F0E12" w:rsidP="000F0E12">
      <w:pPr>
        <w:pStyle w:val="Els-body-text"/>
        <w:spacing w:before="120" w:after="120" w:line="360" w:lineRule="auto"/>
        <w:ind w:firstLine="709"/>
        <w:rPr>
          <w:sz w:val="24"/>
          <w:szCs w:val="24"/>
          <w:lang w:val="pt-BR"/>
        </w:rPr>
      </w:pPr>
      <w:r w:rsidRPr="00A45046">
        <w:rPr>
          <w:sz w:val="24"/>
          <w:szCs w:val="24"/>
          <w:lang w:val="pt-BR"/>
        </w:rPr>
        <w:t xml:space="preserve">O modelo numérico utilizado foi discretizado em 20 elementos finitos de barra e as seções foram divididas em 15 camadas. Os dados relativos aos modelos numéricos são determinados em etapas diferentes. Para as armaduras com modelo elastoplástico perfeito foram adotados os dados da </w:t>
      </w:r>
      <w:r w:rsidRPr="00A45046">
        <w:rPr>
          <w:sz w:val="24"/>
          <w:szCs w:val="24"/>
          <w:lang w:val="pt-BR"/>
        </w:rPr>
        <w:fldChar w:fldCharType="begin"/>
      </w:r>
      <w:r w:rsidRPr="00A45046">
        <w:rPr>
          <w:sz w:val="24"/>
          <w:szCs w:val="24"/>
          <w:lang w:val="pt-BR"/>
        </w:rPr>
        <w:instrText xml:space="preserve"> REF _Ref18764566  \* MERGEFORMAT </w:instrText>
      </w:r>
      <w:r w:rsidRPr="00A45046">
        <w:rPr>
          <w:sz w:val="24"/>
          <w:szCs w:val="24"/>
          <w:lang w:val="pt-BR"/>
        </w:rPr>
        <w:fldChar w:fldCharType="separate"/>
      </w:r>
      <w:r w:rsidR="00182F20" w:rsidRPr="00182F20">
        <w:rPr>
          <w:sz w:val="24"/>
          <w:szCs w:val="24"/>
          <w:lang w:val="pt-BR"/>
        </w:rPr>
        <w:t>Tabela 7.4</w:t>
      </w:r>
      <w:r w:rsidRPr="00A45046">
        <w:rPr>
          <w:sz w:val="24"/>
          <w:szCs w:val="24"/>
          <w:lang w:val="pt-BR"/>
        </w:rPr>
        <w:fldChar w:fldCharType="end"/>
      </w:r>
      <w:r w:rsidR="007715A1">
        <w:rPr>
          <w:color w:val="00B050"/>
          <w:sz w:val="24"/>
          <w:szCs w:val="24"/>
          <w:lang w:val="pt-BR"/>
        </w:rPr>
        <w:t xml:space="preserve"> conforme </w:t>
      </w:r>
      <w:r w:rsidR="00CC17A8">
        <w:rPr>
          <w:color w:val="00B050"/>
          <w:sz w:val="24"/>
          <w:szCs w:val="24"/>
          <w:lang w:val="pt-BR"/>
        </w:rPr>
        <w:fldChar w:fldCharType="begin"/>
      </w:r>
      <w:r w:rsidR="00F41F4F">
        <w:rPr>
          <w:color w:val="00B050"/>
          <w:sz w:val="24"/>
          <w:szCs w:val="24"/>
          <w:lang w:val="pt-BR"/>
        </w:rPr>
        <w:instrText xml:space="preserve"> ADDIN ZOTERO_ITEM CSL_CITATION {"citationID":"cCHXsm0J","properties":{"formattedCitation":"[19,32]","plainCitation":"[19,32]","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R."}],"issued":{"date-parts":[["2011",9]]}},"label":"page"}],"schema":"https://github.com/citation-style-language/schema/raw/master/csl-citation.json"} </w:instrText>
      </w:r>
      <w:r w:rsidR="00CC17A8">
        <w:rPr>
          <w:color w:val="00B050"/>
          <w:sz w:val="24"/>
          <w:szCs w:val="24"/>
          <w:lang w:val="pt-BR"/>
        </w:rPr>
        <w:fldChar w:fldCharType="separate"/>
      </w:r>
      <w:r w:rsidR="00F41F4F" w:rsidRPr="00F41F4F">
        <w:rPr>
          <w:sz w:val="24"/>
        </w:rPr>
        <w:t>[19,32]</w:t>
      </w:r>
      <w:r w:rsidR="00CC17A8">
        <w:rPr>
          <w:color w:val="00B050"/>
          <w:sz w:val="24"/>
          <w:szCs w:val="24"/>
          <w:lang w:val="pt-BR"/>
        </w:rPr>
        <w:fldChar w:fldCharType="end"/>
      </w:r>
      <w:r w:rsidRPr="00A45046">
        <w:rPr>
          <w:sz w:val="24"/>
          <w:szCs w:val="24"/>
          <w:lang w:val="pt-BR"/>
        </w:rPr>
        <w:t>. Já os dados relativos ao concreto foram extraídos do processo de identificação paramétrica com a utilização de modelos de otimização via problema inverso.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91"/>
      </w:tblGrid>
      <w:tr w:rsidR="000F0E12" w:rsidRPr="00A45046" w14:paraId="27D4C2A5" w14:textId="77777777" w:rsidTr="0082548B">
        <w:trPr>
          <w:trHeight w:val="4257"/>
        </w:trPr>
        <w:tc>
          <w:tcPr>
            <w:tcW w:w="4371" w:type="dxa"/>
            <w:vAlign w:val="center"/>
          </w:tcPr>
          <w:p w14:paraId="54D80E4D" w14:textId="77777777" w:rsidR="000F0E12" w:rsidRPr="00A45046" w:rsidRDefault="000F0E12" w:rsidP="0082548B">
            <w:pPr>
              <w:jc w:val="center"/>
              <w:rPr>
                <w:rFonts w:ascii="Times New Roman" w:hAnsi="Times New Roman"/>
                <w:noProof/>
              </w:rPr>
            </w:pPr>
            <w:r w:rsidRPr="00A45046">
              <w:rPr>
                <w:rFonts w:ascii="Times New Roman" w:hAnsi="Times New Roman"/>
                <w:noProof/>
              </w:rPr>
              <w:drawing>
                <wp:inline distT="0" distB="0" distL="0" distR="0" wp14:anchorId="54C594F5" wp14:editId="3AF065DA">
                  <wp:extent cx="2771140" cy="1276350"/>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71140" cy="1276350"/>
                          </a:xfrm>
                          <a:prstGeom prst="rect">
                            <a:avLst/>
                          </a:prstGeom>
                        </pic:spPr>
                      </pic:pic>
                    </a:graphicData>
                  </a:graphic>
                </wp:inline>
              </w:drawing>
            </w:r>
          </w:p>
        </w:tc>
        <w:tc>
          <w:tcPr>
            <w:tcW w:w="4690" w:type="dxa"/>
          </w:tcPr>
          <w:p w14:paraId="7FA99562" w14:textId="77777777" w:rsidR="000F0E12" w:rsidRPr="00A45046" w:rsidRDefault="000F0E12" w:rsidP="0082548B">
            <w:pPr>
              <w:jc w:val="center"/>
              <w:rPr>
                <w:rFonts w:ascii="Times New Roman" w:hAnsi="Times New Roman"/>
                <w:noProof/>
              </w:rPr>
            </w:pPr>
            <w:r w:rsidRPr="00A45046">
              <w:rPr>
                <w:rFonts w:ascii="Times New Roman" w:hAnsi="Times New Roman"/>
                <w:noProof/>
              </w:rPr>
              <w:drawing>
                <wp:inline distT="0" distB="0" distL="0" distR="0" wp14:anchorId="338036C9" wp14:editId="58C287A6">
                  <wp:extent cx="2691442" cy="2859406"/>
                  <wp:effectExtent l="0" t="0" r="0" b="0"/>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94071" cy="2862199"/>
                          </a:xfrm>
                          <a:prstGeom prst="rect">
                            <a:avLst/>
                          </a:prstGeom>
                        </pic:spPr>
                      </pic:pic>
                    </a:graphicData>
                  </a:graphic>
                </wp:inline>
              </w:drawing>
            </w:r>
          </w:p>
        </w:tc>
      </w:tr>
      <w:tr w:rsidR="000F0E12" w:rsidRPr="00A45046" w14:paraId="1FD02706" w14:textId="77777777" w:rsidTr="0082548B">
        <w:tc>
          <w:tcPr>
            <w:tcW w:w="9061" w:type="dxa"/>
            <w:gridSpan w:val="2"/>
          </w:tcPr>
          <w:p w14:paraId="283BF91A" w14:textId="5FADC37E" w:rsidR="000F0E12" w:rsidRPr="00A45046" w:rsidRDefault="000F0E12" w:rsidP="0082548B">
            <w:pPr>
              <w:pStyle w:val="Legenda"/>
              <w:spacing w:after="0"/>
              <w:jc w:val="center"/>
              <w:rPr>
                <w:rFonts w:ascii="Times New Roman" w:hAnsi="Times New Roman"/>
                <w:color w:val="auto"/>
              </w:rPr>
            </w:pPr>
            <w:bookmarkStart w:id="45" w:name="_Ref18763869"/>
            <w:bookmarkStart w:id="46" w:name="_Toc41815471"/>
            <w:r w:rsidRPr="00A45046">
              <w:rPr>
                <w:rFonts w:ascii="Times New Roman" w:hAnsi="Times New Roman"/>
                <w:b/>
                <w:bCs/>
                <w:i w:val="0"/>
                <w:iCs w:val="0"/>
                <w:color w:val="auto"/>
                <w:sz w:val="20"/>
                <w:szCs w:val="20"/>
              </w:rPr>
              <w:t xml:space="preserve">Figura </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STYLEREF 1 \s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Pr="00A45046">
              <w:rPr>
                <w:rFonts w:ascii="Times New Roman" w:hAnsi="Times New Roman"/>
                <w:b/>
                <w:bCs/>
                <w:i w:val="0"/>
                <w:iCs w:val="0"/>
                <w:color w:val="auto"/>
                <w:sz w:val="20"/>
                <w:szCs w:val="20"/>
              </w:rPr>
              <w:fldChar w:fldCharType="end"/>
            </w:r>
            <w:r w:rsidRPr="00A45046">
              <w:rPr>
                <w:rFonts w:ascii="Times New Roman" w:hAnsi="Times New Roman"/>
                <w:b/>
                <w:bCs/>
                <w:i w:val="0"/>
                <w:iCs w:val="0"/>
                <w:color w:val="auto"/>
                <w:sz w:val="20"/>
                <w:szCs w:val="20"/>
              </w:rPr>
              <w:t>.</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SEQ Figura \* ARABIC \s 1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11</w:t>
            </w:r>
            <w:r w:rsidRPr="00A45046">
              <w:rPr>
                <w:rFonts w:ascii="Times New Roman" w:hAnsi="Times New Roman"/>
                <w:b/>
                <w:bCs/>
                <w:i w:val="0"/>
                <w:iCs w:val="0"/>
                <w:color w:val="auto"/>
                <w:sz w:val="20"/>
                <w:szCs w:val="20"/>
              </w:rPr>
              <w:fldChar w:fldCharType="end"/>
            </w:r>
            <w:bookmarkEnd w:id="45"/>
            <w:r w:rsidRPr="00A45046">
              <w:rPr>
                <w:rFonts w:ascii="Times New Roman" w:hAnsi="Times New Roman"/>
                <w:b/>
                <w:bCs/>
                <w:i w:val="0"/>
                <w:iCs w:val="0"/>
                <w:color w:val="auto"/>
                <w:sz w:val="20"/>
                <w:szCs w:val="20"/>
              </w:rPr>
              <w:t xml:space="preserve"> - Representação esquemática da viga ensaiada</w:t>
            </w:r>
            <w:bookmarkEnd w:id="46"/>
          </w:p>
        </w:tc>
      </w:tr>
    </w:tbl>
    <w:p w14:paraId="0F75DD16" w14:textId="77777777" w:rsidR="000F0E12" w:rsidRPr="00A214D1" w:rsidRDefault="000F0E12" w:rsidP="00A45046">
      <w:pPr>
        <w:pStyle w:val="Els-body-text"/>
        <w:spacing w:before="20" w:after="20" w:line="240" w:lineRule="auto"/>
        <w:ind w:firstLine="709"/>
        <w:rPr>
          <w:lang w:val="pt-BR"/>
        </w:rPr>
      </w:pPr>
    </w:p>
    <w:tbl>
      <w:tblPr>
        <w:tblW w:w="0" w:type="auto"/>
        <w:tblLook w:val="04A0" w:firstRow="1" w:lastRow="0" w:firstColumn="1" w:lastColumn="0" w:noHBand="0" w:noVBand="1"/>
      </w:tblPr>
      <w:tblGrid>
        <w:gridCol w:w="8789"/>
      </w:tblGrid>
      <w:tr w:rsidR="000F0E12" w:rsidRPr="00A45046" w14:paraId="5A7ED523" w14:textId="77777777" w:rsidTr="0082548B">
        <w:tc>
          <w:tcPr>
            <w:tcW w:w="8789" w:type="dxa"/>
            <w:hideMark/>
          </w:tcPr>
          <w:p w14:paraId="37AF488B" w14:textId="55212110" w:rsidR="000F0E12" w:rsidRPr="00A45046" w:rsidRDefault="000F0E12" w:rsidP="00A45046">
            <w:pPr>
              <w:pStyle w:val="Legenda"/>
              <w:spacing w:after="0"/>
              <w:jc w:val="both"/>
              <w:rPr>
                <w:rFonts w:ascii="Times New Roman" w:hAnsi="Times New Roman" w:cs="Times New Roman"/>
                <w:b/>
                <w:bCs/>
                <w:i w:val="0"/>
                <w:iCs w:val="0"/>
                <w:color w:val="auto"/>
                <w:sz w:val="20"/>
                <w:szCs w:val="20"/>
              </w:rPr>
            </w:pPr>
            <w:bookmarkStart w:id="47" w:name="_Ref18764566"/>
            <w:bookmarkStart w:id="48" w:name="_Toc41815482"/>
            <w:r w:rsidRPr="00A45046">
              <w:rPr>
                <w:rFonts w:ascii="Times New Roman" w:hAnsi="Times New Roman" w:cs="Times New Roman"/>
                <w:b/>
                <w:bCs/>
                <w:i w:val="0"/>
                <w:iCs w:val="0"/>
                <w:color w:val="auto"/>
                <w:sz w:val="20"/>
                <w:szCs w:val="20"/>
              </w:rPr>
              <w:t xml:space="preserve">Tabela </w:t>
            </w:r>
            <w:r w:rsidRPr="00A45046">
              <w:rPr>
                <w:rFonts w:ascii="Times New Roman" w:hAnsi="Times New Roman" w:cs="Times New Roman"/>
                <w:b/>
                <w:bCs/>
                <w:i w:val="0"/>
                <w:iCs w:val="0"/>
                <w:color w:val="auto"/>
                <w:sz w:val="20"/>
                <w:szCs w:val="20"/>
              </w:rPr>
              <w:fldChar w:fldCharType="begin"/>
            </w:r>
            <w:r w:rsidRPr="00A45046">
              <w:rPr>
                <w:rFonts w:ascii="Times New Roman" w:hAnsi="Times New Roman" w:cs="Times New Roman"/>
                <w:b/>
                <w:bCs/>
                <w:i w:val="0"/>
                <w:iCs w:val="0"/>
                <w:color w:val="auto"/>
                <w:sz w:val="20"/>
                <w:szCs w:val="20"/>
              </w:rPr>
              <w:instrText xml:space="preserve"> STYLEREF 1 \s </w:instrText>
            </w:r>
            <w:r w:rsidRPr="00A45046">
              <w:rPr>
                <w:rFonts w:ascii="Times New Roman" w:hAnsi="Times New Roman" w:cs="Times New Roman"/>
                <w:b/>
                <w:bCs/>
                <w:i w:val="0"/>
                <w:iCs w:val="0"/>
                <w:color w:val="auto"/>
                <w:sz w:val="20"/>
                <w:szCs w:val="20"/>
              </w:rPr>
              <w:fldChar w:fldCharType="separate"/>
            </w:r>
            <w:r w:rsidR="00182F20">
              <w:rPr>
                <w:rFonts w:ascii="Times New Roman" w:hAnsi="Times New Roman" w:cs="Times New Roman"/>
                <w:b/>
                <w:bCs/>
                <w:i w:val="0"/>
                <w:iCs w:val="0"/>
                <w:noProof/>
                <w:color w:val="auto"/>
                <w:sz w:val="20"/>
                <w:szCs w:val="20"/>
              </w:rPr>
              <w:t>7</w:t>
            </w:r>
            <w:r w:rsidRPr="00A45046">
              <w:rPr>
                <w:rFonts w:ascii="Times New Roman" w:hAnsi="Times New Roman" w:cs="Times New Roman"/>
                <w:b/>
                <w:bCs/>
                <w:i w:val="0"/>
                <w:iCs w:val="0"/>
                <w:color w:val="auto"/>
                <w:sz w:val="20"/>
                <w:szCs w:val="20"/>
              </w:rPr>
              <w:fldChar w:fldCharType="end"/>
            </w:r>
            <w:r w:rsidRPr="00A45046">
              <w:rPr>
                <w:rFonts w:ascii="Times New Roman" w:hAnsi="Times New Roman" w:cs="Times New Roman"/>
                <w:b/>
                <w:bCs/>
                <w:i w:val="0"/>
                <w:iCs w:val="0"/>
                <w:color w:val="auto"/>
                <w:sz w:val="20"/>
                <w:szCs w:val="20"/>
              </w:rPr>
              <w:t>.</w:t>
            </w:r>
            <w:r w:rsidRPr="00A45046">
              <w:rPr>
                <w:rFonts w:ascii="Times New Roman" w:hAnsi="Times New Roman" w:cs="Times New Roman"/>
                <w:b/>
                <w:bCs/>
                <w:i w:val="0"/>
                <w:iCs w:val="0"/>
                <w:color w:val="auto"/>
                <w:sz w:val="20"/>
                <w:szCs w:val="20"/>
              </w:rPr>
              <w:fldChar w:fldCharType="begin"/>
            </w:r>
            <w:r w:rsidRPr="00A45046">
              <w:rPr>
                <w:rFonts w:ascii="Times New Roman" w:hAnsi="Times New Roman" w:cs="Times New Roman"/>
                <w:b/>
                <w:bCs/>
                <w:i w:val="0"/>
                <w:iCs w:val="0"/>
                <w:color w:val="auto"/>
                <w:sz w:val="20"/>
                <w:szCs w:val="20"/>
              </w:rPr>
              <w:instrText xml:space="preserve"> SEQ Tabela \* ARABIC \s 1 </w:instrText>
            </w:r>
            <w:r w:rsidRPr="00A45046">
              <w:rPr>
                <w:rFonts w:ascii="Times New Roman" w:hAnsi="Times New Roman" w:cs="Times New Roman"/>
                <w:b/>
                <w:bCs/>
                <w:i w:val="0"/>
                <w:iCs w:val="0"/>
                <w:color w:val="auto"/>
                <w:sz w:val="20"/>
                <w:szCs w:val="20"/>
              </w:rPr>
              <w:fldChar w:fldCharType="separate"/>
            </w:r>
            <w:r w:rsidR="00182F20">
              <w:rPr>
                <w:rFonts w:ascii="Times New Roman" w:hAnsi="Times New Roman" w:cs="Times New Roman"/>
                <w:b/>
                <w:bCs/>
                <w:i w:val="0"/>
                <w:iCs w:val="0"/>
                <w:noProof/>
                <w:color w:val="auto"/>
                <w:sz w:val="20"/>
                <w:szCs w:val="20"/>
              </w:rPr>
              <w:t>4</w:t>
            </w:r>
            <w:r w:rsidRPr="00A45046">
              <w:rPr>
                <w:rFonts w:ascii="Times New Roman" w:hAnsi="Times New Roman" w:cs="Times New Roman"/>
                <w:b/>
                <w:bCs/>
                <w:i w:val="0"/>
                <w:iCs w:val="0"/>
                <w:color w:val="auto"/>
                <w:sz w:val="20"/>
                <w:szCs w:val="20"/>
              </w:rPr>
              <w:fldChar w:fldCharType="end"/>
            </w:r>
            <w:bookmarkEnd w:id="47"/>
            <w:r w:rsidRPr="00A45046">
              <w:rPr>
                <w:rFonts w:ascii="Times New Roman" w:hAnsi="Times New Roman" w:cs="Times New Roman"/>
                <w:b/>
                <w:bCs/>
                <w:i w:val="0"/>
                <w:iCs w:val="0"/>
                <w:color w:val="auto"/>
                <w:sz w:val="20"/>
                <w:szCs w:val="20"/>
              </w:rPr>
              <w:t xml:space="preserve"> - Valores dos parâmetros do modelo elastoplástico para aço CA-50 para armadura </w:t>
            </w:r>
            <w:r w:rsidRPr="00503FF8">
              <w:rPr>
                <w:rFonts w:ascii="Times New Roman" w:hAnsi="Times New Roman" w:cs="Times New Roman"/>
                <w:b/>
                <w:bCs/>
                <w:i w:val="0"/>
                <w:iCs w:val="0"/>
                <w:color w:val="auto"/>
                <w:sz w:val="20"/>
                <w:szCs w:val="20"/>
              </w:rPr>
              <w:fldChar w:fldCharType="begin"/>
            </w:r>
            <w:r w:rsidR="00F41F4F">
              <w:rPr>
                <w:rFonts w:ascii="Times New Roman" w:hAnsi="Times New Roman" w:cs="Times New Roman"/>
                <w:b/>
                <w:bCs/>
                <w:i w:val="0"/>
                <w:iCs w:val="0"/>
                <w:color w:val="auto"/>
                <w:sz w:val="20"/>
                <w:szCs w:val="20"/>
              </w:rPr>
              <w:instrText xml:space="preserve"> ADDIN ZOTERO_ITEM CSL_CITATION {"citationID":"Tb3AdjJh","properties":{"formattedCitation":"[19,32]","plainCitation":"[19,32]","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R."}],"issued":{"date-parts":[["2011",9]]}},"label":"page"}],"schema":"https://github.com/citation-style-language/schema/raw/master/csl-citation.json"} </w:instrText>
            </w:r>
            <w:r w:rsidRPr="00503FF8">
              <w:rPr>
                <w:rFonts w:ascii="Times New Roman" w:hAnsi="Times New Roman" w:cs="Times New Roman"/>
                <w:b/>
                <w:bCs/>
                <w:i w:val="0"/>
                <w:iCs w:val="0"/>
                <w:color w:val="auto"/>
                <w:sz w:val="20"/>
                <w:szCs w:val="20"/>
              </w:rPr>
              <w:fldChar w:fldCharType="separate"/>
            </w:r>
            <w:r w:rsidR="00F41F4F" w:rsidRPr="00F41F4F">
              <w:rPr>
                <w:rFonts w:ascii="Times New Roman" w:hAnsi="Times New Roman" w:cs="Times New Roman"/>
                <w:sz w:val="20"/>
              </w:rPr>
              <w:t>[19,32]</w:t>
            </w:r>
            <w:r w:rsidRPr="00503FF8">
              <w:rPr>
                <w:rFonts w:ascii="Times New Roman" w:hAnsi="Times New Roman" w:cs="Times New Roman"/>
                <w:b/>
                <w:bCs/>
                <w:i w:val="0"/>
                <w:iCs w:val="0"/>
                <w:color w:val="auto"/>
                <w:sz w:val="20"/>
                <w:szCs w:val="20"/>
              </w:rPr>
              <w:fldChar w:fldCharType="end"/>
            </w:r>
            <w:r w:rsidR="00CC17A8" w:rsidRPr="00503FF8">
              <w:rPr>
                <w:rFonts w:ascii="Times New Roman" w:hAnsi="Times New Roman" w:cs="Times New Roman"/>
                <w:b/>
                <w:bCs/>
                <w:i w:val="0"/>
                <w:iCs w:val="0"/>
                <w:color w:val="auto"/>
                <w:sz w:val="20"/>
                <w:szCs w:val="20"/>
              </w:rPr>
              <w:t>.</w:t>
            </w:r>
            <w:bookmarkEnd w:id="48"/>
          </w:p>
        </w:tc>
      </w:tr>
      <w:tr w:rsidR="000F0E12" w:rsidRPr="00A45046" w14:paraId="24E49C8A" w14:textId="77777777" w:rsidTr="0082548B">
        <w:tc>
          <w:tcPr>
            <w:tcW w:w="8789" w:type="dxa"/>
            <w:hideMark/>
          </w:tcPr>
          <w:tbl>
            <w:tblPr>
              <w:tblW w:w="4308" w:type="dxa"/>
              <w:jc w:val="center"/>
              <w:tblCellMar>
                <w:left w:w="70" w:type="dxa"/>
                <w:right w:w="70" w:type="dxa"/>
              </w:tblCellMar>
              <w:tblLook w:val="04A0" w:firstRow="1" w:lastRow="0" w:firstColumn="1" w:lastColumn="0" w:noHBand="0" w:noVBand="1"/>
            </w:tblPr>
            <w:tblGrid>
              <w:gridCol w:w="2268"/>
              <w:gridCol w:w="1040"/>
              <w:gridCol w:w="1000"/>
            </w:tblGrid>
            <w:tr w:rsidR="000F0E12" w:rsidRPr="00A45046" w14:paraId="25D06F02" w14:textId="77777777" w:rsidTr="00E875C3">
              <w:trPr>
                <w:trHeight w:val="189"/>
                <w:jc w:val="center"/>
              </w:trPr>
              <w:tc>
                <w:tcPr>
                  <w:tcW w:w="2268" w:type="dxa"/>
                  <w:tcBorders>
                    <w:bottom w:val="single" w:sz="4" w:space="0" w:color="auto"/>
                  </w:tcBorders>
                  <w:noWrap/>
                  <w:vAlign w:val="bottom"/>
                  <w:hideMark/>
                </w:tcPr>
                <w:p w14:paraId="4EC374FC"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Propriedade do modelo</w:t>
                  </w:r>
                </w:p>
              </w:tc>
              <w:tc>
                <w:tcPr>
                  <w:tcW w:w="1040" w:type="dxa"/>
                  <w:tcBorders>
                    <w:bottom w:val="single" w:sz="4" w:space="0" w:color="auto"/>
                  </w:tcBorders>
                  <w:noWrap/>
                  <w:vAlign w:val="bottom"/>
                  <w:hideMark/>
                </w:tcPr>
                <w:p w14:paraId="3B6BB626"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Valor</w:t>
                  </w:r>
                </w:p>
              </w:tc>
              <w:tc>
                <w:tcPr>
                  <w:tcW w:w="1000" w:type="dxa"/>
                  <w:tcBorders>
                    <w:bottom w:val="single" w:sz="4" w:space="0" w:color="auto"/>
                  </w:tcBorders>
                  <w:noWrap/>
                  <w:vAlign w:val="bottom"/>
                  <w:hideMark/>
                </w:tcPr>
                <w:p w14:paraId="2E379809"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Unidade</w:t>
                  </w:r>
                </w:p>
              </w:tc>
            </w:tr>
            <w:tr w:rsidR="000F0E12" w:rsidRPr="00A45046" w14:paraId="44BFC3BF" w14:textId="77777777" w:rsidTr="00E875C3">
              <w:trPr>
                <w:trHeight w:val="464"/>
                <w:jc w:val="center"/>
              </w:trPr>
              <w:tc>
                <w:tcPr>
                  <w:tcW w:w="2268" w:type="dxa"/>
                  <w:tcBorders>
                    <w:top w:val="single" w:sz="4" w:space="0" w:color="auto"/>
                  </w:tcBorders>
                  <w:noWrap/>
                  <w:vAlign w:val="center"/>
                  <w:hideMark/>
                </w:tcPr>
                <w:p w14:paraId="483F5C1E" w14:textId="77777777" w:rsidR="000F0E12" w:rsidRPr="00A45046" w:rsidRDefault="000F0E12"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Módulo de elasticidade do aço</w:t>
                  </w:r>
                </w:p>
              </w:tc>
              <w:tc>
                <w:tcPr>
                  <w:tcW w:w="1040" w:type="dxa"/>
                  <w:tcBorders>
                    <w:top w:val="single" w:sz="4" w:space="0" w:color="auto"/>
                  </w:tcBorders>
                  <w:noWrap/>
                  <w:vAlign w:val="center"/>
                  <w:hideMark/>
                </w:tcPr>
                <w:p w14:paraId="41BDD42C" w14:textId="77777777" w:rsidR="000F0E12" w:rsidRPr="00A45046" w:rsidRDefault="000F0E12"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196.000,00</w:t>
                  </w:r>
                </w:p>
              </w:tc>
              <w:tc>
                <w:tcPr>
                  <w:tcW w:w="1000" w:type="dxa"/>
                  <w:tcBorders>
                    <w:top w:val="single" w:sz="4" w:space="0" w:color="auto"/>
                  </w:tcBorders>
                  <w:noWrap/>
                  <w:vAlign w:val="center"/>
                  <w:hideMark/>
                </w:tcPr>
                <w:p w14:paraId="2A817DB1" w14:textId="77777777" w:rsidR="000F0E12" w:rsidRPr="00A45046" w:rsidRDefault="000F0E12"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p>
              </w:tc>
            </w:tr>
            <w:tr w:rsidR="00E875C3" w:rsidRPr="00A45046" w14:paraId="2BE87537" w14:textId="77777777" w:rsidTr="00E875C3">
              <w:trPr>
                <w:trHeight w:val="464"/>
                <w:jc w:val="center"/>
              </w:trPr>
              <w:tc>
                <w:tcPr>
                  <w:tcW w:w="2268" w:type="dxa"/>
                  <w:tcBorders>
                    <w:top w:val="single" w:sz="4" w:space="0" w:color="auto"/>
                  </w:tcBorders>
                  <w:noWrap/>
                  <w:vAlign w:val="center"/>
                </w:tcPr>
                <w:p w14:paraId="49FE7C31" w14:textId="201C2AAD"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Tensão de escoamento</w:t>
                  </w:r>
                  <w:r>
                    <w:rPr>
                      <w:rFonts w:ascii="Times New Roman" w:hAnsi="Times New Roman" w:cs="Times New Roman"/>
                      <w:sz w:val="20"/>
                      <w:szCs w:val="20"/>
                    </w:rPr>
                    <w:t xml:space="preserve"> viga de 3</w:t>
                  </w:r>
                  <m:oMath>
                    <m:r>
                      <w:rPr>
                        <w:rFonts w:ascii="Cambria Math" w:hAnsi="Cambria Math" w:cs="Times New Roman"/>
                        <w:sz w:val="20"/>
                        <w:szCs w:val="20"/>
                      </w:rPr>
                      <m:t>ϕ</m:t>
                    </m:r>
                  </m:oMath>
                </w:p>
              </w:tc>
              <w:tc>
                <w:tcPr>
                  <w:tcW w:w="1040" w:type="dxa"/>
                  <w:tcBorders>
                    <w:top w:val="single" w:sz="4" w:space="0" w:color="auto"/>
                  </w:tcBorders>
                  <w:noWrap/>
                  <w:vAlign w:val="center"/>
                </w:tcPr>
                <w:p w14:paraId="42EF3506" w14:textId="7FF3013B" w:rsidR="00E875C3" w:rsidRPr="00A45046" w:rsidRDefault="00E875C3" w:rsidP="00E875C3">
                  <w:pPr>
                    <w:spacing w:before="20" w:after="20" w:line="240" w:lineRule="auto"/>
                    <w:jc w:val="center"/>
                    <w:rPr>
                      <w:rFonts w:ascii="Times New Roman" w:hAnsi="Times New Roman" w:cs="Times New Roman"/>
                      <w:sz w:val="20"/>
                      <w:szCs w:val="20"/>
                    </w:rPr>
                  </w:pPr>
                  <w:r>
                    <w:rPr>
                      <w:rFonts w:ascii="Times New Roman" w:hAnsi="Times New Roman" w:cs="Times New Roman"/>
                      <w:sz w:val="20"/>
                      <w:szCs w:val="20"/>
                    </w:rPr>
                    <w:t>50</w:t>
                  </w:r>
                  <w:r w:rsidRPr="00A45046">
                    <w:rPr>
                      <w:rFonts w:ascii="Times New Roman" w:hAnsi="Times New Roman" w:cs="Times New Roman"/>
                      <w:sz w:val="20"/>
                      <w:szCs w:val="20"/>
                    </w:rPr>
                    <w:t>0,00</w:t>
                  </w:r>
                </w:p>
              </w:tc>
              <w:tc>
                <w:tcPr>
                  <w:tcW w:w="1000" w:type="dxa"/>
                  <w:tcBorders>
                    <w:top w:val="single" w:sz="4" w:space="0" w:color="auto"/>
                  </w:tcBorders>
                  <w:noWrap/>
                  <w:vAlign w:val="center"/>
                </w:tcPr>
                <w:p w14:paraId="6DD1FD1F" w14:textId="2BC262F5"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p>
              </w:tc>
            </w:tr>
            <w:tr w:rsidR="00E875C3" w:rsidRPr="00A45046" w14:paraId="24186E86" w14:textId="77777777" w:rsidTr="00E875C3">
              <w:trPr>
                <w:trHeight w:val="464"/>
                <w:jc w:val="center"/>
              </w:trPr>
              <w:tc>
                <w:tcPr>
                  <w:tcW w:w="2268" w:type="dxa"/>
                  <w:noWrap/>
                  <w:vAlign w:val="center"/>
                  <w:hideMark/>
                </w:tcPr>
                <w:p w14:paraId="0BC54511" w14:textId="03950739"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Tensão de escoamento</w:t>
                  </w:r>
                  <w:r>
                    <w:rPr>
                      <w:rFonts w:ascii="Times New Roman" w:hAnsi="Times New Roman" w:cs="Times New Roman"/>
                      <w:sz w:val="20"/>
                      <w:szCs w:val="20"/>
                    </w:rPr>
                    <w:t xml:space="preserve"> viga de 5</w:t>
                  </w:r>
                  <m:oMath>
                    <m:r>
                      <w:rPr>
                        <w:rFonts w:ascii="Cambria Math" w:hAnsi="Cambria Math" w:cs="Times New Roman"/>
                        <w:sz w:val="20"/>
                        <w:szCs w:val="20"/>
                      </w:rPr>
                      <m:t>ϕ</m:t>
                    </m:r>
                  </m:oMath>
                  <w:r>
                    <w:rPr>
                      <w:rFonts w:ascii="Times New Roman" w:hAnsi="Times New Roman" w:cs="Times New Roman"/>
                      <w:sz w:val="20"/>
                      <w:szCs w:val="20"/>
                    </w:rPr>
                    <w:t xml:space="preserve"> e 7</w:t>
                  </w:r>
                  <m:oMath>
                    <m:r>
                      <w:rPr>
                        <w:rFonts w:ascii="Cambria Math" w:hAnsi="Cambria Math" w:cs="Times New Roman"/>
                        <w:sz w:val="20"/>
                        <w:szCs w:val="20"/>
                      </w:rPr>
                      <m:t>ϕ</m:t>
                    </m:r>
                  </m:oMath>
                </w:p>
              </w:tc>
              <w:tc>
                <w:tcPr>
                  <w:tcW w:w="1040" w:type="dxa"/>
                  <w:noWrap/>
                  <w:vAlign w:val="center"/>
                  <w:hideMark/>
                </w:tcPr>
                <w:p w14:paraId="29F74603"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420,00</w:t>
                  </w:r>
                </w:p>
              </w:tc>
              <w:tc>
                <w:tcPr>
                  <w:tcW w:w="1000" w:type="dxa"/>
                  <w:noWrap/>
                  <w:vAlign w:val="center"/>
                  <w:hideMark/>
                </w:tcPr>
                <w:p w14:paraId="0E45BAB5"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p>
              </w:tc>
            </w:tr>
            <w:tr w:rsidR="00E875C3" w:rsidRPr="00A45046" w14:paraId="6BC2029E" w14:textId="77777777" w:rsidTr="00E875C3">
              <w:trPr>
                <w:trHeight w:val="464"/>
                <w:jc w:val="center"/>
              </w:trPr>
              <w:tc>
                <w:tcPr>
                  <w:tcW w:w="2268" w:type="dxa"/>
                  <w:noWrap/>
                  <w:vAlign w:val="center"/>
                  <w:hideMark/>
                </w:tcPr>
                <w:p w14:paraId="5854CA11" w14:textId="77777777"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lastRenderedPageBreak/>
                    <w:t>Massa específica</w:t>
                  </w:r>
                </w:p>
              </w:tc>
              <w:tc>
                <w:tcPr>
                  <w:tcW w:w="1040" w:type="dxa"/>
                  <w:noWrap/>
                  <w:vAlign w:val="center"/>
                  <w:hideMark/>
                </w:tcPr>
                <w:p w14:paraId="47D8E1A4"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7.850,00</w:t>
                  </w:r>
                </w:p>
              </w:tc>
              <w:tc>
                <w:tcPr>
                  <w:tcW w:w="1000" w:type="dxa"/>
                  <w:noWrap/>
                  <w:vAlign w:val="center"/>
                  <w:hideMark/>
                </w:tcPr>
                <w:p w14:paraId="665526E5"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kg/m³</w:t>
                  </w:r>
                </w:p>
              </w:tc>
            </w:tr>
            <w:tr w:rsidR="00E875C3" w:rsidRPr="00A45046" w14:paraId="36DB593E" w14:textId="77777777" w:rsidTr="00E875C3">
              <w:trPr>
                <w:trHeight w:val="465"/>
                <w:jc w:val="center"/>
              </w:trPr>
              <w:tc>
                <w:tcPr>
                  <w:tcW w:w="2268" w:type="dxa"/>
                  <w:tcBorders>
                    <w:bottom w:val="single" w:sz="4" w:space="0" w:color="auto"/>
                  </w:tcBorders>
                  <w:noWrap/>
                  <w:vAlign w:val="center"/>
                  <w:hideMark/>
                </w:tcPr>
                <w:p w14:paraId="0CEB6907" w14:textId="77777777"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Deformação de ruptura</w:t>
                  </w:r>
                </w:p>
              </w:tc>
              <w:tc>
                <w:tcPr>
                  <w:tcW w:w="1040" w:type="dxa"/>
                  <w:tcBorders>
                    <w:bottom w:val="single" w:sz="4" w:space="0" w:color="auto"/>
                  </w:tcBorders>
                  <w:noWrap/>
                  <w:vAlign w:val="center"/>
                  <w:hideMark/>
                </w:tcPr>
                <w:p w14:paraId="3E28EE4F"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1,086</w:t>
                  </w:r>
                </w:p>
              </w:tc>
              <w:tc>
                <w:tcPr>
                  <w:tcW w:w="1000" w:type="dxa"/>
                  <w:tcBorders>
                    <w:bottom w:val="single" w:sz="4" w:space="0" w:color="auto"/>
                  </w:tcBorders>
                  <w:noWrap/>
                  <w:vAlign w:val="center"/>
                  <w:hideMark/>
                </w:tcPr>
                <w:p w14:paraId="434B3274"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w:t>
                  </w:r>
                </w:p>
              </w:tc>
            </w:tr>
          </w:tbl>
          <w:p w14:paraId="17FB75D8" w14:textId="77777777" w:rsidR="000F0E12" w:rsidRPr="00A45046" w:rsidRDefault="000F0E12" w:rsidP="0082548B">
            <w:pPr>
              <w:pStyle w:val="00textosementrada"/>
              <w:spacing w:before="0" w:after="0"/>
            </w:pPr>
          </w:p>
        </w:tc>
      </w:tr>
    </w:tbl>
    <w:p w14:paraId="08DD93AE" w14:textId="1DACF60C" w:rsidR="007A7441" w:rsidRPr="007A7441" w:rsidRDefault="00CC17A8" w:rsidP="00A56789">
      <w:pPr>
        <w:pStyle w:val="Els-body-text"/>
        <w:spacing w:before="120" w:after="120" w:line="360" w:lineRule="auto"/>
        <w:ind w:firstLine="709"/>
        <w:rPr>
          <w:color w:val="000000" w:themeColor="text1"/>
          <w:sz w:val="24"/>
          <w:szCs w:val="24"/>
          <w:lang w:val="pt-BR"/>
        </w:rPr>
      </w:pPr>
      <w:r>
        <w:rPr>
          <w:rFonts w:eastAsia="Times New Roman"/>
          <w:color w:val="FF00FF"/>
          <w:sz w:val="24"/>
          <w:szCs w:val="24"/>
        </w:rPr>
        <w:lastRenderedPageBreak/>
        <w:t xml:space="preserve">Com o </w:t>
      </w:r>
      <w:proofErr w:type="spellStart"/>
      <w:r>
        <w:rPr>
          <w:rFonts w:eastAsia="Times New Roman"/>
          <w:color w:val="FF00FF"/>
          <w:sz w:val="24"/>
          <w:szCs w:val="24"/>
        </w:rPr>
        <w:t>objetivo</w:t>
      </w:r>
      <w:proofErr w:type="spellEnd"/>
      <w:r>
        <w:rPr>
          <w:rFonts w:eastAsia="Times New Roman"/>
          <w:color w:val="FF00FF"/>
          <w:sz w:val="24"/>
          <w:szCs w:val="24"/>
        </w:rPr>
        <w:t xml:space="preserve"> de </w:t>
      </w:r>
      <w:proofErr w:type="spellStart"/>
      <w:r>
        <w:rPr>
          <w:rFonts w:eastAsia="Times New Roman"/>
          <w:color w:val="FF00FF"/>
          <w:sz w:val="24"/>
          <w:szCs w:val="24"/>
        </w:rPr>
        <w:t>verificar</w:t>
      </w:r>
      <w:proofErr w:type="spellEnd"/>
      <w:r>
        <w:rPr>
          <w:rFonts w:eastAsia="Times New Roman"/>
          <w:color w:val="FF00FF"/>
          <w:sz w:val="24"/>
          <w:szCs w:val="24"/>
        </w:rPr>
        <w:t xml:space="preserve"> a </w:t>
      </w:r>
      <w:proofErr w:type="spellStart"/>
      <w:r>
        <w:rPr>
          <w:rFonts w:eastAsia="Times New Roman"/>
          <w:color w:val="FF00FF"/>
          <w:sz w:val="24"/>
          <w:szCs w:val="24"/>
        </w:rPr>
        <w:t>representatividade</w:t>
      </w:r>
      <w:proofErr w:type="spellEnd"/>
      <w:r>
        <w:rPr>
          <w:rFonts w:eastAsia="Times New Roman"/>
          <w:color w:val="FF00FF"/>
          <w:sz w:val="24"/>
          <w:szCs w:val="24"/>
        </w:rPr>
        <w:t xml:space="preserve"> das </w:t>
      </w:r>
      <w:proofErr w:type="spellStart"/>
      <w:r>
        <w:rPr>
          <w:rFonts w:eastAsia="Times New Roman"/>
          <w:color w:val="FF00FF"/>
          <w:sz w:val="24"/>
          <w:szCs w:val="24"/>
        </w:rPr>
        <w:t>respostas</w:t>
      </w:r>
      <w:proofErr w:type="spellEnd"/>
      <w:r>
        <w:rPr>
          <w:rFonts w:eastAsia="Times New Roman"/>
          <w:color w:val="FF00FF"/>
          <w:sz w:val="24"/>
          <w:szCs w:val="24"/>
        </w:rPr>
        <w:t xml:space="preserve"> </w:t>
      </w:r>
      <w:proofErr w:type="spellStart"/>
      <w:r>
        <w:rPr>
          <w:rFonts w:eastAsia="Times New Roman"/>
          <w:color w:val="FF00FF"/>
          <w:sz w:val="24"/>
          <w:szCs w:val="24"/>
        </w:rPr>
        <w:t>numéricas</w:t>
      </w:r>
      <w:proofErr w:type="spellEnd"/>
      <w:r>
        <w:rPr>
          <w:rFonts w:eastAsia="Times New Roman"/>
          <w:color w:val="FF00FF"/>
          <w:sz w:val="24"/>
          <w:szCs w:val="24"/>
        </w:rPr>
        <w:t xml:space="preserve"> </w:t>
      </w:r>
      <w:proofErr w:type="spellStart"/>
      <w:r>
        <w:rPr>
          <w:rFonts w:eastAsia="Times New Roman"/>
          <w:color w:val="FF00FF"/>
          <w:sz w:val="24"/>
          <w:szCs w:val="24"/>
        </w:rPr>
        <w:t>fornecidas</w:t>
      </w:r>
      <w:proofErr w:type="spellEnd"/>
      <w:r>
        <w:rPr>
          <w:rFonts w:eastAsia="Times New Roman"/>
          <w:color w:val="FF00FF"/>
          <w:sz w:val="24"/>
          <w:szCs w:val="24"/>
        </w:rPr>
        <w:t xml:space="preserve"> </w:t>
      </w:r>
      <w:proofErr w:type="spellStart"/>
      <w:r>
        <w:rPr>
          <w:rFonts w:eastAsia="Times New Roman"/>
          <w:color w:val="FF00FF"/>
          <w:sz w:val="24"/>
          <w:szCs w:val="24"/>
        </w:rPr>
        <w:t>pelo</w:t>
      </w:r>
      <w:proofErr w:type="spellEnd"/>
      <w:r>
        <w:rPr>
          <w:rFonts w:eastAsia="Times New Roman"/>
          <w:color w:val="FF00FF"/>
          <w:sz w:val="24"/>
          <w:szCs w:val="24"/>
        </w:rPr>
        <w:t xml:space="preserve"> </w:t>
      </w:r>
      <w:proofErr w:type="spellStart"/>
      <w:r>
        <w:rPr>
          <w:rFonts w:eastAsia="Times New Roman"/>
          <w:color w:val="FF00FF"/>
          <w:sz w:val="24"/>
          <w:szCs w:val="24"/>
        </w:rPr>
        <w:t>modelo</w:t>
      </w:r>
      <w:proofErr w:type="spellEnd"/>
      <w:r>
        <w:rPr>
          <w:rFonts w:eastAsia="Times New Roman"/>
          <w:color w:val="FF00FF"/>
          <w:sz w:val="24"/>
          <w:szCs w:val="24"/>
        </w:rPr>
        <w:t xml:space="preserve"> de </w:t>
      </w:r>
      <w:proofErr w:type="spellStart"/>
      <w:r>
        <w:rPr>
          <w:rFonts w:eastAsia="Times New Roman"/>
          <w:color w:val="FF00FF"/>
          <w:sz w:val="24"/>
          <w:szCs w:val="24"/>
        </w:rPr>
        <w:t>dano</w:t>
      </w:r>
      <w:proofErr w:type="spellEnd"/>
      <w:r>
        <w:rPr>
          <w:rFonts w:eastAsia="Times New Roman"/>
          <w:color w:val="FF00FF"/>
          <w:sz w:val="24"/>
          <w:szCs w:val="24"/>
        </w:rPr>
        <w:t xml:space="preserve"> em </w:t>
      </w:r>
      <w:proofErr w:type="spellStart"/>
      <w:r>
        <w:rPr>
          <w:rFonts w:eastAsia="Times New Roman"/>
          <w:color w:val="FF00FF"/>
          <w:sz w:val="24"/>
          <w:szCs w:val="24"/>
        </w:rPr>
        <w:t>relação</w:t>
      </w:r>
      <w:proofErr w:type="spellEnd"/>
      <w:r>
        <w:rPr>
          <w:rFonts w:eastAsia="Times New Roman"/>
          <w:color w:val="FF00FF"/>
          <w:sz w:val="24"/>
          <w:szCs w:val="24"/>
        </w:rPr>
        <w:t xml:space="preserve"> </w:t>
      </w:r>
      <w:proofErr w:type="spellStart"/>
      <w:r>
        <w:rPr>
          <w:rFonts w:eastAsia="Times New Roman"/>
          <w:color w:val="FF00FF"/>
          <w:sz w:val="24"/>
          <w:szCs w:val="24"/>
        </w:rPr>
        <w:t>às</w:t>
      </w:r>
      <w:proofErr w:type="spellEnd"/>
      <w:r>
        <w:rPr>
          <w:rFonts w:eastAsia="Times New Roman"/>
          <w:color w:val="FF00FF"/>
          <w:sz w:val="24"/>
          <w:szCs w:val="24"/>
        </w:rPr>
        <w:t xml:space="preserve"> </w:t>
      </w:r>
      <w:proofErr w:type="spellStart"/>
      <w:r>
        <w:rPr>
          <w:rFonts w:eastAsia="Times New Roman"/>
          <w:color w:val="FF00FF"/>
          <w:sz w:val="24"/>
          <w:szCs w:val="24"/>
        </w:rPr>
        <w:t>respostas</w:t>
      </w:r>
      <w:proofErr w:type="spellEnd"/>
      <w:r>
        <w:rPr>
          <w:rFonts w:eastAsia="Times New Roman"/>
          <w:color w:val="FF00FF"/>
          <w:sz w:val="24"/>
          <w:szCs w:val="24"/>
        </w:rPr>
        <w:t xml:space="preserve"> </w:t>
      </w:r>
      <w:proofErr w:type="spellStart"/>
      <w:r>
        <w:rPr>
          <w:rFonts w:eastAsia="Times New Roman"/>
          <w:color w:val="FF00FF"/>
          <w:sz w:val="24"/>
          <w:szCs w:val="24"/>
        </w:rPr>
        <w:t>experimentais</w:t>
      </w:r>
      <w:proofErr w:type="spellEnd"/>
      <w:r>
        <w:rPr>
          <w:rFonts w:eastAsia="Times New Roman"/>
          <w:color w:val="FF00FF"/>
          <w:sz w:val="24"/>
          <w:szCs w:val="24"/>
        </w:rPr>
        <w:t xml:space="preserve"> em </w:t>
      </w:r>
      <w:proofErr w:type="spellStart"/>
      <w:r>
        <w:rPr>
          <w:rFonts w:eastAsia="Times New Roman"/>
          <w:color w:val="FF00FF"/>
          <w:sz w:val="24"/>
          <w:szCs w:val="24"/>
        </w:rPr>
        <w:t>ensaios</w:t>
      </w:r>
      <w:proofErr w:type="spellEnd"/>
      <w:r>
        <w:rPr>
          <w:rFonts w:eastAsia="Times New Roman"/>
          <w:color w:val="FF00FF"/>
          <w:sz w:val="24"/>
          <w:szCs w:val="24"/>
        </w:rPr>
        <w:t xml:space="preserve"> de </w:t>
      </w:r>
      <w:proofErr w:type="spellStart"/>
      <w:r>
        <w:rPr>
          <w:rFonts w:eastAsia="Times New Roman"/>
          <w:color w:val="FF00FF"/>
          <w:sz w:val="24"/>
          <w:szCs w:val="24"/>
        </w:rPr>
        <w:t>tensão</w:t>
      </w:r>
      <w:proofErr w:type="spellEnd"/>
      <w:r>
        <w:rPr>
          <w:rFonts w:eastAsia="Times New Roman"/>
          <w:color w:val="FF00FF"/>
          <w:sz w:val="24"/>
          <w:szCs w:val="24"/>
        </w:rPr>
        <w:t xml:space="preserve"> uniaxial </w:t>
      </w:r>
      <w:proofErr w:type="spellStart"/>
      <w:r>
        <w:rPr>
          <w:rFonts w:eastAsia="Times New Roman"/>
          <w:color w:val="FF00FF"/>
          <w:sz w:val="24"/>
          <w:szCs w:val="24"/>
        </w:rPr>
        <w:t>qunado</w:t>
      </w:r>
      <w:proofErr w:type="spellEnd"/>
      <w:r>
        <w:rPr>
          <w:rFonts w:eastAsia="Times New Roman"/>
          <w:color w:val="FF00FF"/>
          <w:sz w:val="24"/>
          <w:szCs w:val="24"/>
        </w:rPr>
        <w:t xml:space="preserve"> da </w:t>
      </w:r>
      <w:proofErr w:type="spellStart"/>
      <w:r>
        <w:rPr>
          <w:rFonts w:eastAsia="Times New Roman"/>
          <w:color w:val="FF00FF"/>
          <w:sz w:val="24"/>
          <w:szCs w:val="24"/>
        </w:rPr>
        <w:t>realização</w:t>
      </w:r>
      <w:proofErr w:type="spellEnd"/>
      <w:r>
        <w:rPr>
          <w:rFonts w:eastAsia="Times New Roman"/>
          <w:color w:val="FF00FF"/>
          <w:sz w:val="24"/>
          <w:szCs w:val="24"/>
        </w:rPr>
        <w:t xml:space="preserve"> da </w:t>
      </w:r>
      <w:proofErr w:type="spellStart"/>
      <w:r>
        <w:rPr>
          <w:rFonts w:eastAsia="Times New Roman"/>
          <w:color w:val="FF00FF"/>
          <w:sz w:val="24"/>
          <w:szCs w:val="24"/>
        </w:rPr>
        <w:t>identificação</w:t>
      </w:r>
      <w:proofErr w:type="spellEnd"/>
      <w:r>
        <w:rPr>
          <w:rFonts w:eastAsia="Times New Roman"/>
          <w:color w:val="FF00FF"/>
          <w:sz w:val="24"/>
          <w:szCs w:val="24"/>
        </w:rPr>
        <w:t xml:space="preserve"> </w:t>
      </w:r>
      <w:proofErr w:type="spellStart"/>
      <w:r>
        <w:rPr>
          <w:rFonts w:eastAsia="Times New Roman"/>
          <w:color w:val="FF00FF"/>
          <w:sz w:val="24"/>
          <w:szCs w:val="24"/>
        </w:rPr>
        <w:t>paramétrica</w:t>
      </w:r>
      <w:proofErr w:type="spellEnd"/>
      <w:r>
        <w:rPr>
          <w:rFonts w:eastAsia="Times New Roman"/>
          <w:color w:val="FF00FF"/>
          <w:sz w:val="24"/>
          <w:szCs w:val="24"/>
        </w:rPr>
        <w:t xml:space="preserve">, testes de </w:t>
      </w:r>
      <w:proofErr w:type="spellStart"/>
      <w:r>
        <w:rPr>
          <w:rFonts w:eastAsia="Times New Roman"/>
          <w:color w:val="FF00FF"/>
          <w:sz w:val="24"/>
          <w:szCs w:val="24"/>
        </w:rPr>
        <w:t>Willmort</w:t>
      </w:r>
      <w:proofErr w:type="spellEnd"/>
      <w:r>
        <w:rPr>
          <w:rFonts w:eastAsia="Times New Roman"/>
          <w:color w:val="FF00FF"/>
          <w:sz w:val="24"/>
          <w:szCs w:val="24"/>
        </w:rPr>
        <w:t xml:space="preserve"> e Pearson </w:t>
      </w:r>
      <w:proofErr w:type="spellStart"/>
      <w:r>
        <w:rPr>
          <w:rFonts w:eastAsia="Times New Roman"/>
          <w:color w:val="FF00FF"/>
          <w:sz w:val="24"/>
          <w:szCs w:val="24"/>
        </w:rPr>
        <w:t>foram</w:t>
      </w:r>
      <w:proofErr w:type="spellEnd"/>
      <w:r>
        <w:rPr>
          <w:rFonts w:eastAsia="Times New Roman"/>
          <w:color w:val="FF00FF"/>
          <w:sz w:val="24"/>
          <w:szCs w:val="24"/>
        </w:rPr>
        <w:t xml:space="preserve"> </w:t>
      </w:r>
      <w:proofErr w:type="spellStart"/>
      <w:r>
        <w:rPr>
          <w:rFonts w:eastAsia="Times New Roman"/>
          <w:color w:val="FF00FF"/>
          <w:sz w:val="24"/>
          <w:szCs w:val="24"/>
        </w:rPr>
        <w:t>executados</w:t>
      </w:r>
      <w:proofErr w:type="spellEnd"/>
      <w:r>
        <w:rPr>
          <w:rFonts w:eastAsia="Times New Roman"/>
          <w:color w:val="FF00FF"/>
          <w:sz w:val="24"/>
          <w:szCs w:val="24"/>
        </w:rPr>
        <w:t xml:space="preserve"> </w:t>
      </w:r>
      <w:proofErr w:type="spellStart"/>
      <w:r>
        <w:rPr>
          <w:rFonts w:eastAsia="Times New Roman"/>
          <w:color w:val="FF00FF"/>
          <w:sz w:val="24"/>
          <w:szCs w:val="24"/>
        </w:rPr>
        <w:t>conforme</w:t>
      </w:r>
      <w:proofErr w:type="spellEnd"/>
      <w:r>
        <w:rPr>
          <w:rFonts w:eastAsia="Times New Roman"/>
          <w:color w:val="FF00FF"/>
          <w:sz w:val="24"/>
          <w:szCs w:val="24"/>
        </w:rPr>
        <w:t xml:space="preserve"> as </w:t>
      </w:r>
      <w:proofErr w:type="spellStart"/>
      <w:r>
        <w:rPr>
          <w:rFonts w:eastAsia="Times New Roman"/>
          <w:color w:val="FF00FF"/>
          <w:sz w:val="24"/>
          <w:szCs w:val="24"/>
        </w:rPr>
        <w:t>equações</w:t>
      </w:r>
      <w:proofErr w:type="spellEnd"/>
      <w:r>
        <w:rPr>
          <w:rFonts w:eastAsia="Times New Roman"/>
          <w:color w:val="FF00FF"/>
          <w:szCs w:val="16"/>
        </w:rPr>
        <w:t xml:space="preserve"> </w:t>
      </w:r>
      <w:r w:rsidR="007A7441" w:rsidRPr="007A7441">
        <w:rPr>
          <w:color w:val="000000" w:themeColor="text1"/>
          <w:sz w:val="24"/>
          <w:szCs w:val="24"/>
          <w:lang w:val="pt-BR"/>
        </w:rPr>
        <w:fldChar w:fldCharType="begin"/>
      </w:r>
      <w:r w:rsidR="007A7441" w:rsidRPr="007A7441">
        <w:rPr>
          <w:color w:val="000000" w:themeColor="text1"/>
          <w:sz w:val="24"/>
          <w:szCs w:val="24"/>
          <w:lang w:val="pt-BR"/>
        </w:rPr>
        <w:instrText xml:space="preserve"> REF _Ref41813384 \h </w:instrText>
      </w:r>
      <w:r w:rsidR="007A7441">
        <w:rPr>
          <w:color w:val="000000" w:themeColor="text1"/>
          <w:sz w:val="24"/>
          <w:szCs w:val="24"/>
          <w:lang w:val="pt-BR"/>
        </w:rPr>
        <w:instrText xml:space="preserve"> \* MERGEFORMAT </w:instrText>
      </w:r>
      <w:r w:rsidR="007A7441" w:rsidRPr="007A7441">
        <w:rPr>
          <w:color w:val="000000" w:themeColor="text1"/>
          <w:sz w:val="24"/>
          <w:szCs w:val="24"/>
          <w:lang w:val="pt-BR"/>
        </w:rPr>
      </w:r>
      <w:r w:rsidR="007A7441" w:rsidRPr="007A7441">
        <w:rPr>
          <w:color w:val="000000" w:themeColor="text1"/>
          <w:sz w:val="24"/>
          <w:szCs w:val="24"/>
          <w:lang w:val="pt-BR"/>
        </w:rPr>
        <w:fldChar w:fldCharType="separate"/>
      </w:r>
      <w:r w:rsidR="00182F20" w:rsidRPr="001F01D6">
        <w:rPr>
          <w:color w:val="000000" w:themeColor="text1"/>
          <w:sz w:val="24"/>
          <w:szCs w:val="24"/>
          <w:lang w:val="pt-BR"/>
        </w:rPr>
        <w:t>(</w:t>
      </w:r>
      <w:r w:rsidR="00182F20" w:rsidRPr="001F01D6">
        <w:rPr>
          <w:noProof/>
          <w:color w:val="000000" w:themeColor="text1"/>
          <w:sz w:val="24"/>
          <w:szCs w:val="24"/>
          <w:lang w:val="pt-BR"/>
        </w:rPr>
        <w:t>7.18</w:t>
      </w:r>
      <w:r w:rsidR="00182F20" w:rsidRPr="001F01D6">
        <w:rPr>
          <w:color w:val="000000" w:themeColor="text1"/>
          <w:sz w:val="24"/>
          <w:szCs w:val="24"/>
          <w:lang w:val="pt-BR"/>
        </w:rPr>
        <w:t>)</w:t>
      </w:r>
      <w:r w:rsidR="007A7441" w:rsidRPr="007A7441">
        <w:rPr>
          <w:color w:val="000000" w:themeColor="text1"/>
          <w:sz w:val="24"/>
          <w:szCs w:val="24"/>
          <w:lang w:val="pt-BR"/>
        </w:rPr>
        <w:fldChar w:fldCharType="end"/>
      </w:r>
      <w:r w:rsidR="007A7441" w:rsidRPr="007A7441">
        <w:rPr>
          <w:color w:val="000000" w:themeColor="text1"/>
          <w:sz w:val="24"/>
          <w:szCs w:val="24"/>
          <w:lang w:val="pt-BR"/>
        </w:rPr>
        <w:t xml:space="preserve"> e </w:t>
      </w:r>
      <w:r w:rsidR="007A7441" w:rsidRPr="007A7441">
        <w:rPr>
          <w:color w:val="000000" w:themeColor="text1"/>
          <w:sz w:val="24"/>
          <w:szCs w:val="24"/>
          <w:lang w:val="pt-BR"/>
        </w:rPr>
        <w:fldChar w:fldCharType="begin"/>
      </w:r>
      <w:r w:rsidR="007A7441" w:rsidRPr="007A7441">
        <w:rPr>
          <w:color w:val="000000" w:themeColor="text1"/>
          <w:sz w:val="24"/>
          <w:szCs w:val="24"/>
          <w:lang w:val="pt-BR"/>
        </w:rPr>
        <w:instrText xml:space="preserve"> REF _Ref41813386 \h </w:instrText>
      </w:r>
      <w:r w:rsidR="007A7441">
        <w:rPr>
          <w:color w:val="000000" w:themeColor="text1"/>
          <w:sz w:val="24"/>
          <w:szCs w:val="24"/>
          <w:lang w:val="pt-BR"/>
        </w:rPr>
        <w:instrText xml:space="preserve"> \* MERGEFORMAT </w:instrText>
      </w:r>
      <w:r w:rsidR="007A7441" w:rsidRPr="007A7441">
        <w:rPr>
          <w:color w:val="000000" w:themeColor="text1"/>
          <w:sz w:val="24"/>
          <w:szCs w:val="24"/>
          <w:lang w:val="pt-BR"/>
        </w:rPr>
      </w:r>
      <w:r w:rsidR="007A7441" w:rsidRPr="007A7441">
        <w:rPr>
          <w:color w:val="000000" w:themeColor="text1"/>
          <w:sz w:val="24"/>
          <w:szCs w:val="24"/>
          <w:lang w:val="pt-BR"/>
        </w:rPr>
        <w:fldChar w:fldCharType="separate"/>
      </w:r>
      <w:r w:rsidR="00182F20" w:rsidRPr="001F01D6">
        <w:rPr>
          <w:color w:val="000000" w:themeColor="text1"/>
          <w:sz w:val="24"/>
          <w:szCs w:val="24"/>
          <w:lang w:val="pt-BR"/>
        </w:rPr>
        <w:t>(</w:t>
      </w:r>
      <w:r w:rsidR="00182F20" w:rsidRPr="001F01D6">
        <w:rPr>
          <w:noProof/>
          <w:color w:val="000000" w:themeColor="text1"/>
          <w:sz w:val="24"/>
          <w:szCs w:val="24"/>
          <w:lang w:val="pt-BR"/>
        </w:rPr>
        <w:t>7.19</w:t>
      </w:r>
      <w:r w:rsidR="00182F20" w:rsidRPr="001F01D6">
        <w:rPr>
          <w:color w:val="000000" w:themeColor="text1"/>
          <w:sz w:val="24"/>
          <w:szCs w:val="24"/>
          <w:lang w:val="pt-BR"/>
        </w:rPr>
        <w:t>)</w:t>
      </w:r>
      <w:r w:rsidR="007A7441" w:rsidRPr="007A7441">
        <w:rPr>
          <w:color w:val="000000" w:themeColor="text1"/>
          <w:sz w:val="24"/>
          <w:szCs w:val="24"/>
          <w:lang w:val="pt-BR"/>
        </w:rPr>
        <w:fldChar w:fldCharType="end"/>
      </w:r>
      <w:r w:rsidR="007A7441" w:rsidRPr="007A7441">
        <w:rPr>
          <w:color w:val="000000" w:themeColor="text1"/>
          <w:sz w:val="24"/>
          <w:szCs w:val="24"/>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96"/>
      </w:tblGrid>
      <w:tr w:rsidR="007A7441" w:rsidRPr="00784453" w14:paraId="025A9681" w14:textId="77777777" w:rsidTr="007A7441">
        <w:tc>
          <w:tcPr>
            <w:tcW w:w="7792" w:type="dxa"/>
            <w:vAlign w:val="center"/>
          </w:tcPr>
          <w:p w14:paraId="45B2F1B3" w14:textId="77777777" w:rsidR="007A7441" w:rsidRPr="00784453" w:rsidRDefault="003A121B" w:rsidP="007A7441">
            <w:pPr>
              <w:spacing w:before="20" w:after="20"/>
              <w:jc w:val="both"/>
              <w:rPr>
                <w:iCs/>
                <w:color w:val="000000" w:themeColor="text1"/>
              </w:rPr>
            </w:pPr>
            <m:oMathPara>
              <m:oMathParaPr>
                <m:jc m:val="left"/>
              </m:oMathParaPr>
              <m:oMath>
                <m:sSup>
                  <m:sSupPr>
                    <m:ctrlPr>
                      <w:rPr>
                        <w:rFonts w:ascii="Cambria Math" w:hAnsi="Cambria Math"/>
                        <w:iCs/>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r>
                  <m:rPr>
                    <m:sty m:val="p"/>
                  </m:rPr>
                  <w:rPr>
                    <w:rFonts w:ascii="Cambria Math" w:hAnsi="Cambria Math"/>
                    <w:color w:val="000000" w:themeColor="text1"/>
                  </w:rPr>
                  <m:t>=</m:t>
                </m:r>
                <m:sSup>
                  <m:sSupPr>
                    <m:ctrlPr>
                      <w:rPr>
                        <w:rFonts w:ascii="Cambria Math" w:hAnsi="Cambria Math"/>
                        <w:iCs/>
                        <w:color w:val="000000" w:themeColor="text1"/>
                      </w:rPr>
                    </m:ctrlPr>
                  </m:sSupPr>
                  <m:e>
                    <m:d>
                      <m:dPr>
                        <m:ctrlPr>
                          <w:rPr>
                            <w:rFonts w:ascii="Cambria Math" w:hAnsi="Cambria Math"/>
                            <w:iCs/>
                            <w:color w:val="000000" w:themeColor="text1"/>
                          </w:rPr>
                        </m:ctrlPr>
                      </m:dPr>
                      <m:e>
                        <m:f>
                          <m:fPr>
                            <m:ctrlPr>
                              <w:rPr>
                                <w:rFonts w:ascii="Cambria Math" w:hAnsi="Cambria Math"/>
                                <w:iCs/>
                                <w:color w:val="000000" w:themeColor="text1"/>
                              </w:rPr>
                            </m:ctrlPr>
                          </m:fPr>
                          <m:num>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r>
                                  <m:rPr>
                                    <m:sty m:val="p"/>
                                  </m:rPr>
                                  <w:rPr>
                                    <w:rFonts w:ascii="Cambria Math" w:hAnsi="Cambria Math"/>
                                    <w:color w:val="000000" w:themeColor="text1"/>
                                  </w:rPr>
                                  <m:t>.</m:t>
                                </m:r>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e>
                                    </m:acc>
                                  </m:e>
                                </m:d>
                              </m:e>
                            </m:nary>
                          </m:num>
                          <m:den>
                            <m:rad>
                              <m:radPr>
                                <m:degHide m:val="1"/>
                                <m:ctrlPr>
                                  <w:rPr>
                                    <w:rFonts w:ascii="Cambria Math" w:hAnsi="Cambria Math"/>
                                    <w:iCs/>
                                    <w:color w:val="000000" w:themeColor="text1"/>
                                  </w:rPr>
                                </m:ctrlPr>
                              </m:radPr>
                              <m:deg/>
                              <m:e>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e>
                                            </m:acc>
                                          </m:e>
                                        </m:d>
                                      </m:e>
                                      <m:sup>
                                        <m:r>
                                          <m:rPr>
                                            <m:sty m:val="p"/>
                                          </m:rPr>
                                          <w:rPr>
                                            <w:rFonts w:ascii="Cambria Math" w:hAnsi="Cambria Math"/>
                                            <w:color w:val="000000" w:themeColor="text1"/>
                                          </w:rPr>
                                          <m:t>2</m:t>
                                        </m:r>
                                      </m:sup>
                                    </m:sSup>
                                  </m:e>
                                </m:nary>
                              </m:e>
                            </m:rad>
                            <m:rad>
                              <m:radPr>
                                <m:degHide m:val="1"/>
                                <m:ctrlPr>
                                  <w:rPr>
                                    <w:rFonts w:ascii="Cambria Math" w:hAnsi="Cambria Math"/>
                                    <w:iCs/>
                                    <w:color w:val="000000" w:themeColor="text1"/>
                                  </w:rPr>
                                </m:ctrlPr>
                              </m:radPr>
                              <m:deg/>
                              <m:e>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e>
                                            </m:acc>
                                          </m:e>
                                        </m:d>
                                      </m:e>
                                      <m:sup>
                                        <m:r>
                                          <m:rPr>
                                            <m:sty m:val="p"/>
                                          </m:rPr>
                                          <w:rPr>
                                            <w:rFonts w:ascii="Cambria Math" w:hAnsi="Cambria Math"/>
                                            <w:color w:val="000000" w:themeColor="text1"/>
                                          </w:rPr>
                                          <m:t>2</m:t>
                                        </m:r>
                                      </m:sup>
                                    </m:sSup>
                                  </m:e>
                                </m:nary>
                              </m:e>
                            </m:rad>
                          </m:den>
                        </m:f>
                      </m:e>
                    </m:d>
                  </m:e>
                  <m:sup>
                    <m:r>
                      <m:rPr>
                        <m:sty m:val="p"/>
                      </m:rPr>
                      <w:rPr>
                        <w:rFonts w:ascii="Cambria Math" w:hAnsi="Cambria Math"/>
                        <w:color w:val="000000" w:themeColor="text1"/>
                      </w:rPr>
                      <m:t>2</m:t>
                    </m:r>
                  </m:sup>
                </m:sSup>
              </m:oMath>
            </m:oMathPara>
          </w:p>
        </w:tc>
        <w:tc>
          <w:tcPr>
            <w:tcW w:w="702" w:type="dxa"/>
            <w:vAlign w:val="center"/>
          </w:tcPr>
          <w:p w14:paraId="7CEF45ED" w14:textId="766FC53E" w:rsidR="007A7441" w:rsidRPr="00784453" w:rsidRDefault="007A7441" w:rsidP="007A7441">
            <w:pPr>
              <w:pStyle w:val="EstiloEq"/>
              <w:spacing w:before="20" w:after="20"/>
              <w:rPr>
                <w:color w:val="000000" w:themeColor="text1"/>
              </w:rPr>
            </w:pPr>
            <w:bookmarkStart w:id="49" w:name="_Ref41813384"/>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18</w:t>
            </w:r>
            <w:r>
              <w:rPr>
                <w:color w:val="000000" w:themeColor="text1"/>
              </w:rPr>
              <w:fldChar w:fldCharType="end"/>
            </w:r>
            <w:r w:rsidRPr="00784453">
              <w:rPr>
                <w:color w:val="000000" w:themeColor="text1"/>
              </w:rPr>
              <w:t>)</w:t>
            </w:r>
            <w:bookmarkEnd w:id="49"/>
          </w:p>
        </w:tc>
      </w:tr>
      <w:tr w:rsidR="007A7441" w:rsidRPr="00784453" w14:paraId="7418D23D" w14:textId="77777777" w:rsidTr="007A7441">
        <w:tc>
          <w:tcPr>
            <w:tcW w:w="7792" w:type="dxa"/>
            <w:vAlign w:val="center"/>
          </w:tcPr>
          <w:p w14:paraId="684C7AA6" w14:textId="77777777" w:rsidR="007A7441" w:rsidRPr="00784453" w:rsidRDefault="007A7441" w:rsidP="007A7441">
            <w:pPr>
              <w:spacing w:before="20" w:after="20"/>
              <w:jc w:val="both"/>
              <w:rPr>
                <w:iCs/>
                <w:color w:val="000000" w:themeColor="text1"/>
              </w:rPr>
            </w:pPr>
            <m:oMathPara>
              <m:oMathParaPr>
                <m:jc m:val="left"/>
              </m:oMathParaPr>
              <m:oMath>
                <m:r>
                  <m:rPr>
                    <m:sty m:val="p"/>
                  </m:rPr>
                  <w:rPr>
                    <w:rFonts w:ascii="Cambria Math" w:hAnsi="Cambria Math"/>
                    <w:color w:val="000000" w:themeColor="text1"/>
                  </w:rPr>
                  <m:t>d=1-</m:t>
                </m:r>
                <m:f>
                  <m:fPr>
                    <m:ctrlPr>
                      <w:rPr>
                        <w:rFonts w:ascii="Cambria Math" w:hAnsi="Cambria Math"/>
                        <w:iCs/>
                        <w:color w:val="000000" w:themeColor="text1"/>
                      </w:rPr>
                    </m:ctrlPr>
                  </m:fPr>
                  <m:num>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e>
                            </m:d>
                          </m:e>
                          <m:sup>
                            <m:r>
                              <m:rPr>
                                <m:sty m:val="p"/>
                              </m:rPr>
                              <w:rPr>
                                <w:rFonts w:ascii="Cambria Math" w:hAnsi="Cambria Math"/>
                                <w:color w:val="000000" w:themeColor="text1"/>
                              </w:rPr>
                              <m:t>2</m:t>
                            </m:r>
                          </m:sup>
                        </m:sSup>
                      </m:e>
                    </m:nary>
                  </m:num>
                  <m:den>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d>
                                  <m:dPr>
                                    <m:begChr m:val="|"/>
                                    <m:endChr m:val="|"/>
                                    <m:ctrlPr>
                                      <w:rPr>
                                        <w:rFonts w:ascii="Cambria Math" w:hAnsi="Cambria Math"/>
                                        <w:iCs/>
                                        <w:color w:val="000000" w:themeColor="text1"/>
                                        <w:lang w:val="en-US"/>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r>
                                  <m:rPr>
                                    <m:sty m:val="p"/>
                                  </m:rPr>
                                  <w:rPr>
                                    <w:rFonts w:ascii="Cambria Math" w:hAnsi="Cambria Math"/>
                                    <w:color w:val="000000" w:themeColor="text1"/>
                                    <w:lang w:val="en-US"/>
                                  </w:rPr>
                                  <m:t>+</m:t>
                                </m:r>
                                <m:d>
                                  <m:dPr>
                                    <m:begChr m:val="|"/>
                                    <m:endChr m:val="|"/>
                                    <m:ctrlPr>
                                      <w:rPr>
                                        <w:rFonts w:ascii="Cambria Math" w:hAnsi="Cambria Math"/>
                                        <w:iCs/>
                                        <w:color w:val="000000" w:themeColor="text1"/>
                                        <w:lang w:val="en-US"/>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e>
                            </m:d>
                          </m:e>
                          <m:sup>
                            <m:r>
                              <m:rPr>
                                <m:sty m:val="p"/>
                              </m:rPr>
                              <w:rPr>
                                <w:rFonts w:ascii="Cambria Math" w:hAnsi="Cambria Math"/>
                                <w:color w:val="000000" w:themeColor="text1"/>
                              </w:rPr>
                              <m:t>2</m:t>
                            </m:r>
                          </m:sup>
                        </m:sSup>
                      </m:e>
                    </m:nary>
                  </m:den>
                </m:f>
              </m:oMath>
            </m:oMathPara>
          </w:p>
        </w:tc>
        <w:tc>
          <w:tcPr>
            <w:tcW w:w="702" w:type="dxa"/>
            <w:vAlign w:val="center"/>
          </w:tcPr>
          <w:p w14:paraId="590A1D74" w14:textId="17149ED8" w:rsidR="007A7441" w:rsidRPr="00784453" w:rsidRDefault="007A7441" w:rsidP="007A7441">
            <w:pPr>
              <w:pStyle w:val="EstiloEq"/>
              <w:spacing w:before="20" w:after="20"/>
              <w:rPr>
                <w:color w:val="000000" w:themeColor="text1"/>
              </w:rPr>
            </w:pPr>
            <w:bookmarkStart w:id="50" w:name="_Ref41813386"/>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19</w:t>
            </w:r>
            <w:r>
              <w:rPr>
                <w:color w:val="000000" w:themeColor="text1"/>
              </w:rPr>
              <w:fldChar w:fldCharType="end"/>
            </w:r>
            <w:r w:rsidRPr="00784453">
              <w:rPr>
                <w:color w:val="000000" w:themeColor="text1"/>
              </w:rPr>
              <w:t>)</w:t>
            </w:r>
            <w:bookmarkEnd w:id="50"/>
          </w:p>
        </w:tc>
      </w:tr>
      <w:tr w:rsidR="007A7441" w:rsidRPr="00784453" w14:paraId="5B348056" w14:textId="77777777" w:rsidTr="007A7441">
        <w:trPr>
          <w:trHeight w:val="174"/>
        </w:trPr>
        <w:tc>
          <w:tcPr>
            <w:tcW w:w="7792" w:type="dxa"/>
            <w:vAlign w:val="center"/>
          </w:tcPr>
          <w:p w14:paraId="77466BF6" w14:textId="77777777" w:rsidR="007A7441" w:rsidRPr="00784453" w:rsidRDefault="003A121B" w:rsidP="007A7441">
            <w:pPr>
              <w:spacing w:before="20" w:after="20"/>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m:t>
                    </m:r>
                  </m:sub>
                </m:sSub>
                <m:r>
                  <m:rPr>
                    <m:sty m:val="p"/>
                  </m:rPr>
                  <w:rPr>
                    <w:rFonts w:ascii="Cambria Math" w:hAnsi="Cambria Math"/>
                    <w:color w:val="000000" w:themeColor="text1"/>
                  </w:rPr>
                  <m:t>=d.</m:t>
                </m:r>
                <m:rad>
                  <m:radPr>
                    <m:degHide m:val="1"/>
                    <m:ctrlPr>
                      <w:rPr>
                        <w:rFonts w:ascii="Cambria Math" w:hAnsi="Cambria Math"/>
                        <w:iCs/>
                        <w:color w:val="000000" w:themeColor="text1"/>
                      </w:rPr>
                    </m:ctrlPr>
                  </m:radPr>
                  <m:deg/>
                  <m:e>
                    <m:sSup>
                      <m:sSupPr>
                        <m:ctrlPr>
                          <w:rPr>
                            <w:rFonts w:ascii="Cambria Math" w:hAnsi="Cambria Math"/>
                            <w:iCs/>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e>
                </m:rad>
              </m:oMath>
            </m:oMathPara>
          </w:p>
        </w:tc>
        <w:tc>
          <w:tcPr>
            <w:tcW w:w="702" w:type="dxa"/>
            <w:vAlign w:val="center"/>
          </w:tcPr>
          <w:p w14:paraId="63A8BBAB" w14:textId="4CBBFA8F" w:rsidR="007A7441" w:rsidRPr="00784453" w:rsidRDefault="007A7441" w:rsidP="007A7441">
            <w:pPr>
              <w:pStyle w:val="EstiloEq"/>
              <w:spacing w:before="20" w:after="20"/>
              <w:rPr>
                <w:color w:val="000000" w:themeColor="text1"/>
              </w:rPr>
            </w:pPr>
            <w:bookmarkStart w:id="51" w:name="_Ref37776681"/>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20</w:t>
            </w:r>
            <w:r>
              <w:rPr>
                <w:color w:val="000000" w:themeColor="text1"/>
              </w:rPr>
              <w:fldChar w:fldCharType="end"/>
            </w:r>
            <w:r w:rsidRPr="00784453">
              <w:rPr>
                <w:color w:val="000000" w:themeColor="text1"/>
              </w:rPr>
              <w:t>)</w:t>
            </w:r>
            <w:bookmarkEnd w:id="51"/>
          </w:p>
        </w:tc>
      </w:tr>
    </w:tbl>
    <w:p w14:paraId="082C4EB1" w14:textId="60B554BA" w:rsidR="007A7441" w:rsidRPr="007A7441" w:rsidRDefault="007A7441" w:rsidP="007A7441">
      <w:pPr>
        <w:pStyle w:val="Els-body-text"/>
        <w:spacing w:before="120" w:after="120" w:line="360" w:lineRule="auto"/>
        <w:ind w:firstLine="709"/>
        <w:rPr>
          <w:color w:val="000000" w:themeColor="text1"/>
          <w:sz w:val="24"/>
          <w:szCs w:val="24"/>
          <w:lang w:val="pt-BR"/>
        </w:rPr>
      </w:pPr>
      <w:r w:rsidRPr="007A7441">
        <w:rPr>
          <w:color w:val="000000" w:themeColor="text1"/>
          <w:sz w:val="24"/>
          <w:szCs w:val="24"/>
          <w:lang w:val="pt-BR"/>
        </w:rPr>
        <w:t xml:space="preserve">Para classificação qualitativa das respostas foi utilizada a proposta de Camargo e Centelhas </w:t>
      </w:r>
      <w:r>
        <w:rPr>
          <w:color w:val="000000" w:themeColor="text1"/>
          <w:sz w:val="24"/>
          <w:szCs w:val="24"/>
          <w:lang w:val="pt-BR"/>
        </w:rPr>
        <w:fldChar w:fldCharType="begin"/>
      </w:r>
      <w:r w:rsidR="00F41F4F">
        <w:rPr>
          <w:color w:val="000000" w:themeColor="text1"/>
          <w:sz w:val="24"/>
          <w:szCs w:val="24"/>
          <w:lang w:val="pt-BR"/>
        </w:rPr>
        <w:instrText xml:space="preserve"> ADDIN ZOTERO_ITEM CSL_CITATION {"citationID":"1ud86Yti","properties":{"formattedCitation":"[70]","plainCitation":"[70]","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Pr>
          <w:color w:val="000000" w:themeColor="text1"/>
          <w:sz w:val="24"/>
          <w:szCs w:val="24"/>
          <w:lang w:val="pt-BR"/>
        </w:rPr>
        <w:fldChar w:fldCharType="separate"/>
      </w:r>
      <w:r w:rsidR="00F41F4F" w:rsidRPr="00F41F4F">
        <w:rPr>
          <w:sz w:val="24"/>
        </w:rPr>
        <w:t>[70]</w:t>
      </w:r>
      <w:r>
        <w:rPr>
          <w:color w:val="000000" w:themeColor="text1"/>
          <w:sz w:val="24"/>
          <w:szCs w:val="24"/>
          <w:lang w:val="pt-BR"/>
        </w:rPr>
        <w:fldChar w:fldCharType="end"/>
      </w:r>
      <w:r>
        <w:rPr>
          <w:color w:val="000000" w:themeColor="text1"/>
          <w:sz w:val="24"/>
          <w:szCs w:val="24"/>
          <w:lang w:val="pt-BR"/>
        </w:rPr>
        <w:t xml:space="preserve"> </w:t>
      </w:r>
      <w:r w:rsidRPr="007A7441">
        <w:rPr>
          <w:color w:val="000000" w:themeColor="text1"/>
          <w:sz w:val="24"/>
          <w:szCs w:val="24"/>
          <w:lang w:val="pt-BR"/>
        </w:rPr>
        <w:t xml:space="preserve">conforme descrito na </w:t>
      </w:r>
      <w:r w:rsidRPr="007A7441">
        <w:rPr>
          <w:color w:val="000000" w:themeColor="text1"/>
          <w:sz w:val="24"/>
          <w:szCs w:val="24"/>
          <w:lang w:val="pt-BR"/>
        </w:rPr>
        <w:fldChar w:fldCharType="begin"/>
      </w:r>
      <w:r w:rsidRPr="007A7441">
        <w:rPr>
          <w:color w:val="000000" w:themeColor="text1"/>
          <w:sz w:val="24"/>
          <w:szCs w:val="24"/>
          <w:lang w:val="pt-BR"/>
        </w:rPr>
        <w:instrText xml:space="preserve"> REF _Ref19812954 \h  \* MERGEFORMAT </w:instrText>
      </w:r>
      <w:r w:rsidRPr="007A7441">
        <w:rPr>
          <w:color w:val="000000" w:themeColor="text1"/>
          <w:sz w:val="24"/>
          <w:szCs w:val="24"/>
          <w:lang w:val="pt-BR"/>
        </w:rPr>
      </w:r>
      <w:r w:rsidRPr="007A7441">
        <w:rPr>
          <w:color w:val="000000" w:themeColor="text1"/>
          <w:sz w:val="24"/>
          <w:szCs w:val="24"/>
          <w:lang w:val="pt-BR"/>
        </w:rPr>
        <w:fldChar w:fldCharType="separate"/>
      </w:r>
      <w:r w:rsidR="00182F20" w:rsidRPr="00182F20">
        <w:rPr>
          <w:color w:val="000000" w:themeColor="text1"/>
          <w:sz w:val="24"/>
          <w:szCs w:val="24"/>
          <w:lang w:val="pt-BR"/>
        </w:rPr>
        <w:t>Tabela 7.5</w:t>
      </w:r>
      <w:r w:rsidRPr="007A7441">
        <w:rPr>
          <w:color w:val="000000" w:themeColor="text1"/>
          <w:sz w:val="24"/>
          <w:szCs w:val="24"/>
          <w:lang w:val="pt-BR"/>
        </w:rPr>
        <w:fldChar w:fldCharType="end"/>
      </w:r>
      <w:r w:rsidRPr="007A7441">
        <w:rPr>
          <w:color w:val="000000" w:themeColor="text1"/>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A7441" w:rsidRPr="007A7441" w14:paraId="1FF737AC" w14:textId="77777777" w:rsidTr="007A7441">
        <w:trPr>
          <w:trHeight w:val="87"/>
          <w:jc w:val="center"/>
        </w:trPr>
        <w:tc>
          <w:tcPr>
            <w:tcW w:w="8504" w:type="dxa"/>
          </w:tcPr>
          <w:p w14:paraId="26D3A1E9" w14:textId="1ADD6A6D" w:rsidR="007A7441" w:rsidRPr="007A7441" w:rsidRDefault="007A7441" w:rsidP="007A7441">
            <w:pPr>
              <w:pStyle w:val="Normaltexto"/>
              <w:spacing w:before="20" w:after="20"/>
              <w:jc w:val="center"/>
              <w:rPr>
                <w:rFonts w:ascii="Times New Roman" w:hAnsi="Times New Roman"/>
                <w:b/>
                <w:bCs/>
                <w:color w:val="000000" w:themeColor="text1"/>
                <w:szCs w:val="20"/>
              </w:rPr>
            </w:pPr>
            <w:bookmarkStart w:id="52" w:name="_Ref19812954"/>
            <w:bookmarkStart w:id="53" w:name="_Toc40548252"/>
            <w:bookmarkStart w:id="54" w:name="_Toc41815483"/>
            <w:r w:rsidRPr="007A7441">
              <w:rPr>
                <w:rFonts w:ascii="Times New Roman" w:hAnsi="Times New Roman"/>
                <w:b/>
                <w:bCs/>
                <w:color w:val="000000" w:themeColor="text1"/>
                <w:szCs w:val="20"/>
              </w:rPr>
              <w:t xml:space="preserve">Tabela </w:t>
            </w:r>
            <w:r w:rsidRPr="007A7441">
              <w:rPr>
                <w:rFonts w:ascii="Times New Roman" w:hAnsi="Times New Roman"/>
                <w:b/>
                <w:bCs/>
                <w:color w:val="000000" w:themeColor="text1"/>
                <w:szCs w:val="20"/>
              </w:rPr>
              <w:fldChar w:fldCharType="begin"/>
            </w:r>
            <w:r w:rsidRPr="007A7441">
              <w:rPr>
                <w:rFonts w:ascii="Times New Roman" w:hAnsi="Times New Roman"/>
                <w:b/>
                <w:bCs/>
                <w:color w:val="000000" w:themeColor="text1"/>
                <w:szCs w:val="20"/>
              </w:rPr>
              <w:instrText xml:space="preserve"> STYLEREF 1 \s </w:instrText>
            </w:r>
            <w:r w:rsidRPr="007A7441">
              <w:rPr>
                <w:rFonts w:ascii="Times New Roman" w:hAnsi="Times New Roman"/>
                <w:b/>
                <w:bCs/>
                <w:color w:val="000000" w:themeColor="text1"/>
                <w:szCs w:val="20"/>
              </w:rPr>
              <w:fldChar w:fldCharType="separate"/>
            </w:r>
            <w:r w:rsidR="00182F20">
              <w:rPr>
                <w:rFonts w:ascii="Times New Roman" w:hAnsi="Times New Roman"/>
                <w:b/>
                <w:bCs/>
                <w:noProof/>
                <w:color w:val="000000" w:themeColor="text1"/>
                <w:szCs w:val="20"/>
              </w:rPr>
              <w:t>7</w:t>
            </w:r>
            <w:r w:rsidRPr="007A7441">
              <w:rPr>
                <w:rFonts w:ascii="Times New Roman" w:hAnsi="Times New Roman"/>
                <w:b/>
                <w:bCs/>
                <w:color w:val="000000" w:themeColor="text1"/>
                <w:szCs w:val="20"/>
              </w:rPr>
              <w:fldChar w:fldCharType="end"/>
            </w:r>
            <w:r w:rsidRPr="007A7441">
              <w:rPr>
                <w:rFonts w:ascii="Times New Roman" w:hAnsi="Times New Roman"/>
                <w:b/>
                <w:bCs/>
                <w:color w:val="000000" w:themeColor="text1"/>
                <w:szCs w:val="20"/>
              </w:rPr>
              <w:t>.</w:t>
            </w:r>
            <w:r w:rsidRPr="007A7441">
              <w:rPr>
                <w:rFonts w:ascii="Times New Roman" w:hAnsi="Times New Roman"/>
                <w:b/>
                <w:bCs/>
                <w:color w:val="000000" w:themeColor="text1"/>
                <w:szCs w:val="20"/>
              </w:rPr>
              <w:fldChar w:fldCharType="begin"/>
            </w:r>
            <w:r w:rsidRPr="007A7441">
              <w:rPr>
                <w:rFonts w:ascii="Times New Roman" w:hAnsi="Times New Roman"/>
                <w:b/>
                <w:bCs/>
                <w:color w:val="000000" w:themeColor="text1"/>
                <w:szCs w:val="20"/>
              </w:rPr>
              <w:instrText xml:space="preserve"> SEQ Tabela \* ARABIC \s 1 </w:instrText>
            </w:r>
            <w:r w:rsidRPr="007A7441">
              <w:rPr>
                <w:rFonts w:ascii="Times New Roman" w:hAnsi="Times New Roman"/>
                <w:b/>
                <w:bCs/>
                <w:color w:val="000000" w:themeColor="text1"/>
                <w:szCs w:val="20"/>
              </w:rPr>
              <w:fldChar w:fldCharType="separate"/>
            </w:r>
            <w:r w:rsidR="00182F20">
              <w:rPr>
                <w:rFonts w:ascii="Times New Roman" w:hAnsi="Times New Roman"/>
                <w:b/>
                <w:bCs/>
                <w:noProof/>
                <w:color w:val="000000" w:themeColor="text1"/>
                <w:szCs w:val="20"/>
              </w:rPr>
              <w:t>5</w:t>
            </w:r>
            <w:r w:rsidRPr="007A7441">
              <w:rPr>
                <w:rFonts w:ascii="Times New Roman" w:hAnsi="Times New Roman"/>
                <w:b/>
                <w:bCs/>
                <w:color w:val="000000" w:themeColor="text1"/>
                <w:szCs w:val="20"/>
              </w:rPr>
              <w:fldChar w:fldCharType="end"/>
            </w:r>
            <w:bookmarkEnd w:id="52"/>
            <w:r w:rsidRPr="007A7441">
              <w:rPr>
                <w:rFonts w:ascii="Times New Roman" w:hAnsi="Times New Roman"/>
                <w:b/>
                <w:bCs/>
                <w:color w:val="000000" w:themeColor="text1"/>
                <w:szCs w:val="20"/>
              </w:rPr>
              <w:t xml:space="preserve"> - Classificação do índice de desempenho do modelo </w:t>
            </w:r>
            <w:r w:rsidRPr="007A7441">
              <w:rPr>
                <w:color w:val="000000" w:themeColor="text1"/>
                <w:szCs w:val="20"/>
              </w:rPr>
              <w:t xml:space="preserve"> </w:t>
            </w:r>
            <w:r w:rsidRPr="007A7441">
              <w:rPr>
                <w:color w:val="000000" w:themeColor="text1"/>
                <w:szCs w:val="20"/>
              </w:rPr>
              <w:fldChar w:fldCharType="begin"/>
            </w:r>
            <w:r w:rsidR="00F41F4F">
              <w:rPr>
                <w:color w:val="000000" w:themeColor="text1"/>
                <w:szCs w:val="20"/>
              </w:rPr>
              <w:instrText xml:space="preserve"> ADDIN ZOTERO_ITEM CSL_CITATION {"citationID":"gYg40e5D","properties":{"formattedCitation":"[70]","plainCitation":"[70]","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sidRPr="007A7441">
              <w:rPr>
                <w:color w:val="000000" w:themeColor="text1"/>
                <w:szCs w:val="20"/>
              </w:rPr>
              <w:fldChar w:fldCharType="separate"/>
            </w:r>
            <w:r w:rsidR="00F41F4F" w:rsidRPr="00F41F4F">
              <w:rPr>
                <w:rFonts w:ascii="Times New Roman" w:hAnsi="Times New Roman"/>
              </w:rPr>
              <w:t>[70]</w:t>
            </w:r>
            <w:r w:rsidRPr="007A7441">
              <w:rPr>
                <w:color w:val="000000" w:themeColor="text1"/>
                <w:szCs w:val="20"/>
              </w:rPr>
              <w:fldChar w:fldCharType="end"/>
            </w:r>
            <w:r w:rsidRPr="007A7441">
              <w:rPr>
                <w:rFonts w:ascii="Times New Roman" w:hAnsi="Times New Roman"/>
                <w:b/>
                <w:bCs/>
                <w:color w:val="000000" w:themeColor="text1"/>
                <w:szCs w:val="20"/>
              </w:rPr>
              <w:t>.</w:t>
            </w:r>
            <w:bookmarkEnd w:id="53"/>
            <w:bookmarkEnd w:id="54"/>
          </w:p>
        </w:tc>
      </w:tr>
      <w:tr w:rsidR="007A7441" w:rsidRPr="007A7441" w14:paraId="708BFB83" w14:textId="77777777" w:rsidTr="007A7441">
        <w:trPr>
          <w:jc w:val="center"/>
        </w:trPr>
        <w:tc>
          <w:tcPr>
            <w:tcW w:w="8504" w:type="dxa"/>
          </w:tcPr>
          <w:tbl>
            <w:tblPr>
              <w:tblW w:w="3996" w:type="dxa"/>
              <w:jc w:val="center"/>
              <w:tblCellMar>
                <w:left w:w="70" w:type="dxa"/>
                <w:right w:w="70" w:type="dxa"/>
              </w:tblCellMar>
              <w:tblLook w:val="04A0" w:firstRow="1" w:lastRow="0" w:firstColumn="1" w:lastColumn="0" w:noHBand="0" w:noVBand="1"/>
            </w:tblPr>
            <w:tblGrid>
              <w:gridCol w:w="1903"/>
              <w:gridCol w:w="2093"/>
            </w:tblGrid>
            <w:tr w:rsidR="007A7441" w:rsidRPr="007A7441" w14:paraId="3A515876" w14:textId="77777777" w:rsidTr="007A7441">
              <w:trPr>
                <w:trHeight w:val="300"/>
                <w:jc w:val="center"/>
              </w:trPr>
              <w:tc>
                <w:tcPr>
                  <w:tcW w:w="1903" w:type="dxa"/>
                  <w:tcBorders>
                    <w:top w:val="single" w:sz="4" w:space="0" w:color="auto"/>
                    <w:bottom w:val="single" w:sz="4" w:space="0" w:color="auto"/>
                  </w:tcBorders>
                  <w:shd w:val="clear" w:color="auto" w:fill="auto"/>
                  <w:noWrap/>
                  <w:vAlign w:val="center"/>
                  <w:hideMark/>
                </w:tcPr>
                <w:p w14:paraId="6A1F74A8" w14:textId="77777777" w:rsidR="007A7441" w:rsidRPr="007A7441" w:rsidRDefault="007A7441" w:rsidP="007A7441">
                  <w:pPr>
                    <w:spacing w:before="20" w:after="20" w:line="240" w:lineRule="auto"/>
                    <w:jc w:val="center"/>
                    <w:rPr>
                      <w:rFonts w:ascii="Times New Roman" w:hAnsi="Times New Roman" w:cs="Times New Roman"/>
                      <w:b/>
                      <w:color w:val="000000" w:themeColor="text1"/>
                      <w:sz w:val="20"/>
                      <w:szCs w:val="20"/>
                    </w:rPr>
                  </w:pPr>
                  <w:r w:rsidRPr="007A7441">
                    <w:rPr>
                      <w:rFonts w:ascii="Times New Roman" w:hAnsi="Times New Roman" w:cs="Times New Roman"/>
                      <w:b/>
                      <w:color w:val="000000" w:themeColor="text1"/>
                      <w:sz w:val="20"/>
                      <w:szCs w:val="20"/>
                    </w:rPr>
                    <w:t xml:space="preserve">Valor de </w:t>
                  </w:r>
                  <m:oMath>
                    <m:sSub>
                      <m:sSubPr>
                        <m:ctrlPr>
                          <w:rPr>
                            <w:rFonts w:ascii="Cambria Math" w:hAnsi="Cambria Math" w:cs="Times New Roman"/>
                            <w:b/>
                            <w:color w:val="000000" w:themeColor="text1"/>
                            <w:sz w:val="20"/>
                            <w:szCs w:val="20"/>
                          </w:rPr>
                        </m:ctrlPr>
                      </m:sSubPr>
                      <m:e>
                        <m:r>
                          <m:rPr>
                            <m:sty m:val="b"/>
                          </m:rPr>
                          <w:rPr>
                            <w:rFonts w:ascii="Cambria Math" w:hAnsi="Cambria Math" w:cs="Times New Roman"/>
                            <w:color w:val="000000" w:themeColor="text1"/>
                            <w:sz w:val="20"/>
                            <w:szCs w:val="20"/>
                          </w:rPr>
                          <m:t>P</m:t>
                        </m:r>
                      </m:e>
                      <m:sub>
                        <m:r>
                          <m:rPr>
                            <m:sty m:val="b"/>
                          </m:rPr>
                          <w:rPr>
                            <w:rFonts w:ascii="Cambria Math" w:hAnsi="Cambria Math" w:cs="Times New Roman"/>
                            <w:color w:val="000000" w:themeColor="text1"/>
                            <w:sz w:val="20"/>
                            <w:szCs w:val="20"/>
                          </w:rPr>
                          <m:t>i</m:t>
                        </m:r>
                      </m:sub>
                    </m:sSub>
                  </m:oMath>
                </w:p>
              </w:tc>
              <w:tc>
                <w:tcPr>
                  <w:tcW w:w="2093" w:type="dxa"/>
                  <w:tcBorders>
                    <w:top w:val="single" w:sz="4" w:space="0" w:color="auto"/>
                    <w:bottom w:val="single" w:sz="4" w:space="0" w:color="auto"/>
                  </w:tcBorders>
                  <w:shd w:val="clear" w:color="auto" w:fill="auto"/>
                  <w:noWrap/>
                  <w:vAlign w:val="center"/>
                  <w:hideMark/>
                </w:tcPr>
                <w:p w14:paraId="53CB538E" w14:textId="77777777" w:rsidR="007A7441" w:rsidRPr="007A7441" w:rsidRDefault="007A7441" w:rsidP="007A7441">
                  <w:pPr>
                    <w:spacing w:before="20" w:after="20" w:line="240" w:lineRule="auto"/>
                    <w:jc w:val="center"/>
                    <w:rPr>
                      <w:rFonts w:ascii="Times New Roman" w:hAnsi="Times New Roman" w:cs="Times New Roman"/>
                      <w:b/>
                      <w:color w:val="000000" w:themeColor="text1"/>
                      <w:sz w:val="20"/>
                      <w:szCs w:val="20"/>
                    </w:rPr>
                  </w:pPr>
                  <w:r w:rsidRPr="007A7441">
                    <w:rPr>
                      <w:rFonts w:ascii="Times New Roman" w:hAnsi="Times New Roman" w:cs="Times New Roman"/>
                      <w:b/>
                      <w:color w:val="000000" w:themeColor="text1"/>
                      <w:sz w:val="20"/>
                      <w:szCs w:val="20"/>
                    </w:rPr>
                    <w:t>Desempenho</w:t>
                  </w:r>
                </w:p>
              </w:tc>
            </w:tr>
            <w:tr w:rsidR="007A7441" w:rsidRPr="007A7441" w14:paraId="09FAD920" w14:textId="77777777" w:rsidTr="007A7441">
              <w:trPr>
                <w:trHeight w:val="300"/>
                <w:jc w:val="center"/>
              </w:trPr>
              <w:tc>
                <w:tcPr>
                  <w:tcW w:w="1903" w:type="dxa"/>
                  <w:tcBorders>
                    <w:top w:val="single" w:sz="4" w:space="0" w:color="auto"/>
                  </w:tcBorders>
                  <w:shd w:val="clear" w:color="auto" w:fill="auto"/>
                  <w:noWrap/>
                  <w:vAlign w:val="center"/>
                </w:tcPr>
                <w:p w14:paraId="5DBB7398"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&gt; 0,85</w:t>
                  </w:r>
                </w:p>
              </w:tc>
              <w:tc>
                <w:tcPr>
                  <w:tcW w:w="2093" w:type="dxa"/>
                  <w:tcBorders>
                    <w:top w:val="single" w:sz="4" w:space="0" w:color="auto"/>
                  </w:tcBorders>
                  <w:shd w:val="clear" w:color="auto" w:fill="auto"/>
                  <w:noWrap/>
                  <w:vAlign w:val="center"/>
                </w:tcPr>
                <w:p w14:paraId="7B4E680E"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Ótimo</w:t>
                  </w:r>
                </w:p>
              </w:tc>
            </w:tr>
            <w:tr w:rsidR="007A7441" w:rsidRPr="007A7441" w14:paraId="25221FE1" w14:textId="77777777" w:rsidTr="007A7441">
              <w:trPr>
                <w:trHeight w:val="300"/>
                <w:jc w:val="center"/>
              </w:trPr>
              <w:tc>
                <w:tcPr>
                  <w:tcW w:w="1903" w:type="dxa"/>
                  <w:shd w:val="clear" w:color="auto" w:fill="auto"/>
                  <w:noWrap/>
                  <w:vAlign w:val="center"/>
                  <w:hideMark/>
                </w:tcPr>
                <w:p w14:paraId="776853C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0,75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0,85</w:t>
                  </w:r>
                </w:p>
              </w:tc>
              <w:tc>
                <w:tcPr>
                  <w:tcW w:w="2093" w:type="dxa"/>
                  <w:shd w:val="clear" w:color="auto" w:fill="auto"/>
                  <w:noWrap/>
                  <w:vAlign w:val="center"/>
                  <w:hideMark/>
                </w:tcPr>
                <w:p w14:paraId="7863BBA2"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Muito Bom</w:t>
                  </w:r>
                </w:p>
              </w:tc>
            </w:tr>
            <w:tr w:rsidR="007A7441" w:rsidRPr="007A7441" w14:paraId="1DA6E7BF" w14:textId="77777777" w:rsidTr="007A7441">
              <w:trPr>
                <w:trHeight w:val="300"/>
                <w:jc w:val="center"/>
              </w:trPr>
              <w:tc>
                <w:tcPr>
                  <w:tcW w:w="1903" w:type="dxa"/>
                  <w:shd w:val="clear" w:color="auto" w:fill="auto"/>
                  <w:noWrap/>
                  <w:vAlign w:val="center"/>
                  <w:hideMark/>
                </w:tcPr>
                <w:p w14:paraId="292DAF1D"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0,65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0,75</w:t>
                  </w:r>
                </w:p>
              </w:tc>
              <w:tc>
                <w:tcPr>
                  <w:tcW w:w="2093" w:type="dxa"/>
                  <w:shd w:val="clear" w:color="auto" w:fill="auto"/>
                  <w:noWrap/>
                  <w:vAlign w:val="center"/>
                  <w:hideMark/>
                </w:tcPr>
                <w:p w14:paraId="58A3C419"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Bom</w:t>
                  </w:r>
                </w:p>
              </w:tc>
            </w:tr>
            <w:tr w:rsidR="007A7441" w:rsidRPr="007A7441" w14:paraId="4DC3C4CD" w14:textId="77777777" w:rsidTr="007A7441">
              <w:trPr>
                <w:trHeight w:val="300"/>
                <w:jc w:val="center"/>
              </w:trPr>
              <w:tc>
                <w:tcPr>
                  <w:tcW w:w="1903" w:type="dxa"/>
                  <w:shd w:val="clear" w:color="auto" w:fill="auto"/>
                  <w:noWrap/>
                  <w:vAlign w:val="center"/>
                </w:tcPr>
                <w:p w14:paraId="27155D1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0,60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0,65</w:t>
                  </w:r>
                </w:p>
              </w:tc>
              <w:tc>
                <w:tcPr>
                  <w:tcW w:w="2093" w:type="dxa"/>
                  <w:shd w:val="clear" w:color="auto" w:fill="auto"/>
                  <w:noWrap/>
                  <w:vAlign w:val="center"/>
                </w:tcPr>
                <w:p w14:paraId="79A1C306"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Mediano</w:t>
                  </w:r>
                </w:p>
              </w:tc>
            </w:tr>
            <w:tr w:rsidR="007A7441" w:rsidRPr="007A7441" w14:paraId="19CA565F" w14:textId="77777777" w:rsidTr="007A7441">
              <w:trPr>
                <w:trHeight w:val="300"/>
                <w:jc w:val="center"/>
              </w:trPr>
              <w:tc>
                <w:tcPr>
                  <w:tcW w:w="1903" w:type="dxa"/>
                  <w:shd w:val="clear" w:color="auto" w:fill="auto"/>
                  <w:noWrap/>
                  <w:vAlign w:val="center"/>
                </w:tcPr>
                <w:p w14:paraId="6A61BD9E"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0,50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0,60</w:t>
                  </w:r>
                </w:p>
              </w:tc>
              <w:tc>
                <w:tcPr>
                  <w:tcW w:w="2093" w:type="dxa"/>
                  <w:shd w:val="clear" w:color="auto" w:fill="auto"/>
                  <w:noWrap/>
                  <w:vAlign w:val="center"/>
                </w:tcPr>
                <w:p w14:paraId="42B44BB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Sofrível</w:t>
                  </w:r>
                </w:p>
              </w:tc>
            </w:tr>
            <w:tr w:rsidR="007A7441" w:rsidRPr="007A7441" w14:paraId="738CFBEB" w14:textId="77777777" w:rsidTr="007A7441">
              <w:trPr>
                <w:trHeight w:val="300"/>
                <w:jc w:val="center"/>
              </w:trPr>
              <w:tc>
                <w:tcPr>
                  <w:tcW w:w="1903" w:type="dxa"/>
                  <w:shd w:val="clear" w:color="auto" w:fill="auto"/>
                  <w:noWrap/>
                  <w:vAlign w:val="center"/>
                </w:tcPr>
                <w:p w14:paraId="026043A5"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0,40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0,50</w:t>
                  </w:r>
                </w:p>
              </w:tc>
              <w:tc>
                <w:tcPr>
                  <w:tcW w:w="2093" w:type="dxa"/>
                  <w:shd w:val="clear" w:color="auto" w:fill="auto"/>
                  <w:noWrap/>
                  <w:vAlign w:val="center"/>
                </w:tcPr>
                <w:p w14:paraId="420FCF35"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Mau</w:t>
                  </w:r>
                </w:p>
              </w:tc>
            </w:tr>
            <w:tr w:rsidR="007A7441" w:rsidRPr="007A7441" w14:paraId="2B04D8A0" w14:textId="77777777" w:rsidTr="007A7441">
              <w:trPr>
                <w:trHeight w:val="300"/>
                <w:jc w:val="center"/>
              </w:trPr>
              <w:tc>
                <w:tcPr>
                  <w:tcW w:w="1903" w:type="dxa"/>
                  <w:shd w:val="clear" w:color="auto" w:fill="auto"/>
                  <w:noWrap/>
                  <w:vAlign w:val="center"/>
                </w:tcPr>
                <w:p w14:paraId="02A96B26"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0,40</w:t>
                  </w:r>
                </w:p>
              </w:tc>
              <w:tc>
                <w:tcPr>
                  <w:tcW w:w="2093" w:type="dxa"/>
                  <w:shd w:val="clear" w:color="auto" w:fill="auto"/>
                  <w:noWrap/>
                  <w:vAlign w:val="center"/>
                </w:tcPr>
                <w:p w14:paraId="38803F30"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Péssimo</w:t>
                  </w:r>
                </w:p>
              </w:tc>
            </w:tr>
          </w:tbl>
          <w:p w14:paraId="73F747D7" w14:textId="77777777" w:rsidR="007A7441" w:rsidRPr="007A7441" w:rsidRDefault="007A7441" w:rsidP="007A7441">
            <w:pPr>
              <w:pStyle w:val="Normaltexto"/>
              <w:spacing w:before="20" w:after="20"/>
              <w:rPr>
                <w:rFonts w:ascii="Times New Roman" w:hAnsi="Times New Roman"/>
                <w:color w:val="000000" w:themeColor="text1"/>
                <w:szCs w:val="20"/>
              </w:rPr>
            </w:pPr>
          </w:p>
        </w:tc>
      </w:tr>
    </w:tbl>
    <w:p w14:paraId="731EADEC" w14:textId="72B98F9A" w:rsidR="007A7441" w:rsidRPr="004A7881" w:rsidRDefault="004A7881" w:rsidP="004A7881">
      <w:pPr>
        <w:pStyle w:val="Els-2ndorder-head"/>
        <w:numPr>
          <w:ilvl w:val="0"/>
          <w:numId w:val="0"/>
        </w:numPr>
        <w:jc w:val="both"/>
        <w:rPr>
          <w:rFonts w:ascii="Tw Cen MT" w:hAnsi="Tw Cen MT"/>
          <w:b w:val="0"/>
          <w:bCs/>
          <w:i w:val="0"/>
          <w:iCs/>
          <w:sz w:val="28"/>
          <w:szCs w:val="28"/>
          <w:lang w:val="pt-BR"/>
        </w:rPr>
      </w:pPr>
      <w:bookmarkStart w:id="55" w:name="_Ref41814219"/>
      <w:r w:rsidRPr="004A7881">
        <w:rPr>
          <w:rFonts w:ascii="Tw Cen MT" w:hAnsi="Tw Cen MT"/>
          <w:b w:val="0"/>
          <w:bCs/>
          <w:i w:val="0"/>
          <w:iCs/>
          <w:sz w:val="28"/>
          <w:szCs w:val="28"/>
          <w:lang w:val="pt-BR"/>
        </w:rPr>
        <w:t xml:space="preserve">3.2.1 </w:t>
      </w:r>
      <w:r w:rsidR="007A7441" w:rsidRPr="004A7881">
        <w:rPr>
          <w:rFonts w:ascii="Tw Cen MT" w:hAnsi="Tw Cen MT"/>
          <w:b w:val="0"/>
          <w:bCs/>
          <w:i w:val="0"/>
          <w:iCs/>
          <w:sz w:val="28"/>
          <w:szCs w:val="28"/>
          <w:lang w:val="pt-BR"/>
        </w:rPr>
        <w:t xml:space="preserve">Identificação paramétrica do modelo de dano utilizando </w:t>
      </w:r>
      <w:proofErr w:type="spellStart"/>
      <w:r w:rsidR="007A7441" w:rsidRPr="004A7881">
        <w:rPr>
          <w:rFonts w:ascii="Tw Cen MT" w:hAnsi="Tw Cen MT"/>
          <w:b w:val="0"/>
          <w:bCs/>
          <w:i w:val="0"/>
          <w:iCs/>
          <w:sz w:val="28"/>
          <w:szCs w:val="28"/>
          <w:lang w:val="pt-BR"/>
        </w:rPr>
        <w:t>inteligêncial</w:t>
      </w:r>
      <w:proofErr w:type="spellEnd"/>
      <w:r w:rsidR="007A7441" w:rsidRPr="004A7881">
        <w:rPr>
          <w:rFonts w:ascii="Tw Cen MT" w:hAnsi="Tw Cen MT"/>
          <w:b w:val="0"/>
          <w:bCs/>
          <w:i w:val="0"/>
          <w:iCs/>
          <w:sz w:val="28"/>
          <w:szCs w:val="28"/>
          <w:lang w:val="pt-BR"/>
        </w:rPr>
        <w:t xml:space="preserve"> computacional</w:t>
      </w:r>
      <w:bookmarkEnd w:id="55"/>
    </w:p>
    <w:p w14:paraId="6EAE281A" w14:textId="29C7BEA5" w:rsidR="00A56789" w:rsidRPr="007A7441" w:rsidRDefault="00A45046" w:rsidP="00A56789">
      <w:pPr>
        <w:pStyle w:val="Els-body-text"/>
        <w:spacing w:before="120" w:after="120" w:line="360" w:lineRule="auto"/>
        <w:ind w:firstLine="709"/>
        <w:rPr>
          <w:color w:val="000000" w:themeColor="text1"/>
          <w:sz w:val="24"/>
          <w:szCs w:val="24"/>
          <w:lang w:val="pt-BR"/>
        </w:rPr>
      </w:pPr>
      <w:r w:rsidRPr="00A45046">
        <w:rPr>
          <w:color w:val="000000" w:themeColor="text1"/>
          <w:sz w:val="24"/>
          <w:szCs w:val="24"/>
          <w:lang w:val="pt-BR"/>
        </w:rPr>
        <w:t xml:space="preserve">Para o concreto especificado </w:t>
      </w:r>
      <w:r w:rsidR="00946A9E" w:rsidRPr="00A45046">
        <w:rPr>
          <w:color w:val="000000" w:themeColor="text1"/>
          <w:sz w:val="24"/>
          <w:szCs w:val="24"/>
          <w:lang w:val="pt-BR"/>
        </w:rPr>
        <w:t xml:space="preserve">em </w:t>
      </w:r>
      <w:r w:rsidR="00C92DA9" w:rsidRPr="00A01F1C">
        <w:rPr>
          <w:strike/>
          <w:color w:val="000000" w:themeColor="text1"/>
          <w:sz w:val="24"/>
          <w:szCs w:val="24"/>
          <w:lang w:val="pt-BR"/>
        </w:rPr>
        <w:fldChar w:fldCharType="begin"/>
      </w:r>
      <w:r w:rsidR="00F41F4F">
        <w:rPr>
          <w:strike/>
          <w:color w:val="000000" w:themeColor="text1"/>
          <w:sz w:val="24"/>
          <w:szCs w:val="24"/>
          <w:lang w:val="pt-BR"/>
        </w:rPr>
        <w:instrText xml:space="preserve"> ADDIN ZOTERO_ITEM CSL_CITATION {"citationID":"IMi5AWQi","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92DA9" w:rsidRPr="00A01F1C">
        <w:rPr>
          <w:strike/>
          <w:color w:val="000000" w:themeColor="text1"/>
          <w:sz w:val="24"/>
          <w:szCs w:val="24"/>
          <w:lang w:val="pt-BR"/>
        </w:rPr>
        <w:fldChar w:fldCharType="separate"/>
      </w:r>
      <w:r w:rsidR="00F41F4F" w:rsidRPr="00F41F4F">
        <w:rPr>
          <w:sz w:val="24"/>
        </w:rPr>
        <w:t>[32]</w:t>
      </w:r>
      <w:r w:rsidR="00C92DA9" w:rsidRPr="00A01F1C">
        <w:rPr>
          <w:strike/>
          <w:color w:val="000000" w:themeColor="text1"/>
          <w:sz w:val="24"/>
          <w:szCs w:val="24"/>
          <w:lang w:val="pt-BR"/>
        </w:rPr>
        <w:fldChar w:fldCharType="end"/>
      </w:r>
      <w:r w:rsidR="00A01F1C">
        <w:rPr>
          <w:color w:val="000000" w:themeColor="text1"/>
          <w:sz w:val="24"/>
          <w:szCs w:val="24"/>
          <w:lang w:val="pt-BR"/>
        </w:rPr>
        <w:t xml:space="preserve"> </w:t>
      </w:r>
      <w:r w:rsidRPr="00A45046">
        <w:rPr>
          <w:color w:val="000000" w:themeColor="text1"/>
          <w:sz w:val="24"/>
          <w:szCs w:val="24"/>
          <w:lang w:val="pt-BR"/>
        </w:rPr>
        <w:t xml:space="preserve">e descrito na seção </w:t>
      </w:r>
      <w:r w:rsidRPr="00A45046">
        <w:rPr>
          <w:color w:val="000000" w:themeColor="text1"/>
          <w:sz w:val="24"/>
          <w:szCs w:val="24"/>
          <w:lang w:val="pt-BR"/>
        </w:rPr>
        <w:fldChar w:fldCharType="begin"/>
      </w:r>
      <w:r w:rsidRPr="00A45046">
        <w:rPr>
          <w:color w:val="000000" w:themeColor="text1"/>
          <w:sz w:val="24"/>
          <w:szCs w:val="24"/>
          <w:lang w:val="pt-BR"/>
        </w:rPr>
        <w:instrText xml:space="preserve"> REF _Ref41769300 \n \h </w:instrText>
      </w:r>
      <w:r w:rsidRPr="00A45046">
        <w:rPr>
          <w:color w:val="000000" w:themeColor="text1"/>
          <w:sz w:val="24"/>
          <w:szCs w:val="24"/>
          <w:lang w:val="pt-BR"/>
        </w:rPr>
      </w:r>
      <w:r w:rsidRPr="00A45046">
        <w:rPr>
          <w:color w:val="000000" w:themeColor="text1"/>
          <w:sz w:val="24"/>
          <w:szCs w:val="24"/>
          <w:lang w:val="pt-BR"/>
        </w:rPr>
        <w:fldChar w:fldCharType="separate"/>
      </w:r>
      <w:r w:rsidR="00182F20">
        <w:rPr>
          <w:color w:val="000000" w:themeColor="text1"/>
          <w:sz w:val="24"/>
          <w:szCs w:val="24"/>
          <w:lang w:val="pt-BR"/>
        </w:rPr>
        <w:t>2.2</w:t>
      </w:r>
      <w:r w:rsidRPr="00A45046">
        <w:rPr>
          <w:color w:val="000000" w:themeColor="text1"/>
          <w:sz w:val="24"/>
          <w:szCs w:val="24"/>
          <w:lang w:val="pt-BR"/>
        </w:rPr>
        <w:fldChar w:fldCharType="end"/>
      </w:r>
      <w:r w:rsidRPr="00A45046">
        <w:rPr>
          <w:color w:val="000000" w:themeColor="text1"/>
          <w:sz w:val="24"/>
          <w:szCs w:val="24"/>
          <w:lang w:val="pt-BR"/>
        </w:rPr>
        <w:t xml:space="preserve"> </w:t>
      </w:r>
      <w:r w:rsidR="00B82DE6" w:rsidRPr="00CC17A8">
        <w:rPr>
          <w:color w:val="FF00FF"/>
          <w:sz w:val="24"/>
          <w:szCs w:val="24"/>
          <w:lang w:val="pt-BR"/>
        </w:rPr>
        <w:t xml:space="preserve">na Figura 7.3 e tabela 7.2, </w:t>
      </w:r>
      <w:r w:rsidR="00A56789" w:rsidRPr="00A45046">
        <w:rPr>
          <w:color w:val="000000" w:themeColor="text1"/>
          <w:sz w:val="24"/>
          <w:szCs w:val="24"/>
          <w:lang w:val="pt-BR"/>
        </w:rPr>
        <w:t xml:space="preserve">foram adotados </w:t>
      </w:r>
      <w:r w:rsidRPr="00A45046">
        <w:rPr>
          <w:color w:val="000000" w:themeColor="text1"/>
          <w:sz w:val="24"/>
          <w:szCs w:val="24"/>
          <w:lang w:val="pt-BR"/>
        </w:rPr>
        <w:t>os critérios de otimização via procedimento inverso</w:t>
      </w:r>
      <w:r w:rsidR="00A56789" w:rsidRPr="00A45046">
        <w:rPr>
          <w:color w:val="000000" w:themeColor="text1"/>
          <w:sz w:val="24"/>
          <w:szCs w:val="24"/>
          <w:lang w:val="pt-BR"/>
        </w:rPr>
        <w:t xml:space="preserve">. </w:t>
      </w:r>
      <w:r w:rsidRPr="00A45046">
        <w:rPr>
          <w:color w:val="000000" w:themeColor="text1"/>
          <w:sz w:val="24"/>
          <w:szCs w:val="24"/>
          <w:lang w:val="pt-BR"/>
        </w:rPr>
        <w:t>O intervalo das variá</w:t>
      </w:r>
      <w:r w:rsidR="007A7441">
        <w:rPr>
          <w:color w:val="000000" w:themeColor="text1"/>
          <w:sz w:val="24"/>
          <w:szCs w:val="24"/>
          <w:lang w:val="pt-BR"/>
        </w:rPr>
        <w:t>v</w:t>
      </w:r>
      <w:r w:rsidRPr="00A45046">
        <w:rPr>
          <w:color w:val="000000" w:themeColor="text1"/>
          <w:sz w:val="24"/>
          <w:szCs w:val="24"/>
          <w:lang w:val="pt-BR"/>
        </w:rPr>
        <w:t xml:space="preserve">eis de projeto, nesse caso as variáveis de dano, foi de </w:t>
      </w:r>
      <m:oMath>
        <m:sSub>
          <m:sSubPr>
            <m:ctrlPr>
              <w:rPr>
                <w:rFonts w:ascii="Cambria Math" w:hAnsi="Cambria Math"/>
                <w:i/>
                <w:iCs/>
                <w:color w:val="000000" w:themeColor="text1"/>
                <w:sz w:val="24"/>
                <w:szCs w:val="24"/>
              </w:rPr>
            </m:ctrlPr>
          </m:sSubPr>
          <m:e>
            <m:r>
              <w:rPr>
                <w:rFonts w:ascii="Cambria Math" w:hAnsi="Cambria Math"/>
                <w:color w:val="000000" w:themeColor="text1"/>
                <w:sz w:val="24"/>
                <w:szCs w:val="24"/>
                <w:lang w:val="pt-BR"/>
              </w:rPr>
              <m:t>0,070</m:t>
            </m:r>
            <m:r>
              <w:rPr>
                <w:rFonts w:ascii="Cambria Math" w:hAnsi="Cambria Math" w:hint="eastAsia"/>
                <w:color w:val="000000" w:themeColor="text1"/>
                <w:sz w:val="24"/>
                <w:szCs w:val="24"/>
                <w:lang w:val="pt-BR"/>
              </w:rPr>
              <m:t>≤</m:t>
            </m:r>
            <m:r>
              <w:rPr>
                <w:rFonts w:ascii="Cambria Math" w:hAnsi="Cambria Math"/>
                <w:color w:val="000000" w:themeColor="text1"/>
                <w:sz w:val="24"/>
                <w:szCs w:val="24"/>
              </w:rPr>
              <m:t>A</m:t>
            </m:r>
          </m:e>
          <m:sub>
            <m:r>
              <w:rPr>
                <w:rFonts w:ascii="Cambria Math" w:hAnsi="Cambria Math"/>
                <w:color w:val="000000" w:themeColor="text1"/>
                <w:sz w:val="24"/>
                <w:szCs w:val="24"/>
              </w:rPr>
              <m:t>T</m:t>
            </m:r>
          </m:sub>
        </m:sSub>
        <m:r>
          <w:rPr>
            <w:rFonts w:ascii="Cambria Math" w:hAnsi="Cambria Math"/>
            <w:color w:val="000000" w:themeColor="text1"/>
            <w:sz w:val="24"/>
            <w:szCs w:val="24"/>
            <w:lang w:val="pt-BR"/>
          </w:rPr>
          <m:t>≤10,0</m:t>
        </m:r>
      </m:oMath>
      <w:r w:rsidRPr="00A45046">
        <w:rPr>
          <w:color w:val="000000" w:themeColor="text1"/>
          <w:sz w:val="24"/>
          <w:szCs w:val="24"/>
          <w:lang w:val="pt-BR"/>
        </w:rPr>
        <w:t xml:space="preserve">; </w:t>
      </w:r>
      <m:oMath>
        <m:sSub>
          <m:sSubPr>
            <m:ctrlPr>
              <w:rPr>
                <w:rFonts w:ascii="Cambria Math" w:hAnsi="Cambria Math"/>
                <w:i/>
                <w:iCs/>
                <w:color w:val="000000" w:themeColor="text1"/>
                <w:sz w:val="24"/>
                <w:szCs w:val="24"/>
              </w:rPr>
            </m:ctrlPr>
          </m:sSubPr>
          <m:e>
            <m:r>
              <w:rPr>
                <w:rFonts w:ascii="Cambria Math" w:hAnsi="Cambria Math"/>
                <w:color w:val="000000" w:themeColor="text1"/>
                <w:sz w:val="24"/>
                <w:szCs w:val="24"/>
                <w:lang w:val="pt-BR"/>
              </w:rPr>
              <m:t>0,10</m:t>
            </m:r>
            <m:r>
              <w:rPr>
                <w:rFonts w:ascii="Cambria Math" w:hAnsi="Cambria Math" w:hint="eastAsia"/>
                <w:color w:val="000000" w:themeColor="text1"/>
                <w:sz w:val="24"/>
                <w:szCs w:val="24"/>
                <w:lang w:val="pt-BR"/>
              </w:rPr>
              <m:t>≤</m:t>
            </m:r>
            <m:r>
              <w:rPr>
                <w:rFonts w:ascii="Cambria Math" w:hAnsi="Cambria Math"/>
                <w:color w:val="000000" w:themeColor="text1"/>
                <w:sz w:val="24"/>
                <w:szCs w:val="24"/>
              </w:rPr>
              <m:t>A</m:t>
            </m:r>
          </m:e>
          <m:sub>
            <m:r>
              <w:rPr>
                <w:rFonts w:ascii="Cambria Math" w:hAnsi="Cambria Math"/>
                <w:color w:val="000000" w:themeColor="text1"/>
                <w:sz w:val="24"/>
                <w:szCs w:val="24"/>
              </w:rPr>
              <m:t>c</m:t>
            </m:r>
          </m:sub>
        </m:sSub>
        <m:r>
          <w:rPr>
            <w:rFonts w:ascii="Cambria Math" w:hAnsi="Cambria Math"/>
            <w:color w:val="000000" w:themeColor="text1"/>
            <w:sz w:val="24"/>
            <w:szCs w:val="24"/>
            <w:lang w:val="pt-BR"/>
          </w:rPr>
          <m:t>≤15,0</m:t>
        </m:r>
      </m:oMath>
      <w:r w:rsidRPr="00A45046">
        <w:rPr>
          <w:color w:val="000000" w:themeColor="text1"/>
          <w:sz w:val="24"/>
          <w:szCs w:val="24"/>
          <w:lang w:val="pt-BR"/>
        </w:rPr>
        <w:t xml:space="preserve">; </w:t>
      </w:r>
      <m:oMath>
        <m:sSub>
          <m:sSubPr>
            <m:ctrlPr>
              <w:rPr>
                <w:rFonts w:ascii="Cambria Math" w:hAnsi="Cambria Math"/>
                <w:i/>
                <w:iCs/>
                <w:color w:val="000000" w:themeColor="text1"/>
                <w:sz w:val="24"/>
                <w:szCs w:val="24"/>
              </w:rPr>
            </m:ctrlPr>
          </m:sSubPr>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3</m:t>
                </m:r>
              </m:sup>
            </m:sSup>
            <m:r>
              <w:rPr>
                <w:rFonts w:ascii="Cambria Math" w:hAnsi="Cambria Math" w:hint="eastAsia"/>
                <w:color w:val="000000" w:themeColor="text1"/>
                <w:sz w:val="24"/>
                <w:szCs w:val="24"/>
                <w:lang w:val="pt-BR"/>
              </w:rPr>
              <m:t>≤</m:t>
            </m:r>
            <m:r>
              <w:rPr>
                <w:rFonts w:ascii="Cambria Math" w:hAnsi="Cambria Math"/>
                <w:color w:val="000000" w:themeColor="text1"/>
                <w:sz w:val="24"/>
                <w:szCs w:val="24"/>
              </w:rPr>
              <m:t>B</m:t>
            </m:r>
          </m:e>
          <m:sub>
            <m:r>
              <w:rPr>
                <w:rFonts w:ascii="Cambria Math" w:hAnsi="Cambria Math"/>
                <w:color w:val="000000" w:themeColor="text1"/>
                <w:sz w:val="24"/>
                <w:szCs w:val="24"/>
              </w:rPr>
              <m:t>T</m:t>
            </m:r>
          </m:sub>
        </m:sSub>
        <m:r>
          <w:rPr>
            <w:rFonts w:ascii="Cambria Math" w:hAnsi="Cambria Math"/>
            <w:color w:val="000000" w:themeColor="text1"/>
            <w:sz w:val="24"/>
            <w:szCs w:val="24"/>
            <w:lang w:val="pt-BR"/>
          </w:rPr>
          <m:t>≤</m:t>
        </m:r>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6</m:t>
            </m:r>
          </m:sup>
        </m:sSup>
      </m:oMath>
      <w:r w:rsidRPr="00A45046">
        <w:rPr>
          <w:color w:val="000000" w:themeColor="text1"/>
          <w:sz w:val="24"/>
          <w:szCs w:val="24"/>
          <w:lang w:val="pt-BR"/>
        </w:rPr>
        <w:t xml:space="preserve"> e </w:t>
      </w:r>
      <m:oMath>
        <m:sSub>
          <m:sSubPr>
            <m:ctrlPr>
              <w:rPr>
                <w:rFonts w:ascii="Cambria Math" w:hAnsi="Cambria Math"/>
                <w:i/>
                <w:iCs/>
                <w:color w:val="000000" w:themeColor="text1"/>
                <w:sz w:val="24"/>
                <w:szCs w:val="24"/>
              </w:rPr>
            </m:ctrlPr>
          </m:sSubPr>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2</m:t>
                </m:r>
              </m:sup>
            </m:sSup>
            <m:r>
              <w:rPr>
                <w:rFonts w:ascii="Cambria Math" w:hAnsi="Cambria Math" w:hint="eastAsia"/>
                <w:color w:val="000000" w:themeColor="text1"/>
                <w:sz w:val="24"/>
                <w:szCs w:val="24"/>
                <w:lang w:val="pt-BR"/>
              </w:rPr>
              <m:t>≤</m:t>
            </m:r>
            <m:r>
              <w:rPr>
                <w:rFonts w:ascii="Cambria Math" w:hAnsi="Cambria Math"/>
                <w:color w:val="000000" w:themeColor="text1"/>
                <w:sz w:val="24"/>
                <w:szCs w:val="24"/>
              </w:rPr>
              <m:t>B</m:t>
            </m:r>
          </m:e>
          <m:sub>
            <m:r>
              <w:rPr>
                <w:rFonts w:ascii="Cambria Math" w:hAnsi="Cambria Math"/>
                <w:color w:val="000000" w:themeColor="text1"/>
                <w:sz w:val="24"/>
                <w:szCs w:val="24"/>
              </w:rPr>
              <m:t>C</m:t>
            </m:r>
          </m:sub>
        </m:sSub>
        <m:r>
          <w:rPr>
            <w:rFonts w:ascii="Cambria Math" w:hAnsi="Cambria Math"/>
            <w:color w:val="000000" w:themeColor="text1"/>
            <w:sz w:val="24"/>
            <w:szCs w:val="24"/>
            <w:lang w:val="pt-BR"/>
          </w:rPr>
          <m:t>≤</m:t>
        </m:r>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2.10</m:t>
            </m:r>
          </m:e>
          <m:sup>
            <m:r>
              <w:rPr>
                <w:rFonts w:ascii="Cambria Math" w:hAnsi="Cambria Math"/>
                <w:color w:val="000000" w:themeColor="text1"/>
                <w:sz w:val="24"/>
                <w:szCs w:val="24"/>
                <w:lang w:val="pt-BR"/>
              </w:rPr>
              <m:t>4</m:t>
            </m:r>
          </m:sup>
        </m:sSup>
      </m:oMath>
      <w:r w:rsidRPr="007A7441">
        <w:rPr>
          <w:color w:val="000000" w:themeColor="text1"/>
          <w:sz w:val="24"/>
          <w:szCs w:val="24"/>
          <w:lang w:val="pt-BR"/>
        </w:rPr>
        <w:t>.</w:t>
      </w:r>
    </w:p>
    <w:p w14:paraId="5DA82866" w14:textId="5862A655" w:rsidR="00A45046" w:rsidRPr="007A7441" w:rsidRDefault="00A56789" w:rsidP="00A45046">
      <w:pPr>
        <w:pStyle w:val="Els-body-text"/>
        <w:spacing w:before="120" w:after="120" w:line="360" w:lineRule="auto"/>
        <w:ind w:firstLine="709"/>
        <w:rPr>
          <w:sz w:val="24"/>
          <w:szCs w:val="24"/>
          <w:lang w:val="pt-BR"/>
        </w:rPr>
      </w:pPr>
      <w:r w:rsidRPr="007A7441">
        <w:rPr>
          <w:sz w:val="24"/>
          <w:szCs w:val="24"/>
          <w:lang w:val="pt-BR"/>
        </w:rPr>
        <w:t xml:space="preserve">A </w:t>
      </w:r>
      <w:r w:rsidR="00A13660" w:rsidRPr="007A7441">
        <w:rPr>
          <w:sz w:val="24"/>
          <w:szCs w:val="24"/>
          <w:lang w:val="pt-BR"/>
        </w:rPr>
        <w:fldChar w:fldCharType="begin"/>
      </w:r>
      <w:r w:rsidR="00A13660" w:rsidRPr="007A7441">
        <w:rPr>
          <w:sz w:val="24"/>
          <w:szCs w:val="24"/>
          <w:lang w:val="pt-BR"/>
        </w:rPr>
        <w:instrText xml:space="preserve"> REF _Ref18779544 \h  \* MERGEFORMAT </w:instrText>
      </w:r>
      <w:r w:rsidR="00A13660" w:rsidRPr="007A7441">
        <w:rPr>
          <w:sz w:val="24"/>
          <w:szCs w:val="24"/>
          <w:lang w:val="pt-BR"/>
        </w:rPr>
      </w:r>
      <w:r w:rsidR="00A13660"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7.12</w:t>
      </w:r>
      <w:r w:rsidR="00A13660" w:rsidRPr="007A7441">
        <w:rPr>
          <w:sz w:val="24"/>
          <w:szCs w:val="24"/>
          <w:lang w:val="pt-BR"/>
        </w:rPr>
        <w:fldChar w:fldCharType="end"/>
      </w:r>
      <w:r w:rsidR="00A13660" w:rsidRPr="007A7441">
        <w:rPr>
          <w:sz w:val="24"/>
          <w:szCs w:val="24"/>
          <w:lang w:val="pt-BR"/>
        </w:rPr>
        <w:t xml:space="preserve"> </w:t>
      </w:r>
      <w:r w:rsidRPr="007A7441">
        <w:rPr>
          <w:sz w:val="24"/>
          <w:szCs w:val="24"/>
          <w:lang w:val="pt-BR"/>
        </w:rPr>
        <w:t>apresenta os resultados para situação de tração uniaxial</w:t>
      </w:r>
      <w:r w:rsidR="00A45046" w:rsidRPr="007A7441">
        <w:rPr>
          <w:sz w:val="24"/>
          <w:szCs w:val="24"/>
          <w:lang w:val="pt-BR"/>
        </w:rPr>
        <w:t>. O</w:t>
      </w:r>
      <w:r w:rsidRPr="007A7441">
        <w:rPr>
          <w:sz w:val="24"/>
          <w:szCs w:val="24"/>
          <w:lang w:val="pt-BR"/>
        </w:rPr>
        <w:t xml:space="preserve">s valores de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Pr="007A7441">
        <w:rPr>
          <w:sz w:val="24"/>
          <w:szCs w:val="24"/>
          <w:lang w:val="pt-BR"/>
        </w:rPr>
        <w:t xml:space="preserve"> e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Pr="007A7441">
        <w:rPr>
          <w:sz w:val="24"/>
          <w:szCs w:val="24"/>
          <w:lang w:val="pt-BR"/>
        </w:rPr>
        <w:t xml:space="preserve"> foram de 0,9831 e 7985,25, com valor de FO de 0,6367.</w:t>
      </w:r>
      <w:r w:rsidR="00A45046" w:rsidRPr="007A7441">
        <w:rPr>
          <w:sz w:val="24"/>
          <w:szCs w:val="24"/>
          <w:lang w:val="pt-BR"/>
        </w:rPr>
        <w:t xml:space="preserve"> Para </w:t>
      </w:r>
      <w:r w:rsidR="00A45046" w:rsidRPr="007A7441">
        <w:rPr>
          <w:sz w:val="24"/>
          <w:szCs w:val="24"/>
          <w:lang w:val="pt-BR"/>
        </w:rPr>
        <w:fldChar w:fldCharType="begin"/>
      </w:r>
      <w:r w:rsidR="00A45046" w:rsidRPr="007A7441">
        <w:rPr>
          <w:sz w:val="24"/>
          <w:szCs w:val="24"/>
          <w:lang w:val="pt-BR"/>
        </w:rPr>
        <w:instrText xml:space="preserve"> REF _Ref18779544 \h  \* MERGEFORMAT </w:instrText>
      </w:r>
      <w:r w:rsidR="00A45046" w:rsidRPr="007A7441">
        <w:rPr>
          <w:sz w:val="24"/>
          <w:szCs w:val="24"/>
          <w:lang w:val="pt-BR"/>
        </w:rPr>
      </w:r>
      <w:r w:rsidR="00A45046"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7.12</w:t>
      </w:r>
      <w:r w:rsidR="00A45046" w:rsidRPr="007A7441">
        <w:rPr>
          <w:sz w:val="24"/>
          <w:szCs w:val="24"/>
          <w:lang w:val="pt-BR"/>
        </w:rPr>
        <w:fldChar w:fldCharType="end"/>
      </w:r>
      <w:r w:rsidR="00A45046" w:rsidRPr="007A7441">
        <w:rPr>
          <w:sz w:val="24"/>
          <w:szCs w:val="24"/>
          <w:lang w:val="pt-BR"/>
        </w:rPr>
        <w:t xml:space="preserve"> o índice de desempenho </w:t>
      </w:r>
      <m:oMath>
        <m:r>
          <w:rPr>
            <w:rFonts w:ascii="Cambria Math" w:hAnsi="Cambria Math"/>
            <w:sz w:val="24"/>
            <w:szCs w:val="24"/>
            <w:lang w:val="pt-BR"/>
          </w:rPr>
          <m:t>d</m:t>
        </m:r>
      </m:oMath>
      <w:r w:rsidR="00A45046" w:rsidRPr="007A7441">
        <w:rPr>
          <w:sz w:val="24"/>
          <w:szCs w:val="24"/>
          <w:lang w:val="pt-BR"/>
        </w:rPr>
        <w:t xml:space="preserve"> foi igual a 0,9979, o coeficie</w:t>
      </w:r>
      <w:proofErr w:type="spellStart"/>
      <w:r w:rsidR="00A45046" w:rsidRPr="007A7441">
        <w:rPr>
          <w:sz w:val="24"/>
          <w:szCs w:val="24"/>
          <w:lang w:val="pt-BR"/>
        </w:rPr>
        <w:t>nte</w:t>
      </w:r>
      <w:proofErr w:type="spellEnd"/>
      <w:r w:rsidR="00A45046" w:rsidRPr="007A7441">
        <w:rPr>
          <w:sz w:val="24"/>
          <w:szCs w:val="24"/>
          <w:lang w:val="pt-BR"/>
        </w:rPr>
        <w:t xml:space="preserve"> </w:t>
      </w:r>
      <m:oMath>
        <m:r>
          <m:rPr>
            <m:sty m:val="p"/>
          </m:rPr>
          <w:rPr>
            <w:rFonts w:ascii="Cambria Math" w:hAnsi="Cambria Math"/>
            <w:sz w:val="24"/>
            <w:szCs w:val="24"/>
            <w:lang w:val="pt-BR"/>
          </w:rPr>
          <m:t xml:space="preserve"> </m:t>
        </m:r>
        <m:sSup>
          <m:sSupPr>
            <m:ctrlPr>
              <w:rPr>
                <w:rFonts w:ascii="Cambria Math" w:hAnsi="Cambria Math"/>
                <w:sz w:val="24"/>
                <w:szCs w:val="24"/>
                <w:lang w:val="pt-BR"/>
              </w:rPr>
            </m:ctrlPr>
          </m:sSupPr>
          <m:e>
            <m:r>
              <w:rPr>
                <w:rFonts w:ascii="Cambria Math" w:hAnsi="Cambria Math"/>
                <w:sz w:val="24"/>
                <w:szCs w:val="24"/>
                <w:lang w:val="pt-BR"/>
              </w:rPr>
              <m:t>r</m:t>
            </m:r>
          </m:e>
          <m:sup>
            <m:r>
              <m:rPr>
                <m:sty m:val="p"/>
              </m:rPr>
              <w:rPr>
                <w:rFonts w:ascii="Cambria Math" w:hAnsi="Cambria Math"/>
                <w:sz w:val="24"/>
                <w:szCs w:val="24"/>
                <w:lang w:val="pt-BR"/>
              </w:rPr>
              <m:t>2</m:t>
            </m:r>
          </m:sup>
        </m:sSup>
      </m:oMath>
      <w:r w:rsidR="00A45046" w:rsidRPr="007A7441">
        <w:rPr>
          <w:sz w:val="24"/>
          <w:szCs w:val="24"/>
          <w:lang w:val="pt-BR"/>
        </w:rPr>
        <w:t xml:space="preserve"> foi igual a 0,9930 e o coeficiente </w:t>
      </w:r>
      <m:oMath>
        <m:sSub>
          <m:sSubPr>
            <m:ctrlPr>
              <w:rPr>
                <w:rFonts w:ascii="Cambria Math" w:hAnsi="Cambria Math"/>
                <w:sz w:val="24"/>
                <w:szCs w:val="24"/>
                <w:lang w:val="pt-BR"/>
              </w:rPr>
            </m:ctrlPr>
          </m:sSubPr>
          <m:e>
            <m:r>
              <w:rPr>
                <w:rFonts w:ascii="Cambria Math" w:hAnsi="Cambria Math"/>
                <w:sz w:val="24"/>
                <w:szCs w:val="24"/>
                <w:lang w:val="pt-BR"/>
              </w:rPr>
              <m:t>P</m:t>
            </m:r>
          </m:e>
          <m:sub>
            <m:r>
              <w:rPr>
                <w:rFonts w:ascii="Cambria Math" w:hAnsi="Cambria Math"/>
                <w:sz w:val="24"/>
                <w:szCs w:val="24"/>
                <w:lang w:val="pt-BR"/>
              </w:rPr>
              <m:t>i</m:t>
            </m:r>
          </m:sub>
        </m:sSub>
      </m:oMath>
      <w:r w:rsidR="00A45046" w:rsidRPr="007A7441">
        <w:rPr>
          <w:sz w:val="24"/>
          <w:szCs w:val="24"/>
          <w:lang w:val="pt-BR"/>
        </w:rPr>
        <w:t xml:space="preserve"> foi igual a 0,9944.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45046" w:rsidRPr="00A56789" w14:paraId="25391837" w14:textId="77777777" w:rsidTr="007A7441">
        <w:tc>
          <w:tcPr>
            <w:tcW w:w="9071" w:type="dxa"/>
          </w:tcPr>
          <w:p w14:paraId="1E93BFFD" w14:textId="77777777" w:rsidR="00A45046" w:rsidRPr="007A7441" w:rsidRDefault="00A45046" w:rsidP="00A13660">
            <w:pPr>
              <w:pStyle w:val="Els-body-text"/>
              <w:spacing w:line="240" w:lineRule="auto"/>
              <w:ind w:firstLine="0"/>
              <w:jc w:val="center"/>
              <w:rPr>
                <w:sz w:val="20"/>
                <w:lang w:val="pt-BR"/>
              </w:rPr>
            </w:pPr>
            <w:r w:rsidRPr="007A7441">
              <w:rPr>
                <w:noProof/>
                <w:sz w:val="20"/>
                <w:lang w:val="pt-BR"/>
              </w:rPr>
              <w:lastRenderedPageBreak/>
              <w:drawing>
                <wp:inline distT="0" distB="0" distL="0" distR="0" wp14:anchorId="20A81161" wp14:editId="085F1FBE">
                  <wp:extent cx="5649254" cy="2398816"/>
                  <wp:effectExtent l="0" t="0" r="0" b="190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7445" t="5380" r="8797"/>
                          <a:stretch/>
                        </pic:blipFill>
                        <pic:spPr bwMode="auto">
                          <a:xfrm>
                            <a:off x="0" y="0"/>
                            <a:ext cx="5649254" cy="23988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56789" w14:paraId="59337AD5" w14:textId="77777777" w:rsidTr="00091AC1">
        <w:tc>
          <w:tcPr>
            <w:tcW w:w="9071" w:type="dxa"/>
          </w:tcPr>
          <w:p w14:paraId="1A62BE84" w14:textId="2F799F68" w:rsidR="00A56789" w:rsidRPr="007A7441" w:rsidRDefault="00A13660" w:rsidP="00A13660">
            <w:pPr>
              <w:pStyle w:val="Els-body-text"/>
              <w:spacing w:line="240" w:lineRule="auto"/>
              <w:ind w:firstLine="0"/>
              <w:rPr>
                <w:sz w:val="20"/>
                <w:lang w:val="pt-BR"/>
              </w:rPr>
            </w:pPr>
            <w:bookmarkStart w:id="56" w:name="_Ref18779544"/>
            <w:bookmarkStart w:id="57" w:name="_Toc41815472"/>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12</w:t>
            </w:r>
            <w:r w:rsidR="002E6922" w:rsidRPr="007A7441">
              <w:rPr>
                <w:b/>
                <w:bCs/>
                <w:sz w:val="20"/>
                <w:lang w:val="pt-BR"/>
              </w:rPr>
              <w:fldChar w:fldCharType="end"/>
            </w:r>
            <w:bookmarkEnd w:id="56"/>
            <w:r w:rsidRPr="007A7441">
              <w:rPr>
                <w:b/>
                <w:bCs/>
                <w:sz w:val="20"/>
                <w:lang w:val="pt-BR"/>
              </w:rPr>
              <w:t xml:space="preserve"> - </w:t>
            </w:r>
            <w:r w:rsidRPr="007A7441">
              <w:rPr>
                <w:b/>
                <w:sz w:val="20"/>
                <w:lang w:val="pt-BR"/>
              </w:rPr>
              <w:t xml:space="preserve">Representação da </w:t>
            </w:r>
            <w:r w:rsidR="00A45046" w:rsidRPr="007A7441">
              <w:rPr>
                <w:b/>
                <w:sz w:val="20"/>
                <w:lang w:val="pt-BR"/>
              </w:rPr>
              <w:t xml:space="preserve">identificação paramétrica da </w:t>
            </w:r>
            <w:r w:rsidRPr="007A7441">
              <w:rPr>
                <w:b/>
                <w:sz w:val="20"/>
                <w:lang w:val="pt-BR"/>
              </w:rPr>
              <w:t>curva tensão-deformação para situação de tração</w:t>
            </w:r>
            <w:r w:rsidR="00D67597" w:rsidRPr="007A7441">
              <w:rPr>
                <w:b/>
                <w:sz w:val="20"/>
                <w:lang w:val="pt-BR"/>
              </w:rPr>
              <w:t xml:space="preserve"> uniaxial</w:t>
            </w:r>
            <w:r w:rsidR="00A45046" w:rsidRPr="007A7441">
              <w:rPr>
                <w:b/>
                <w:sz w:val="20"/>
                <w:lang w:val="pt-BR"/>
              </w:rPr>
              <w:t>.</w:t>
            </w:r>
            <w:bookmarkEnd w:id="57"/>
          </w:p>
        </w:tc>
      </w:tr>
    </w:tbl>
    <w:p w14:paraId="26FC3604" w14:textId="20E00919" w:rsidR="00A56789" w:rsidRPr="007A7441" w:rsidRDefault="00A56789" w:rsidP="00A56789">
      <w:pPr>
        <w:pStyle w:val="Els-body-text"/>
        <w:spacing w:before="120" w:after="120" w:line="360" w:lineRule="auto"/>
        <w:ind w:firstLine="709"/>
        <w:rPr>
          <w:color w:val="FF0000"/>
          <w:sz w:val="24"/>
          <w:szCs w:val="24"/>
          <w:lang w:val="pt-BR"/>
        </w:rPr>
      </w:pPr>
      <w:r w:rsidRPr="007A7441">
        <w:rPr>
          <w:color w:val="FF0000"/>
          <w:sz w:val="24"/>
          <w:szCs w:val="24"/>
          <w:lang w:val="pt-BR"/>
        </w:rPr>
        <w:t xml:space="preserve">Conforme verificado na </w:t>
      </w:r>
      <w:r w:rsidR="00A13660" w:rsidRPr="007A7441">
        <w:rPr>
          <w:color w:val="FF0000"/>
          <w:sz w:val="24"/>
          <w:szCs w:val="24"/>
          <w:lang w:val="pt-BR"/>
        </w:rPr>
        <w:fldChar w:fldCharType="begin"/>
      </w:r>
      <w:r w:rsidR="00A13660" w:rsidRPr="007A7441">
        <w:rPr>
          <w:color w:val="FF0000"/>
          <w:sz w:val="24"/>
          <w:szCs w:val="24"/>
          <w:lang w:val="pt-BR"/>
        </w:rPr>
        <w:instrText xml:space="preserve"> REF _Ref18779715 \h  \* MERGEFORMAT </w:instrText>
      </w:r>
      <w:r w:rsidR="00A13660" w:rsidRPr="007A7441">
        <w:rPr>
          <w:color w:val="FF0000"/>
          <w:sz w:val="24"/>
          <w:szCs w:val="24"/>
          <w:lang w:val="pt-BR"/>
        </w:rPr>
      </w:r>
      <w:r w:rsidR="00A13660" w:rsidRPr="007A7441">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7.13</w:t>
      </w:r>
      <w:r w:rsidR="00A13660" w:rsidRPr="007A7441">
        <w:rPr>
          <w:color w:val="FF0000"/>
          <w:sz w:val="24"/>
          <w:szCs w:val="24"/>
          <w:lang w:val="pt-BR"/>
        </w:rPr>
        <w:fldChar w:fldCharType="end"/>
      </w:r>
      <w:r w:rsidR="00A13660" w:rsidRPr="007A7441">
        <w:rPr>
          <w:color w:val="FF0000"/>
          <w:sz w:val="24"/>
          <w:szCs w:val="24"/>
          <w:lang w:val="pt-BR"/>
        </w:rPr>
        <w:t xml:space="preserve"> </w:t>
      </w:r>
      <w:r w:rsidRPr="007A7441">
        <w:rPr>
          <w:color w:val="FF0000"/>
          <w:sz w:val="24"/>
          <w:szCs w:val="24"/>
          <w:lang w:val="pt-BR"/>
        </w:rPr>
        <w:t xml:space="preserve">para </w:t>
      </w:r>
      <w:r w:rsidR="00B82DE6">
        <w:rPr>
          <w:color w:val="00B050"/>
          <w:sz w:val="24"/>
          <w:szCs w:val="24"/>
          <w:lang w:val="pt-BR"/>
        </w:rPr>
        <w:t xml:space="preserve">a </w:t>
      </w:r>
      <w:r w:rsidRPr="007A7441">
        <w:rPr>
          <w:color w:val="FF0000"/>
          <w:sz w:val="24"/>
          <w:szCs w:val="24"/>
          <w:lang w:val="pt-BR"/>
        </w:rPr>
        <w:t xml:space="preserve">situação </w:t>
      </w:r>
      <w:r w:rsidR="007A7441" w:rsidRPr="007A7441">
        <w:rPr>
          <w:color w:val="FF0000"/>
          <w:sz w:val="24"/>
          <w:szCs w:val="24"/>
          <w:lang w:val="pt-BR"/>
        </w:rPr>
        <w:t>dessa identificação paramétrica</w:t>
      </w:r>
      <w:r w:rsidR="00B82DE6">
        <w:rPr>
          <w:color w:val="00B050"/>
          <w:sz w:val="24"/>
          <w:szCs w:val="24"/>
          <w:lang w:val="pt-BR"/>
        </w:rPr>
        <w:t>,</w:t>
      </w:r>
      <w:r w:rsidR="007A7441" w:rsidRPr="007A7441">
        <w:rPr>
          <w:color w:val="FF0000"/>
          <w:sz w:val="24"/>
          <w:szCs w:val="24"/>
          <w:lang w:val="pt-BR"/>
        </w:rPr>
        <w:t xml:space="preserve"> </w:t>
      </w:r>
      <w:r w:rsidRPr="007A7441">
        <w:rPr>
          <w:color w:val="FF0000"/>
          <w:sz w:val="24"/>
          <w:szCs w:val="24"/>
          <w:lang w:val="pt-BR"/>
        </w:rPr>
        <w:t xml:space="preserve">a convergência global </w:t>
      </w:r>
      <w:r w:rsidR="007A7441" w:rsidRPr="007A7441">
        <w:rPr>
          <w:color w:val="FF0000"/>
          <w:sz w:val="24"/>
          <w:szCs w:val="24"/>
          <w:lang w:val="pt-BR"/>
        </w:rPr>
        <w:t>ocorreu após</w:t>
      </w:r>
      <w:r w:rsidRPr="007A7441">
        <w:rPr>
          <w:color w:val="FF0000"/>
          <w:sz w:val="24"/>
          <w:szCs w:val="24"/>
          <w:lang w:val="pt-BR"/>
        </w:rPr>
        <w:t xml:space="preserve"> 50 iterações</w:t>
      </w:r>
      <w:r w:rsidR="007A7441" w:rsidRPr="007A7441">
        <w:rPr>
          <w:color w:val="FF0000"/>
          <w:sz w:val="24"/>
          <w:szCs w:val="24"/>
          <w:lang w:val="pt-BR"/>
        </w:rPr>
        <w:t xml:space="preserve"> do algoritmo otimizador.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A7441" w:rsidRPr="00355BA8" w14:paraId="19EA3309" w14:textId="77777777" w:rsidTr="007A7441">
        <w:tc>
          <w:tcPr>
            <w:tcW w:w="9071" w:type="dxa"/>
          </w:tcPr>
          <w:p w14:paraId="04BB20E9" w14:textId="77777777" w:rsidR="007A7441" w:rsidRPr="00355BA8" w:rsidRDefault="007A7441" w:rsidP="00D67597">
            <w:pPr>
              <w:pStyle w:val="Els-body-text"/>
              <w:spacing w:before="40" w:after="40" w:line="240" w:lineRule="auto"/>
              <w:ind w:firstLine="0"/>
              <w:jc w:val="center"/>
              <w:rPr>
                <w:color w:val="00B0F0"/>
                <w:sz w:val="20"/>
                <w:lang w:val="pt-BR"/>
              </w:rPr>
            </w:pPr>
            <w:r w:rsidRPr="00355BA8">
              <w:rPr>
                <w:noProof/>
                <w:color w:val="00B0F0"/>
                <w:sz w:val="20"/>
                <w:lang w:val="pt-BR"/>
              </w:rPr>
              <w:drawing>
                <wp:inline distT="0" distB="0" distL="0" distR="0" wp14:anchorId="2361C362" wp14:editId="00215389">
                  <wp:extent cx="3541594" cy="1412562"/>
                  <wp:effectExtent l="0" t="0" r="1905"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169" t="5250" r="7758" b="8213"/>
                          <a:stretch/>
                        </pic:blipFill>
                        <pic:spPr bwMode="auto">
                          <a:xfrm>
                            <a:off x="0" y="0"/>
                            <a:ext cx="3604073" cy="14374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5207FE65" w14:textId="77777777" w:rsidTr="007A7441">
        <w:tc>
          <w:tcPr>
            <w:tcW w:w="9071" w:type="dxa"/>
          </w:tcPr>
          <w:p w14:paraId="48B49013" w14:textId="369B2B67" w:rsidR="00A56789" w:rsidRPr="00355BA8" w:rsidRDefault="00A13660" w:rsidP="007A7441">
            <w:pPr>
              <w:pStyle w:val="Els-body-text"/>
              <w:spacing w:before="40" w:after="40" w:line="240" w:lineRule="auto"/>
              <w:ind w:firstLine="0"/>
              <w:jc w:val="center"/>
              <w:rPr>
                <w:color w:val="00B0F0"/>
                <w:sz w:val="20"/>
                <w:lang w:val="pt-BR"/>
              </w:rPr>
            </w:pPr>
            <w:bookmarkStart w:id="58" w:name="_Ref18779715"/>
            <w:bookmarkStart w:id="59" w:name="_Toc41815473"/>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13</w:t>
            </w:r>
            <w:r w:rsidR="002E6922" w:rsidRPr="007A7441">
              <w:rPr>
                <w:b/>
                <w:bCs/>
                <w:sz w:val="20"/>
                <w:lang w:val="pt-BR"/>
              </w:rPr>
              <w:fldChar w:fldCharType="end"/>
            </w:r>
            <w:bookmarkEnd w:id="58"/>
            <w:r w:rsidRPr="007A7441">
              <w:rPr>
                <w:b/>
                <w:bCs/>
                <w:sz w:val="20"/>
                <w:lang w:val="pt-BR"/>
              </w:rPr>
              <w:t xml:space="preserve"> – </w:t>
            </w:r>
            <w:r w:rsidRPr="007A7441">
              <w:rPr>
                <w:b/>
                <w:sz w:val="20"/>
                <w:lang w:val="pt-BR"/>
              </w:rPr>
              <w:t>Estudo de convergência do algoritmo otimizador para tração uniaxial</w:t>
            </w:r>
            <w:r w:rsidR="007A7441" w:rsidRPr="007A7441">
              <w:rPr>
                <w:b/>
                <w:sz w:val="20"/>
                <w:lang w:val="pt-BR"/>
              </w:rPr>
              <w:t>.</w:t>
            </w:r>
            <w:bookmarkEnd w:id="59"/>
          </w:p>
        </w:tc>
      </w:tr>
    </w:tbl>
    <w:p w14:paraId="17B74C33" w14:textId="4DC9BE73" w:rsidR="00A56789" w:rsidRPr="007A7441" w:rsidRDefault="007A7441" w:rsidP="00A56789">
      <w:pPr>
        <w:pStyle w:val="Els-body-text"/>
        <w:spacing w:before="120" w:after="120" w:line="360" w:lineRule="auto"/>
        <w:ind w:firstLine="709"/>
        <w:rPr>
          <w:color w:val="FF0000"/>
          <w:sz w:val="24"/>
          <w:szCs w:val="24"/>
          <w:lang w:val="pt-BR"/>
        </w:rPr>
      </w:pPr>
      <w:r w:rsidRPr="007A7441">
        <w:rPr>
          <w:color w:val="FF0000"/>
          <w:sz w:val="24"/>
          <w:szCs w:val="24"/>
          <w:lang w:val="pt-BR"/>
        </w:rPr>
        <w:t>Para a situação de compressão uniaxial (</w:t>
      </w:r>
      <w:r w:rsidRPr="007A7441">
        <w:rPr>
          <w:color w:val="FF0000"/>
          <w:sz w:val="24"/>
          <w:szCs w:val="24"/>
          <w:lang w:val="pt-BR"/>
        </w:rPr>
        <w:fldChar w:fldCharType="begin"/>
      </w:r>
      <w:r w:rsidRPr="007A7441">
        <w:rPr>
          <w:color w:val="FF0000"/>
          <w:sz w:val="24"/>
          <w:szCs w:val="24"/>
          <w:lang w:val="pt-BR"/>
        </w:rPr>
        <w:instrText xml:space="preserve"> REF _Ref18779800 \h  \* MERGEFORMAT </w:instrText>
      </w:r>
      <w:r w:rsidRPr="007A7441">
        <w:rPr>
          <w:color w:val="FF0000"/>
          <w:sz w:val="24"/>
          <w:szCs w:val="24"/>
          <w:lang w:val="pt-BR"/>
        </w:rPr>
      </w:r>
      <w:r w:rsidRPr="007A7441">
        <w:rPr>
          <w:color w:val="FF0000"/>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7.14</w:t>
      </w:r>
      <w:r w:rsidRPr="007A7441">
        <w:rPr>
          <w:color w:val="FF0000"/>
          <w:sz w:val="24"/>
          <w:szCs w:val="24"/>
          <w:lang w:val="pt-BR"/>
        </w:rPr>
        <w:fldChar w:fldCharType="end"/>
      </w:r>
      <w:r w:rsidRPr="007A7441">
        <w:rPr>
          <w:color w:val="FF0000"/>
          <w:sz w:val="24"/>
          <w:szCs w:val="24"/>
          <w:lang w:val="pt-BR"/>
        </w:rPr>
        <w:t>)</w:t>
      </w:r>
      <w:r w:rsidR="00B82DE6">
        <w:rPr>
          <w:color w:val="00B050"/>
          <w:sz w:val="24"/>
          <w:szCs w:val="24"/>
          <w:lang w:val="pt-BR"/>
        </w:rPr>
        <w:t>,</w:t>
      </w:r>
      <w:r w:rsidRPr="007A7441">
        <w:rPr>
          <w:color w:val="FF0000"/>
          <w:sz w:val="24"/>
          <w:szCs w:val="24"/>
          <w:lang w:val="pt-BR"/>
        </w:rPr>
        <w:t xml:space="preserve"> </w:t>
      </w:r>
      <w:r w:rsidR="00A56789" w:rsidRPr="007A7441">
        <w:rPr>
          <w:color w:val="FF0000"/>
          <w:sz w:val="24"/>
          <w:szCs w:val="24"/>
          <w:lang w:val="pt-BR"/>
        </w:rPr>
        <w:t xml:space="preserve">o resultado da FO foi de 1,6020 </w:t>
      </w:r>
      <w:r w:rsidRPr="007A7441">
        <w:rPr>
          <w:color w:val="FF0000"/>
          <w:sz w:val="24"/>
          <w:szCs w:val="24"/>
          <w:lang w:val="pt-BR"/>
        </w:rPr>
        <w:t xml:space="preserve">e </w:t>
      </w:r>
      <w:r w:rsidR="00A56789" w:rsidRPr="007A7441">
        <w:rPr>
          <w:color w:val="FF0000"/>
          <w:sz w:val="24"/>
          <w:szCs w:val="24"/>
          <w:lang w:val="pt-BR"/>
        </w:rPr>
        <w:t>o valor encontrado para as variáveis</w:t>
      </w:r>
      <w:r w:rsidRPr="007A7441">
        <w:rPr>
          <w:color w:val="FF0000"/>
          <w:sz w:val="24"/>
          <w:szCs w:val="24"/>
          <w:lang w:val="pt-BR"/>
        </w:rPr>
        <w:t xml:space="preserve"> de projeto foram:</w:t>
      </w:r>
      <w:r w:rsidR="00A56789" w:rsidRPr="007A7441">
        <w:rPr>
          <w:color w:val="FF0000"/>
          <w:sz w:val="24"/>
          <w:szCs w:val="24"/>
          <w:lang w:val="pt-BR"/>
        </w:rPr>
        <w:t xml:space="preserve"> </w:t>
      </w:r>
      <m:oMath>
        <m:sSub>
          <m:sSubPr>
            <m:ctrlPr>
              <w:rPr>
                <w:rFonts w:ascii="Cambria Math" w:hAnsi="Cambria Math"/>
                <w:i/>
                <w:iCs/>
                <w:color w:val="FF0000"/>
                <w:sz w:val="24"/>
                <w:szCs w:val="24"/>
                <w:lang w:val="pt-BR"/>
              </w:rPr>
            </m:ctrlPr>
          </m:sSubPr>
          <m:e>
            <m:r>
              <w:rPr>
                <w:rFonts w:ascii="Cambria Math" w:hAnsi="Cambria Math"/>
                <w:color w:val="FF0000"/>
                <w:sz w:val="24"/>
                <w:szCs w:val="24"/>
                <w:lang w:val="pt-BR"/>
              </w:rPr>
              <m:t>A</m:t>
            </m:r>
          </m:e>
          <m:sub>
            <m:r>
              <w:rPr>
                <w:rFonts w:ascii="Cambria Math" w:hAnsi="Cambria Math"/>
                <w:color w:val="FF0000"/>
                <w:sz w:val="24"/>
                <w:szCs w:val="24"/>
                <w:lang w:val="pt-BR"/>
              </w:rPr>
              <m:t>C</m:t>
            </m:r>
          </m:sub>
        </m:sSub>
      </m:oMath>
      <w:r w:rsidR="00A56789" w:rsidRPr="007A7441">
        <w:rPr>
          <w:color w:val="FF0000"/>
          <w:sz w:val="24"/>
          <w:szCs w:val="24"/>
          <w:lang w:val="pt-BR"/>
        </w:rPr>
        <w:t xml:space="preserve"> </w:t>
      </w:r>
      <w:r w:rsidRPr="007A7441">
        <w:rPr>
          <w:color w:val="FF0000"/>
          <w:sz w:val="24"/>
          <w:szCs w:val="24"/>
          <w:lang w:val="pt-BR"/>
        </w:rPr>
        <w:t xml:space="preserve">= 0,7003 </w:t>
      </w:r>
      <w:r w:rsidR="00A56789" w:rsidRPr="007A7441">
        <w:rPr>
          <w:color w:val="FF0000"/>
          <w:sz w:val="24"/>
          <w:szCs w:val="24"/>
          <w:lang w:val="pt-BR"/>
        </w:rPr>
        <w:t xml:space="preserve">e </w:t>
      </w:r>
      <m:oMath>
        <m:sSub>
          <m:sSubPr>
            <m:ctrlPr>
              <w:rPr>
                <w:rFonts w:ascii="Cambria Math" w:hAnsi="Cambria Math"/>
                <w:i/>
                <w:iCs/>
                <w:color w:val="FF0000"/>
                <w:sz w:val="24"/>
                <w:szCs w:val="24"/>
                <w:lang w:val="pt-BR"/>
              </w:rPr>
            </m:ctrlPr>
          </m:sSubPr>
          <m:e>
            <m:r>
              <w:rPr>
                <w:rFonts w:ascii="Cambria Math" w:hAnsi="Cambria Math"/>
                <w:color w:val="FF0000"/>
                <w:sz w:val="24"/>
                <w:szCs w:val="24"/>
                <w:lang w:val="pt-BR"/>
              </w:rPr>
              <m:t>B</m:t>
            </m:r>
          </m:e>
          <m:sub>
            <m:r>
              <w:rPr>
                <w:rFonts w:ascii="Cambria Math" w:hAnsi="Cambria Math"/>
                <w:color w:val="FF0000"/>
                <w:sz w:val="24"/>
                <w:szCs w:val="24"/>
                <w:lang w:val="pt-BR"/>
              </w:rPr>
              <m:t>C</m:t>
            </m:r>
          </m:sub>
        </m:sSub>
      </m:oMath>
      <w:r w:rsidR="00A56789" w:rsidRPr="007A7441">
        <w:rPr>
          <w:color w:val="FF0000"/>
          <w:sz w:val="24"/>
          <w:szCs w:val="24"/>
          <w:lang w:val="pt-BR"/>
        </w:rPr>
        <w:t xml:space="preserve"> </w:t>
      </w:r>
      <w:r w:rsidRPr="007A7441">
        <w:rPr>
          <w:color w:val="FF0000"/>
          <w:sz w:val="24"/>
          <w:szCs w:val="24"/>
          <w:lang w:val="pt-BR"/>
        </w:rPr>
        <w:t>= 935,51.</w:t>
      </w:r>
      <w:r>
        <w:rPr>
          <w:color w:val="FF0000"/>
          <w:sz w:val="24"/>
          <w:szCs w:val="24"/>
          <w:lang w:val="pt-BR"/>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A7441" w:rsidRPr="00355BA8" w14:paraId="58483290" w14:textId="77777777" w:rsidTr="007A7441">
        <w:tc>
          <w:tcPr>
            <w:tcW w:w="9071" w:type="dxa"/>
          </w:tcPr>
          <w:p w14:paraId="1DC98D8E" w14:textId="77777777" w:rsidR="007A7441" w:rsidRPr="00355BA8" w:rsidRDefault="007A7441" w:rsidP="00CE2738">
            <w:pPr>
              <w:pStyle w:val="Els-body-text"/>
              <w:spacing w:line="240" w:lineRule="auto"/>
              <w:ind w:firstLine="0"/>
              <w:rPr>
                <w:color w:val="00B0F0"/>
                <w:sz w:val="20"/>
                <w:lang w:val="pt-BR"/>
              </w:rPr>
            </w:pPr>
            <w:r w:rsidRPr="00355BA8">
              <w:rPr>
                <w:noProof/>
                <w:color w:val="00B0F0"/>
                <w:sz w:val="20"/>
                <w:lang w:val="pt-BR"/>
              </w:rPr>
              <w:drawing>
                <wp:inline distT="0" distB="0" distL="0" distR="0" wp14:anchorId="640DDB98" wp14:editId="7FA181F6">
                  <wp:extent cx="5655310" cy="2381500"/>
                  <wp:effectExtent l="0" t="0" r="254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76" t="4972" r="8273" b="945"/>
                          <a:stretch/>
                        </pic:blipFill>
                        <pic:spPr bwMode="auto">
                          <a:xfrm>
                            <a:off x="0" y="0"/>
                            <a:ext cx="5891001" cy="24807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7F64F79F" w14:textId="77777777" w:rsidTr="007A7441">
        <w:tc>
          <w:tcPr>
            <w:tcW w:w="9071" w:type="dxa"/>
          </w:tcPr>
          <w:p w14:paraId="64C89E12" w14:textId="52655AF8" w:rsidR="00A56789" w:rsidRPr="00355BA8" w:rsidRDefault="00A13660" w:rsidP="00CE2738">
            <w:pPr>
              <w:pStyle w:val="Els-body-text"/>
              <w:spacing w:line="240" w:lineRule="auto"/>
              <w:ind w:firstLine="0"/>
              <w:rPr>
                <w:color w:val="00B0F0"/>
                <w:sz w:val="20"/>
                <w:lang w:val="pt-BR"/>
              </w:rPr>
            </w:pPr>
            <w:bookmarkStart w:id="60" w:name="_Ref18779800"/>
            <w:bookmarkStart w:id="61" w:name="_Toc41815474"/>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14</w:t>
            </w:r>
            <w:r w:rsidR="002E6922" w:rsidRPr="007A7441">
              <w:rPr>
                <w:b/>
                <w:bCs/>
                <w:sz w:val="20"/>
                <w:lang w:val="pt-BR"/>
              </w:rPr>
              <w:fldChar w:fldCharType="end"/>
            </w:r>
            <w:bookmarkEnd w:id="60"/>
            <w:r w:rsidRPr="007A7441">
              <w:rPr>
                <w:b/>
                <w:bCs/>
                <w:sz w:val="20"/>
                <w:lang w:val="pt-BR"/>
              </w:rPr>
              <w:t xml:space="preserve"> - </w:t>
            </w:r>
            <w:r w:rsidR="007A7441" w:rsidRPr="007A7441">
              <w:rPr>
                <w:b/>
                <w:sz w:val="20"/>
                <w:lang w:val="pt-BR"/>
              </w:rPr>
              <w:t>Representação da identificação paramétrica da curva tensão-deformação para situação de compressão uniaxial.</w:t>
            </w:r>
            <w:bookmarkEnd w:id="61"/>
          </w:p>
        </w:tc>
      </w:tr>
    </w:tbl>
    <w:p w14:paraId="5F7C7BDB" w14:textId="03380825" w:rsidR="00A56789" w:rsidRPr="007A7441" w:rsidRDefault="00355BA8" w:rsidP="00A56789">
      <w:pPr>
        <w:pStyle w:val="Els-body-text"/>
        <w:spacing w:before="120" w:after="120" w:line="360" w:lineRule="auto"/>
        <w:ind w:firstLine="709"/>
        <w:rPr>
          <w:sz w:val="24"/>
          <w:szCs w:val="24"/>
          <w:lang w:val="pt-BR"/>
        </w:rPr>
      </w:pPr>
      <w:r w:rsidRPr="007A7441">
        <w:rPr>
          <w:sz w:val="24"/>
          <w:szCs w:val="24"/>
          <w:lang w:val="pt-BR"/>
        </w:rPr>
        <w:lastRenderedPageBreak/>
        <w:t>Em relação aos coeficientes de correlação e desempenho de modelo para compressão uniaxial</w:t>
      </w:r>
      <w:r w:rsidR="007A7441" w:rsidRPr="007A7441">
        <w:rPr>
          <w:sz w:val="24"/>
          <w:szCs w:val="24"/>
          <w:lang w:val="pt-BR"/>
        </w:rPr>
        <w:t xml:space="preserve">, os valores foram: (a) </w:t>
      </w:r>
      <m:oMath>
        <m:r>
          <w:rPr>
            <w:rFonts w:ascii="Cambria Math" w:hAnsi="Cambria Math"/>
            <w:sz w:val="24"/>
            <w:szCs w:val="24"/>
            <w:lang w:val="pt-BR"/>
          </w:rPr>
          <m:t>d</m:t>
        </m:r>
      </m:oMath>
      <w:r w:rsidR="007A7441" w:rsidRPr="007A7441">
        <w:rPr>
          <w:sz w:val="24"/>
          <w:szCs w:val="24"/>
          <w:lang w:val="pt-BR"/>
        </w:rPr>
        <w:t xml:space="preserve"> = 0,9886; (b) </w:t>
      </w:r>
      <m:oMath>
        <m:sSup>
          <m:sSupPr>
            <m:ctrlPr>
              <w:rPr>
                <w:rFonts w:ascii="Cambria Math" w:hAnsi="Cambria Math"/>
                <w:sz w:val="24"/>
                <w:szCs w:val="24"/>
                <w:lang w:val="pt-BR"/>
              </w:rPr>
            </m:ctrlPr>
          </m:sSupPr>
          <m:e>
            <m:r>
              <w:rPr>
                <w:rFonts w:ascii="Cambria Math" w:hAnsi="Cambria Math"/>
                <w:sz w:val="24"/>
                <w:szCs w:val="24"/>
                <w:lang w:val="pt-BR"/>
              </w:rPr>
              <m:t>r</m:t>
            </m:r>
          </m:e>
          <m:sup>
            <m:r>
              <m:rPr>
                <m:sty m:val="p"/>
              </m:rPr>
              <w:rPr>
                <w:rFonts w:ascii="Cambria Math" w:hAnsi="Cambria Math"/>
                <w:sz w:val="24"/>
                <w:szCs w:val="24"/>
                <w:lang w:val="pt-BR"/>
              </w:rPr>
              <m:t>2</m:t>
            </m:r>
          </m:sup>
        </m:sSup>
      </m:oMath>
      <w:r w:rsidR="007A7441" w:rsidRPr="007A7441">
        <w:rPr>
          <w:sz w:val="24"/>
          <w:szCs w:val="24"/>
          <w:lang w:val="pt-BR"/>
        </w:rPr>
        <w:t xml:space="preserve"> = 0,9589; e (c) </w:t>
      </w:r>
      <m:oMath>
        <m:sSub>
          <m:sSubPr>
            <m:ctrlPr>
              <w:rPr>
                <w:rFonts w:ascii="Cambria Math" w:hAnsi="Cambria Math"/>
                <w:sz w:val="24"/>
                <w:szCs w:val="24"/>
                <w:lang w:val="pt-BR"/>
              </w:rPr>
            </m:ctrlPr>
          </m:sSubPr>
          <m:e>
            <m:r>
              <w:rPr>
                <w:rFonts w:ascii="Cambria Math" w:hAnsi="Cambria Math"/>
                <w:sz w:val="24"/>
                <w:szCs w:val="24"/>
                <w:lang w:val="pt-BR"/>
              </w:rPr>
              <m:t>P</m:t>
            </m:r>
          </m:e>
          <m:sub>
            <m:r>
              <w:rPr>
                <w:rFonts w:ascii="Cambria Math" w:hAnsi="Cambria Math"/>
                <w:sz w:val="24"/>
                <w:szCs w:val="24"/>
                <w:lang w:val="pt-BR"/>
              </w:rPr>
              <m:t>i</m:t>
            </m:r>
          </m:sub>
        </m:sSub>
      </m:oMath>
      <w:r w:rsidR="007A7441" w:rsidRPr="007A7441">
        <w:rPr>
          <w:sz w:val="24"/>
          <w:szCs w:val="24"/>
          <w:lang w:val="pt-BR"/>
        </w:rPr>
        <w:t xml:space="preserve"> = 0,9681.</w:t>
      </w:r>
      <w:r w:rsidR="007A7441">
        <w:rPr>
          <w:sz w:val="24"/>
          <w:szCs w:val="24"/>
          <w:lang w:val="pt-BR"/>
        </w:rPr>
        <w:t xml:space="preserve"> </w:t>
      </w:r>
      <w:r w:rsidR="00A56789" w:rsidRPr="007A7441">
        <w:rPr>
          <w:sz w:val="24"/>
          <w:szCs w:val="24"/>
          <w:lang w:val="pt-BR"/>
        </w:rPr>
        <w:t xml:space="preserve">Sobre a convergência do sistema </w:t>
      </w:r>
      <w:r w:rsidR="00A13660" w:rsidRPr="007A7441">
        <w:rPr>
          <w:sz w:val="24"/>
          <w:szCs w:val="24"/>
          <w:lang w:val="pt-BR"/>
        </w:rPr>
        <w:t>(</w:t>
      </w:r>
      <w:r w:rsidR="00A13660" w:rsidRPr="007A7441">
        <w:rPr>
          <w:sz w:val="24"/>
          <w:szCs w:val="24"/>
          <w:lang w:val="pt-BR"/>
        </w:rPr>
        <w:fldChar w:fldCharType="begin"/>
      </w:r>
      <w:r w:rsidR="00A13660" w:rsidRPr="007A7441">
        <w:rPr>
          <w:sz w:val="24"/>
          <w:szCs w:val="24"/>
          <w:lang w:val="pt-BR"/>
        </w:rPr>
        <w:instrText xml:space="preserve"> REF _Ref18779965 \h  \* MERGEFORMAT </w:instrText>
      </w:r>
      <w:r w:rsidR="00A13660" w:rsidRPr="007A7441">
        <w:rPr>
          <w:sz w:val="24"/>
          <w:szCs w:val="24"/>
          <w:lang w:val="pt-BR"/>
        </w:rPr>
      </w:r>
      <w:r w:rsidR="00A13660"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7.15</w:t>
      </w:r>
      <w:r w:rsidR="00A13660" w:rsidRPr="007A7441">
        <w:rPr>
          <w:sz w:val="24"/>
          <w:szCs w:val="24"/>
          <w:lang w:val="pt-BR"/>
        </w:rPr>
        <w:fldChar w:fldCharType="end"/>
      </w:r>
      <w:r w:rsidR="00A13660" w:rsidRPr="007A7441">
        <w:rPr>
          <w:sz w:val="24"/>
          <w:szCs w:val="24"/>
          <w:lang w:val="pt-BR"/>
        </w:rPr>
        <w:t xml:space="preserve">) </w:t>
      </w:r>
      <w:r w:rsidR="00A56789" w:rsidRPr="007A7441">
        <w:rPr>
          <w:sz w:val="24"/>
          <w:szCs w:val="24"/>
          <w:lang w:val="pt-BR"/>
        </w:rPr>
        <w:t xml:space="preserve">de partículas do algoritmo é possível perceber que </w:t>
      </w:r>
      <w:r w:rsidR="007A7441" w:rsidRPr="007A7441">
        <w:rPr>
          <w:sz w:val="24"/>
          <w:szCs w:val="24"/>
          <w:lang w:val="pt-BR"/>
        </w:rPr>
        <w:t>o</w:t>
      </w:r>
      <w:r w:rsidR="00A56789" w:rsidRPr="007A7441">
        <w:rPr>
          <w:sz w:val="24"/>
          <w:szCs w:val="24"/>
          <w:lang w:val="pt-BR"/>
        </w:rPr>
        <w:t xml:space="preserve"> padrão de convergência global </w:t>
      </w:r>
      <w:r w:rsidR="007A7441" w:rsidRPr="007A7441">
        <w:rPr>
          <w:sz w:val="24"/>
          <w:szCs w:val="24"/>
          <w:lang w:val="pt-BR"/>
        </w:rPr>
        <w:t xml:space="preserve">se deu </w:t>
      </w:r>
      <w:r w:rsidR="00A56789" w:rsidRPr="007A7441">
        <w:rPr>
          <w:sz w:val="24"/>
          <w:szCs w:val="24"/>
          <w:lang w:val="pt-BR"/>
        </w:rPr>
        <w:t>antes das 50 iterações.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7A7441" w:rsidRPr="00355BA8" w14:paraId="23DE1AB9" w14:textId="77777777" w:rsidTr="007A7441">
        <w:trPr>
          <w:jc w:val="center"/>
        </w:trPr>
        <w:tc>
          <w:tcPr>
            <w:tcW w:w="9061" w:type="dxa"/>
          </w:tcPr>
          <w:p w14:paraId="6952ADB0" w14:textId="77777777" w:rsidR="007A7441" w:rsidRPr="007A7441" w:rsidRDefault="007A7441" w:rsidP="00A13660">
            <w:pPr>
              <w:pStyle w:val="Els-body-text"/>
              <w:spacing w:line="240" w:lineRule="auto"/>
              <w:ind w:firstLine="0"/>
              <w:jc w:val="center"/>
              <w:rPr>
                <w:sz w:val="20"/>
                <w:lang w:val="pt-BR"/>
              </w:rPr>
            </w:pPr>
            <w:r w:rsidRPr="007A7441">
              <w:rPr>
                <w:noProof/>
                <w:sz w:val="20"/>
                <w:lang w:val="pt-BR"/>
              </w:rPr>
              <w:drawing>
                <wp:inline distT="0" distB="0" distL="0" distR="0" wp14:anchorId="6B8D5413" wp14:editId="108BB7D6">
                  <wp:extent cx="4085400" cy="1594884"/>
                  <wp:effectExtent l="0" t="0" r="0" b="571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7261" t="5264" r="7980"/>
                          <a:stretch/>
                        </pic:blipFill>
                        <pic:spPr bwMode="auto">
                          <a:xfrm>
                            <a:off x="0" y="0"/>
                            <a:ext cx="4155059" cy="16220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01AF0E89" w14:textId="77777777" w:rsidTr="00091AC1">
        <w:trPr>
          <w:jc w:val="center"/>
        </w:trPr>
        <w:tc>
          <w:tcPr>
            <w:tcW w:w="9061" w:type="dxa"/>
          </w:tcPr>
          <w:p w14:paraId="1AB3E042" w14:textId="494441DD" w:rsidR="00A56789" w:rsidRPr="007A7441" w:rsidRDefault="00A13660" w:rsidP="007A7441">
            <w:pPr>
              <w:pStyle w:val="Els-body-text"/>
              <w:spacing w:line="240" w:lineRule="auto"/>
              <w:ind w:firstLine="0"/>
              <w:jc w:val="center"/>
              <w:rPr>
                <w:sz w:val="20"/>
                <w:lang w:val="pt-BR"/>
              </w:rPr>
            </w:pPr>
            <w:bookmarkStart w:id="62" w:name="_Ref18779965"/>
            <w:bookmarkStart w:id="63" w:name="_Toc41815475"/>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15</w:t>
            </w:r>
            <w:r w:rsidR="002E6922" w:rsidRPr="007A7441">
              <w:rPr>
                <w:b/>
                <w:bCs/>
                <w:sz w:val="20"/>
                <w:lang w:val="pt-BR"/>
              </w:rPr>
              <w:fldChar w:fldCharType="end"/>
            </w:r>
            <w:bookmarkEnd w:id="62"/>
            <w:r w:rsidRPr="007A7441">
              <w:rPr>
                <w:b/>
                <w:bCs/>
                <w:sz w:val="20"/>
                <w:lang w:val="pt-BR"/>
              </w:rPr>
              <w:t xml:space="preserve"> – </w:t>
            </w:r>
            <w:r w:rsidRPr="007A7441">
              <w:rPr>
                <w:b/>
                <w:sz w:val="20"/>
                <w:lang w:val="pt-BR"/>
              </w:rPr>
              <w:t>Estudo de convergência do algoritmo otimizador para compressão uniaxial</w:t>
            </w:r>
            <w:r w:rsidR="007A7441" w:rsidRPr="007A7441">
              <w:rPr>
                <w:b/>
                <w:sz w:val="20"/>
                <w:lang w:val="pt-BR"/>
              </w:rPr>
              <w:t>.</w:t>
            </w:r>
            <w:bookmarkEnd w:id="63"/>
          </w:p>
        </w:tc>
      </w:tr>
    </w:tbl>
    <w:p w14:paraId="6AAFD02D" w14:textId="1D93F7A9" w:rsidR="007A7441" w:rsidRPr="00864E60" w:rsidRDefault="004A7881" w:rsidP="004A7881">
      <w:pPr>
        <w:pStyle w:val="Els-2ndorder-head"/>
        <w:numPr>
          <w:ilvl w:val="0"/>
          <w:numId w:val="0"/>
        </w:numPr>
        <w:jc w:val="both"/>
        <w:rPr>
          <w:rFonts w:ascii="Tw Cen MT" w:hAnsi="Tw Cen MT"/>
          <w:b w:val="0"/>
          <w:bCs/>
          <w:i w:val="0"/>
          <w:iCs/>
          <w:color w:val="00B050"/>
          <w:sz w:val="28"/>
          <w:szCs w:val="28"/>
          <w:lang w:val="pt-BR"/>
        </w:rPr>
      </w:pPr>
      <w:r>
        <w:rPr>
          <w:rFonts w:ascii="Tw Cen MT" w:hAnsi="Tw Cen MT"/>
          <w:b w:val="0"/>
          <w:bCs/>
          <w:i w:val="0"/>
          <w:iCs/>
          <w:sz w:val="28"/>
          <w:szCs w:val="28"/>
          <w:lang w:val="pt-BR"/>
        </w:rPr>
        <w:t xml:space="preserve">3.2.2 </w:t>
      </w:r>
      <w:r w:rsidR="007A7441" w:rsidRPr="004A7881">
        <w:rPr>
          <w:rFonts w:ascii="Tw Cen MT" w:hAnsi="Tw Cen MT"/>
          <w:b w:val="0"/>
          <w:bCs/>
          <w:i w:val="0"/>
          <w:iCs/>
          <w:sz w:val="28"/>
          <w:szCs w:val="28"/>
          <w:lang w:val="pt-BR"/>
        </w:rPr>
        <w:t>Simulação de vigas de concreto</w:t>
      </w:r>
      <w:r w:rsidR="00864E60">
        <w:rPr>
          <w:rFonts w:ascii="Tw Cen MT" w:hAnsi="Tw Cen MT"/>
          <w:b w:val="0"/>
          <w:bCs/>
          <w:i w:val="0"/>
          <w:iCs/>
          <w:color w:val="00B050"/>
          <w:sz w:val="28"/>
          <w:szCs w:val="28"/>
          <w:lang w:val="pt-BR"/>
        </w:rPr>
        <w:t xml:space="preserve"> armado</w:t>
      </w:r>
    </w:p>
    <w:p w14:paraId="675EC14F" w14:textId="31CD4373" w:rsidR="007A7441" w:rsidRPr="007A7441" w:rsidRDefault="00A56789" w:rsidP="00BD417E">
      <w:pPr>
        <w:pStyle w:val="Els-body-text"/>
        <w:spacing w:before="120" w:after="120" w:line="360" w:lineRule="auto"/>
        <w:ind w:firstLine="0"/>
        <w:rPr>
          <w:color w:val="000000" w:themeColor="text1"/>
          <w:sz w:val="24"/>
          <w:szCs w:val="24"/>
          <w:lang w:val="pt-BR"/>
        </w:rPr>
      </w:pPr>
      <w:r w:rsidRPr="007A7441">
        <w:rPr>
          <w:color w:val="000000" w:themeColor="text1"/>
          <w:sz w:val="24"/>
          <w:szCs w:val="24"/>
          <w:lang w:val="pt-BR"/>
        </w:rPr>
        <w:t xml:space="preserve">Nessa seção são apresentados os resultados relativos a aplicações do modelo de dano em estruturas </w:t>
      </w:r>
      <w:r w:rsidR="00BD417E" w:rsidRPr="007A7441">
        <w:rPr>
          <w:color w:val="000000" w:themeColor="text1"/>
          <w:sz w:val="24"/>
          <w:szCs w:val="24"/>
          <w:lang w:val="pt-BR"/>
        </w:rPr>
        <w:t xml:space="preserve">de vigas de concreto armado. </w:t>
      </w:r>
      <w:r w:rsidR="00787AAF">
        <w:rPr>
          <w:color w:val="00B050"/>
          <w:sz w:val="24"/>
          <w:szCs w:val="24"/>
          <w:lang w:val="pt-BR"/>
        </w:rPr>
        <w:t xml:space="preserve">Os parâmetros identificados </w:t>
      </w:r>
      <w:r w:rsidR="00096AB1" w:rsidRPr="007A7441">
        <w:rPr>
          <w:color w:val="000000" w:themeColor="text1"/>
          <w:sz w:val="24"/>
          <w:szCs w:val="24"/>
          <w:lang w:val="pt-BR"/>
        </w:rPr>
        <w:t xml:space="preserve">para representar o comportamento do material </w:t>
      </w:r>
      <w:r w:rsidRPr="007A7441">
        <w:rPr>
          <w:color w:val="000000" w:themeColor="text1"/>
          <w:sz w:val="24"/>
          <w:szCs w:val="24"/>
          <w:lang w:val="pt-BR"/>
        </w:rPr>
        <w:t xml:space="preserve">utilizadas nessa simulação foram </w:t>
      </w:r>
      <w:r w:rsidR="00787AAF" w:rsidRPr="00787AAF">
        <w:rPr>
          <w:color w:val="00B050"/>
          <w:sz w:val="24"/>
          <w:szCs w:val="24"/>
          <w:lang w:val="pt-BR"/>
        </w:rPr>
        <w:t>os mesmos</w:t>
      </w:r>
      <w:r w:rsidR="00787AAF">
        <w:rPr>
          <w:color w:val="000000" w:themeColor="text1"/>
          <w:sz w:val="24"/>
          <w:szCs w:val="24"/>
          <w:lang w:val="pt-BR"/>
        </w:rPr>
        <w:t xml:space="preserve"> </w:t>
      </w:r>
      <w:r w:rsidRPr="007A7441">
        <w:rPr>
          <w:color w:val="000000" w:themeColor="text1"/>
          <w:sz w:val="24"/>
          <w:szCs w:val="24"/>
          <w:lang w:val="pt-BR"/>
        </w:rPr>
        <w:t>obtidas através do processo de problema inverso conforme apresentado na seção</w:t>
      </w:r>
      <w:r w:rsidR="00B82DE6">
        <w:rPr>
          <w:color w:val="00B050"/>
          <w:sz w:val="24"/>
          <w:szCs w:val="24"/>
          <w:lang w:val="pt-BR"/>
        </w:rPr>
        <w:t xml:space="preserve"> 3.2.1</w:t>
      </w:r>
      <w:r w:rsidRPr="007A7441">
        <w:rPr>
          <w:color w:val="000000" w:themeColor="text1"/>
          <w:sz w:val="24"/>
          <w:szCs w:val="24"/>
          <w:lang w:val="pt-BR"/>
        </w:rPr>
        <w:t xml:space="preserve">. </w:t>
      </w:r>
      <w:r w:rsidR="00BD1672" w:rsidRPr="007A7441">
        <w:rPr>
          <w:color w:val="000000" w:themeColor="text1"/>
          <w:sz w:val="24"/>
          <w:szCs w:val="24"/>
          <w:lang w:val="pt-BR"/>
        </w:rPr>
        <w:t>A</w:t>
      </w:r>
      <w:r w:rsidRPr="007A7441">
        <w:rPr>
          <w:color w:val="000000" w:themeColor="text1"/>
          <w:sz w:val="24"/>
          <w:szCs w:val="24"/>
          <w:lang w:val="pt-BR"/>
        </w:rPr>
        <w:t xml:space="preserve"> </w:t>
      </w:r>
      <w:r w:rsidR="00CE2738" w:rsidRPr="007A7441">
        <w:rPr>
          <w:color w:val="000000" w:themeColor="text1"/>
          <w:sz w:val="24"/>
          <w:szCs w:val="24"/>
          <w:lang w:val="pt-BR"/>
        </w:rPr>
        <w:fldChar w:fldCharType="begin"/>
      </w:r>
      <w:r w:rsidR="00CE2738" w:rsidRPr="007A7441">
        <w:rPr>
          <w:color w:val="000000" w:themeColor="text1"/>
          <w:sz w:val="24"/>
          <w:szCs w:val="24"/>
          <w:lang w:val="pt-BR"/>
        </w:rPr>
        <w:instrText xml:space="preserve"> REF _Ref18780294  \* MERGEFORMAT </w:instrText>
      </w:r>
      <w:r w:rsidR="00CE2738" w:rsidRPr="007A7441">
        <w:rPr>
          <w:color w:val="000000" w:themeColor="text1"/>
          <w:sz w:val="24"/>
          <w:szCs w:val="24"/>
          <w:lang w:val="pt-BR"/>
        </w:rPr>
        <w:fldChar w:fldCharType="separate"/>
      </w:r>
      <w:r w:rsidR="00182F20" w:rsidRPr="00182F20">
        <w:rPr>
          <w:color w:val="000000" w:themeColor="text1"/>
          <w:sz w:val="24"/>
          <w:szCs w:val="24"/>
          <w:lang w:val="pt-BR"/>
        </w:rPr>
        <w:t>Tabela 7.6</w:t>
      </w:r>
      <w:r w:rsidR="00CE2738" w:rsidRPr="007A7441">
        <w:rPr>
          <w:color w:val="000000" w:themeColor="text1"/>
          <w:sz w:val="24"/>
          <w:szCs w:val="24"/>
          <w:lang w:val="pt-BR"/>
        </w:rPr>
        <w:fldChar w:fldCharType="end"/>
      </w:r>
      <w:r w:rsidR="00CE2738" w:rsidRPr="007A7441">
        <w:rPr>
          <w:color w:val="000000" w:themeColor="text1"/>
          <w:sz w:val="24"/>
          <w:szCs w:val="24"/>
          <w:lang w:val="pt-BR"/>
        </w:rPr>
        <w:t xml:space="preserve"> </w:t>
      </w:r>
      <w:r w:rsidRPr="007A7441">
        <w:rPr>
          <w:color w:val="000000" w:themeColor="text1"/>
          <w:sz w:val="24"/>
          <w:szCs w:val="24"/>
          <w:lang w:val="pt-BR"/>
        </w:rPr>
        <w:t xml:space="preserve">apresenta os valores </w:t>
      </w:r>
      <w:r w:rsidR="00787AAF">
        <w:rPr>
          <w:color w:val="00B050"/>
          <w:sz w:val="24"/>
          <w:szCs w:val="24"/>
          <w:lang w:val="pt-BR"/>
        </w:rPr>
        <w:t>desses parâmetros</w:t>
      </w:r>
      <w:r w:rsidRPr="007A7441">
        <w:rPr>
          <w:color w:val="000000" w:themeColor="text1"/>
          <w:sz w:val="24"/>
          <w:szCs w:val="24"/>
          <w:lang w:val="pt-BR"/>
        </w:rPr>
        <w:t xml:space="preserve"> </w:t>
      </w:r>
      <w:r w:rsidR="00787AAF">
        <w:rPr>
          <w:color w:val="00B050"/>
          <w:sz w:val="24"/>
          <w:szCs w:val="24"/>
          <w:lang w:val="pt-BR"/>
        </w:rPr>
        <w:t xml:space="preserve">assim como de valores encontrados por </w:t>
      </w:r>
      <w:r w:rsidR="00CC17A8">
        <w:rPr>
          <w:color w:val="00B050"/>
          <w:sz w:val="24"/>
          <w:szCs w:val="24"/>
          <w:lang w:val="pt-BR"/>
        </w:rPr>
        <w:t xml:space="preserve">Pituba e Fernandes </w:t>
      </w:r>
      <w:r w:rsidR="00CC17A8">
        <w:rPr>
          <w:color w:val="00B050"/>
          <w:sz w:val="24"/>
          <w:szCs w:val="24"/>
          <w:lang w:val="pt-BR"/>
        </w:rPr>
        <w:fldChar w:fldCharType="begin"/>
      </w:r>
      <w:r w:rsidR="00F41F4F">
        <w:rPr>
          <w:color w:val="00B050"/>
          <w:sz w:val="24"/>
          <w:szCs w:val="24"/>
          <w:lang w:val="pt-BR"/>
        </w:rPr>
        <w:instrText xml:space="preserve"> ADDIN ZOTERO_ITEM CSL_CITATION {"citationID":"wYuNMODP","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00CC17A8">
        <w:rPr>
          <w:color w:val="00B050"/>
          <w:sz w:val="24"/>
          <w:szCs w:val="24"/>
          <w:lang w:val="pt-BR"/>
        </w:rPr>
        <w:fldChar w:fldCharType="separate"/>
      </w:r>
      <w:r w:rsidR="00F41F4F" w:rsidRPr="00F41F4F">
        <w:rPr>
          <w:sz w:val="24"/>
        </w:rPr>
        <w:t>[32]</w:t>
      </w:r>
      <w:r w:rsidR="00CC17A8">
        <w:rPr>
          <w:color w:val="00B050"/>
          <w:sz w:val="24"/>
          <w:szCs w:val="24"/>
          <w:lang w:val="pt-BR"/>
        </w:rPr>
        <w:fldChar w:fldCharType="end"/>
      </w:r>
      <w:r w:rsidR="00787AAF">
        <w:rPr>
          <w:color w:val="00B050"/>
          <w:sz w:val="24"/>
          <w:szCs w:val="24"/>
          <w:lang w:val="pt-BR"/>
        </w:rPr>
        <w:t xml:space="preserve"> utilizando a técnica de mínimos quadrados.</w:t>
      </w:r>
    </w:p>
    <w:p w14:paraId="6C574652" w14:textId="224461CA" w:rsidR="00A56789" w:rsidRPr="007A7441" w:rsidRDefault="007A7441" w:rsidP="007A7441">
      <w:pPr>
        <w:pStyle w:val="Els-body-text"/>
        <w:spacing w:before="120" w:after="120" w:line="360" w:lineRule="auto"/>
        <w:ind w:firstLine="709"/>
        <w:rPr>
          <w:color w:val="FF0000"/>
          <w:sz w:val="24"/>
          <w:szCs w:val="24"/>
          <w:lang w:val="pt-BR"/>
        </w:rPr>
      </w:pPr>
      <w:r w:rsidRPr="007A7441">
        <w:rPr>
          <w:color w:val="FF0000"/>
          <w:sz w:val="24"/>
          <w:szCs w:val="24"/>
          <w:lang w:val="pt-BR"/>
        </w:rPr>
        <w:t xml:space="preserve">Em relação aos valores encontrados </w:t>
      </w:r>
      <w:r w:rsidR="00787AAF">
        <w:rPr>
          <w:color w:val="00B050"/>
          <w:sz w:val="24"/>
          <w:szCs w:val="24"/>
          <w:lang w:val="pt-BR"/>
        </w:rPr>
        <w:t xml:space="preserve">no presente trabalho </w:t>
      </w:r>
      <w:r w:rsidRPr="007A7441">
        <w:rPr>
          <w:color w:val="FF0000"/>
          <w:sz w:val="24"/>
          <w:szCs w:val="24"/>
          <w:lang w:val="pt-BR"/>
        </w:rPr>
        <w:t>verificou-se uma maior dispersão para os resultados em compressão. Foi notada uma diferença de cerca de 17</w:t>
      </w:r>
      <w:r>
        <w:rPr>
          <w:color w:val="FF0000"/>
          <w:sz w:val="24"/>
          <w:szCs w:val="24"/>
          <w:lang w:val="pt-BR"/>
        </w:rPr>
        <w:t>,60</w:t>
      </w:r>
      <w:r w:rsidRPr="007A7441">
        <w:rPr>
          <w:color w:val="FF0000"/>
          <w:sz w:val="24"/>
          <w:szCs w:val="24"/>
          <w:lang w:val="pt-BR"/>
        </w:rPr>
        <w:t xml:space="preserve">% em relação ao parâmetro </w:t>
      </w:r>
      <m:oMath>
        <m:sSub>
          <m:sSubPr>
            <m:ctrlPr>
              <w:rPr>
                <w:rFonts w:ascii="Cambria Math" w:hAnsi="Cambria Math"/>
                <w:i/>
                <w:iCs/>
                <w:color w:val="FF0000"/>
                <w:sz w:val="24"/>
                <w:szCs w:val="24"/>
                <w:lang w:val="pt-BR"/>
              </w:rPr>
            </m:ctrlPr>
          </m:sSubPr>
          <m:e>
            <m:r>
              <w:rPr>
                <w:rFonts w:ascii="Cambria Math" w:hAnsi="Cambria Math"/>
                <w:color w:val="FF0000"/>
                <w:sz w:val="24"/>
                <w:szCs w:val="24"/>
              </w:rPr>
              <m:t>A</m:t>
            </m:r>
          </m:e>
          <m:sub>
            <m:r>
              <w:rPr>
                <w:rFonts w:ascii="Cambria Math" w:hAnsi="Cambria Math"/>
                <w:color w:val="FF0000"/>
                <w:sz w:val="24"/>
                <w:szCs w:val="24"/>
              </w:rPr>
              <m:t>C</m:t>
            </m:r>
          </m:sub>
        </m:sSub>
      </m:oMath>
      <w:r w:rsidRPr="007A7441">
        <w:rPr>
          <w:iCs/>
          <w:color w:val="FF0000"/>
          <w:sz w:val="24"/>
          <w:szCs w:val="24"/>
          <w:lang w:val="pt-BR"/>
        </w:rPr>
        <w:t xml:space="preserve"> e de 10,90% em relação ao parâmetro </w:t>
      </w:r>
      <m:oMath>
        <m:sSub>
          <m:sSubPr>
            <m:ctrlPr>
              <w:rPr>
                <w:rFonts w:ascii="Cambria Math" w:hAnsi="Cambria Math"/>
                <w:i/>
                <w:iCs/>
                <w:color w:val="FF0000"/>
                <w:sz w:val="24"/>
                <w:szCs w:val="24"/>
                <w:lang w:val="pt-BR"/>
              </w:rPr>
            </m:ctrlPr>
          </m:sSubPr>
          <m:e>
            <m:r>
              <w:rPr>
                <w:rFonts w:ascii="Cambria Math" w:hAnsi="Cambria Math"/>
                <w:color w:val="FF0000"/>
                <w:sz w:val="24"/>
                <w:szCs w:val="24"/>
              </w:rPr>
              <m:t>B</m:t>
            </m:r>
          </m:e>
          <m:sub>
            <m:r>
              <w:rPr>
                <w:rFonts w:ascii="Cambria Math" w:hAnsi="Cambria Math"/>
                <w:color w:val="FF0000"/>
                <w:sz w:val="24"/>
                <w:szCs w:val="24"/>
              </w:rPr>
              <m:t>C</m:t>
            </m:r>
          </m:sub>
        </m:sSub>
      </m:oMath>
      <w:r w:rsidRPr="007A7441">
        <w:rPr>
          <w:iCs/>
          <w:color w:val="FF0000"/>
          <w:sz w:val="24"/>
          <w:szCs w:val="24"/>
          <w:lang w:val="pt-BR"/>
        </w:rPr>
        <w:t>.</w:t>
      </w:r>
    </w:p>
    <w:tbl>
      <w:tblPr>
        <w:tblW w:w="0" w:type="auto"/>
        <w:tblLook w:val="04A0" w:firstRow="1" w:lastRow="0" w:firstColumn="1" w:lastColumn="0" w:noHBand="0" w:noVBand="1"/>
      </w:tblPr>
      <w:tblGrid>
        <w:gridCol w:w="8789"/>
      </w:tblGrid>
      <w:tr w:rsidR="00A56789" w:rsidRPr="00A214D1" w14:paraId="07BC9037" w14:textId="77777777" w:rsidTr="00BD417E">
        <w:tc>
          <w:tcPr>
            <w:tcW w:w="8789" w:type="dxa"/>
            <w:hideMark/>
          </w:tcPr>
          <w:p w14:paraId="6861B729" w14:textId="46BA8929" w:rsidR="00A56789" w:rsidRPr="007A7441" w:rsidRDefault="00CE2738" w:rsidP="007A7441">
            <w:pPr>
              <w:pStyle w:val="03tabelalegenda"/>
            </w:pPr>
            <w:bookmarkStart w:id="64" w:name="_Ref18780294"/>
            <w:bookmarkStart w:id="65" w:name="_Ref18780290"/>
            <w:bookmarkStart w:id="66" w:name="_Toc41815484"/>
            <w:r w:rsidRPr="007A7441">
              <w:t xml:space="preserve">Tabela </w:t>
            </w:r>
            <w:fldSimple w:instr=" STYLEREF 1 \s ">
              <w:r w:rsidR="00182F20">
                <w:rPr>
                  <w:noProof/>
                </w:rPr>
                <w:t>7</w:t>
              </w:r>
            </w:fldSimple>
            <w:r w:rsidR="002E6922" w:rsidRPr="007A7441">
              <w:t>.</w:t>
            </w:r>
            <w:fldSimple w:instr=" SEQ Tabela \* ARABIC \s 1 ">
              <w:r w:rsidR="00182F20">
                <w:rPr>
                  <w:noProof/>
                </w:rPr>
                <w:t>6</w:t>
              </w:r>
            </w:fldSimple>
            <w:bookmarkEnd w:id="64"/>
            <w:r w:rsidRPr="007A7441">
              <w:t xml:space="preserve"> - Variáveis do modelo de dano para concreto classe C30</w:t>
            </w:r>
            <w:bookmarkEnd w:id="65"/>
            <w:bookmarkEnd w:id="66"/>
          </w:p>
        </w:tc>
      </w:tr>
      <w:tr w:rsidR="00A56789" w:rsidRPr="00A214D1" w14:paraId="5A0D6AE1" w14:textId="77777777" w:rsidTr="00BD417E">
        <w:tc>
          <w:tcPr>
            <w:tcW w:w="8789" w:type="dxa"/>
            <w:vAlign w:val="center"/>
            <w:hideMark/>
          </w:tcPr>
          <w:tbl>
            <w:tblPr>
              <w:tblW w:w="5000" w:type="pct"/>
              <w:jc w:val="center"/>
              <w:tblCellMar>
                <w:left w:w="70" w:type="dxa"/>
                <w:right w:w="70" w:type="dxa"/>
              </w:tblCellMar>
              <w:tblLook w:val="04A0" w:firstRow="1" w:lastRow="0" w:firstColumn="1" w:lastColumn="0" w:noHBand="0" w:noVBand="1"/>
            </w:tblPr>
            <w:tblGrid>
              <w:gridCol w:w="2157"/>
              <w:gridCol w:w="1000"/>
              <w:gridCol w:w="804"/>
              <w:gridCol w:w="916"/>
              <w:gridCol w:w="916"/>
              <w:gridCol w:w="1162"/>
              <w:gridCol w:w="1128"/>
              <w:gridCol w:w="490"/>
            </w:tblGrid>
            <w:tr w:rsidR="007A7441" w:rsidRPr="007A7441" w14:paraId="75833F01" w14:textId="6C952D4D" w:rsidTr="007A7441">
              <w:trPr>
                <w:trHeight w:val="352"/>
                <w:jc w:val="center"/>
              </w:trPr>
              <w:tc>
                <w:tcPr>
                  <w:tcW w:w="1258" w:type="pct"/>
                  <w:tcBorders>
                    <w:top w:val="single" w:sz="4" w:space="0" w:color="auto"/>
                    <w:bottom w:val="single" w:sz="4" w:space="0" w:color="auto"/>
                  </w:tcBorders>
                  <w:tcMar>
                    <w:top w:w="15" w:type="dxa"/>
                    <w:left w:w="70" w:type="dxa"/>
                    <w:bottom w:w="15" w:type="dxa"/>
                    <w:right w:w="70" w:type="dxa"/>
                  </w:tcMar>
                  <w:vAlign w:val="center"/>
                  <w:hideMark/>
                </w:tcPr>
                <w:p w14:paraId="67F54C2B" w14:textId="77777777" w:rsidR="00BD417E" w:rsidRPr="007A7441" w:rsidRDefault="00BD417E" w:rsidP="00A214D1">
                  <w:pPr>
                    <w:spacing w:after="0" w:line="240" w:lineRule="auto"/>
                    <w:jc w:val="center"/>
                    <w:rPr>
                      <w:rFonts w:ascii="Times New Roman" w:hAnsi="Times New Roman" w:cs="Times New Roman"/>
                      <w:b/>
                      <w:color w:val="FF0000"/>
                      <w:sz w:val="20"/>
                      <w:szCs w:val="20"/>
                    </w:rPr>
                  </w:pPr>
                  <w:r w:rsidRPr="007A7441">
                    <w:rPr>
                      <w:rFonts w:ascii="Times New Roman" w:hAnsi="Times New Roman" w:cs="Times New Roman"/>
                      <w:b/>
                      <w:color w:val="FF0000"/>
                      <w:sz w:val="20"/>
                      <w:szCs w:val="20"/>
                    </w:rPr>
                    <w:t>Concreto</w:t>
                  </w:r>
                </w:p>
              </w:tc>
              <w:tc>
                <w:tcPr>
                  <w:tcW w:w="583" w:type="pct"/>
                  <w:tcBorders>
                    <w:top w:val="single" w:sz="4" w:space="0" w:color="auto"/>
                    <w:bottom w:val="single" w:sz="4" w:space="0" w:color="auto"/>
                  </w:tcBorders>
                  <w:vAlign w:val="center"/>
                </w:tcPr>
                <w:p w14:paraId="487804AF" w14:textId="55021E99" w:rsidR="00BD417E" w:rsidRPr="007A7441" w:rsidRDefault="003A121B" w:rsidP="00A214D1">
                  <w:pPr>
                    <w:spacing w:after="0" w:line="240" w:lineRule="auto"/>
                    <w:jc w:val="center"/>
                    <w:rPr>
                      <w:rFonts w:ascii="Times New Roman" w:hAnsi="Times New Roman" w:cs="Times New Roman"/>
                      <w:b/>
                      <w:bCs/>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E</m:t>
                        </m:r>
                      </m:e>
                      <m:sub>
                        <m:r>
                          <w:rPr>
                            <w:rFonts w:ascii="Cambria Math" w:hAnsi="Cambria Math" w:cs="Times New Roman"/>
                            <w:color w:val="FF0000"/>
                            <w:sz w:val="20"/>
                            <w:szCs w:val="20"/>
                          </w:rPr>
                          <m:t>0</m:t>
                        </m:r>
                      </m:sub>
                    </m:sSub>
                  </m:oMath>
                  <w:r w:rsidR="00BD417E" w:rsidRPr="007A7441">
                    <w:rPr>
                      <w:rFonts w:ascii="Times New Roman" w:hAnsi="Times New Roman" w:cs="Times New Roman"/>
                      <w:b/>
                      <w:color w:val="FF0000"/>
                      <w:sz w:val="20"/>
                      <w:szCs w:val="20"/>
                    </w:rPr>
                    <w:t xml:space="preserve"> (MPa)</w:t>
                  </w:r>
                </w:p>
              </w:tc>
              <w:tc>
                <w:tcPr>
                  <w:tcW w:w="469" w:type="pct"/>
                  <w:tcBorders>
                    <w:top w:val="single" w:sz="4" w:space="0" w:color="auto"/>
                    <w:bottom w:val="single" w:sz="4" w:space="0" w:color="auto"/>
                  </w:tcBorders>
                  <w:vAlign w:val="center"/>
                </w:tcPr>
                <w:p w14:paraId="3F58791A" w14:textId="271E4896" w:rsidR="00BD417E" w:rsidRPr="007A7441" w:rsidRDefault="003A121B"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b/>
                            <w:bCs/>
                            <w:i/>
                            <w:iCs/>
                            <w:color w:val="FF0000"/>
                            <w:sz w:val="20"/>
                            <w:szCs w:val="20"/>
                          </w:rPr>
                        </m:ctrlPr>
                      </m:sSubPr>
                      <m:e>
                        <m:r>
                          <m:rPr>
                            <m:sty m:val="bi"/>
                          </m:rPr>
                          <w:rPr>
                            <w:rFonts w:ascii="Cambria Math" w:hAnsi="Cambria Math" w:cs="Times New Roman"/>
                            <w:color w:val="FF0000"/>
                            <w:sz w:val="20"/>
                            <w:szCs w:val="20"/>
                          </w:rPr>
                          <m:t>ε</m:t>
                        </m:r>
                      </m:e>
                      <m:sub>
                        <m:r>
                          <m:rPr>
                            <m:sty m:val="bi"/>
                          </m:rPr>
                          <w:rPr>
                            <w:rFonts w:ascii="Cambria Math" w:hAnsi="Cambria Math" w:cs="Times New Roman"/>
                            <w:color w:val="FF0000"/>
                            <w:sz w:val="20"/>
                            <w:szCs w:val="20"/>
                          </w:rPr>
                          <m:t>d</m:t>
                        </m:r>
                        <m:r>
                          <m:rPr>
                            <m:sty m:val="bi"/>
                          </m:rPr>
                          <w:rPr>
                            <w:rFonts w:ascii="Cambria Math" w:hAnsi="Cambria Math" w:cs="Times New Roman"/>
                            <w:color w:val="FF0000"/>
                            <w:sz w:val="20"/>
                            <w:szCs w:val="20"/>
                          </w:rPr>
                          <m:t>0</m:t>
                        </m:r>
                      </m:sub>
                    </m:sSub>
                  </m:oMath>
                  <w:r w:rsidR="00BD417E" w:rsidRPr="007A7441">
                    <w:rPr>
                      <w:rFonts w:ascii="Times New Roman" w:hAnsi="Times New Roman" w:cs="Times New Roman"/>
                      <w:b/>
                      <w:bCs/>
                      <w:color w:val="FF0000"/>
                      <w:sz w:val="20"/>
                      <w:szCs w:val="20"/>
                    </w:rPr>
                    <w:t xml:space="preserve"> (%)</w:t>
                  </w:r>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02AB7E2" w14:textId="1D7B0388" w:rsidR="00BD417E" w:rsidRPr="007A7441" w:rsidRDefault="003A121B" w:rsidP="00A214D1">
                  <w:pPr>
                    <w:spacing w:after="0" w:line="240" w:lineRule="auto"/>
                    <w:jc w:val="center"/>
                    <w:rPr>
                      <w:rFonts w:ascii="Times New Roman" w:hAnsi="Times New Roman" w:cs="Times New Roman"/>
                      <w:b/>
                      <w:i/>
                      <w:iCs/>
                      <w:color w:val="FF0000"/>
                      <w:sz w:val="20"/>
                      <w:szCs w:val="20"/>
                    </w:rPr>
                  </w:pPr>
                  <m:oMathPara>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A</m:t>
                          </m:r>
                        </m:e>
                        <m:sub>
                          <m:r>
                            <w:rPr>
                              <w:rFonts w:ascii="Cambria Math" w:hAnsi="Cambria Math" w:cs="Times New Roman"/>
                              <w:color w:val="FF0000"/>
                              <w:sz w:val="20"/>
                              <w:szCs w:val="20"/>
                            </w:rPr>
                            <m:t>T</m:t>
                          </m:r>
                        </m:sub>
                      </m:sSub>
                    </m:oMath>
                  </m:oMathPara>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1DD1FFC" w14:textId="3D0F8AB8" w:rsidR="00BD417E" w:rsidRPr="007A7441" w:rsidRDefault="003A121B" w:rsidP="00A214D1">
                  <w:pPr>
                    <w:spacing w:after="0" w:line="240" w:lineRule="auto"/>
                    <w:jc w:val="center"/>
                    <w:rPr>
                      <w:rFonts w:ascii="Times New Roman" w:hAnsi="Times New Roman" w:cs="Times New Roman"/>
                      <w:b/>
                      <w:i/>
                      <w:iCs/>
                      <w:color w:val="FF0000"/>
                      <w:sz w:val="20"/>
                      <w:szCs w:val="20"/>
                    </w:rPr>
                  </w:pPr>
                  <m:oMathPara>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A</m:t>
                          </m:r>
                        </m:e>
                        <m:sub>
                          <m:r>
                            <w:rPr>
                              <w:rFonts w:ascii="Cambria Math" w:hAnsi="Cambria Math" w:cs="Times New Roman"/>
                              <w:color w:val="FF0000"/>
                              <w:sz w:val="20"/>
                              <w:szCs w:val="20"/>
                            </w:rPr>
                            <m:t>C</m:t>
                          </m:r>
                        </m:sub>
                      </m:sSub>
                    </m:oMath>
                  </m:oMathPara>
                </w:p>
              </w:tc>
              <w:tc>
                <w:tcPr>
                  <w:tcW w:w="678" w:type="pct"/>
                  <w:tcBorders>
                    <w:top w:val="single" w:sz="4" w:space="0" w:color="auto"/>
                    <w:bottom w:val="single" w:sz="4" w:space="0" w:color="auto"/>
                  </w:tcBorders>
                  <w:tcMar>
                    <w:top w:w="15" w:type="dxa"/>
                    <w:left w:w="70" w:type="dxa"/>
                    <w:bottom w:w="15" w:type="dxa"/>
                    <w:right w:w="70" w:type="dxa"/>
                  </w:tcMar>
                  <w:vAlign w:val="center"/>
                  <w:hideMark/>
                </w:tcPr>
                <w:p w14:paraId="5B20D9F1" w14:textId="109AC457" w:rsidR="00BD417E" w:rsidRPr="007A7441" w:rsidRDefault="003A121B"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B</m:t>
                        </m:r>
                      </m:e>
                      <m:sub>
                        <m:r>
                          <w:rPr>
                            <w:rFonts w:ascii="Cambria Math" w:hAnsi="Cambria Math" w:cs="Times New Roman"/>
                            <w:color w:val="FF0000"/>
                            <w:sz w:val="20"/>
                            <w:szCs w:val="20"/>
                          </w:rPr>
                          <m:t>T</m:t>
                        </m:r>
                      </m:sub>
                    </m:sSub>
                  </m:oMath>
                  <w:r w:rsidR="00BD417E" w:rsidRPr="007A7441">
                    <w:rPr>
                      <w:rFonts w:ascii="Times New Roman" w:hAnsi="Times New Roman" w:cs="Times New Roman"/>
                      <w:b/>
                      <w:color w:val="FF0000"/>
                      <w:sz w:val="20"/>
                      <w:szCs w:val="20"/>
                    </w:rPr>
                    <w:t xml:space="preserve"> (MPa</w:t>
                  </w:r>
                  <w:r w:rsidR="00BD417E" w:rsidRPr="007A7441">
                    <w:rPr>
                      <w:rFonts w:ascii="Times New Roman" w:hAnsi="Times New Roman" w:cs="Times New Roman"/>
                      <w:b/>
                      <w:color w:val="FF0000"/>
                      <w:sz w:val="20"/>
                      <w:szCs w:val="20"/>
                      <w:vertAlign w:val="superscript"/>
                    </w:rPr>
                    <w:t>-1</w:t>
                  </w:r>
                  <w:r w:rsidR="00BD417E" w:rsidRPr="007A7441">
                    <w:rPr>
                      <w:rFonts w:ascii="Times New Roman" w:hAnsi="Times New Roman" w:cs="Times New Roman"/>
                      <w:b/>
                      <w:color w:val="FF0000"/>
                      <w:sz w:val="20"/>
                      <w:szCs w:val="20"/>
                    </w:rPr>
                    <w:t>)</w:t>
                  </w:r>
                </w:p>
              </w:tc>
              <w:tc>
                <w:tcPr>
                  <w:tcW w:w="658" w:type="pct"/>
                  <w:tcBorders>
                    <w:top w:val="single" w:sz="4" w:space="0" w:color="auto"/>
                    <w:bottom w:val="single" w:sz="4" w:space="0" w:color="auto"/>
                  </w:tcBorders>
                  <w:tcMar>
                    <w:top w:w="15" w:type="dxa"/>
                    <w:left w:w="70" w:type="dxa"/>
                    <w:bottom w:w="15" w:type="dxa"/>
                    <w:right w:w="70" w:type="dxa"/>
                  </w:tcMar>
                  <w:vAlign w:val="center"/>
                  <w:hideMark/>
                </w:tcPr>
                <w:p w14:paraId="1655D2C3" w14:textId="218B90EC" w:rsidR="00BD417E" w:rsidRPr="007A7441" w:rsidRDefault="003A121B"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B</m:t>
                        </m:r>
                      </m:e>
                      <m:sub>
                        <m:r>
                          <w:rPr>
                            <w:rFonts w:ascii="Cambria Math" w:hAnsi="Cambria Math" w:cs="Times New Roman"/>
                            <w:color w:val="FF0000"/>
                            <w:sz w:val="20"/>
                            <w:szCs w:val="20"/>
                          </w:rPr>
                          <m:t>C</m:t>
                        </m:r>
                      </m:sub>
                    </m:sSub>
                  </m:oMath>
                  <w:r w:rsidR="007A7441" w:rsidRPr="007A7441">
                    <w:rPr>
                      <w:rFonts w:ascii="Times New Roman" w:hAnsi="Times New Roman" w:cs="Times New Roman"/>
                      <w:b/>
                      <w:color w:val="FF0000"/>
                      <w:sz w:val="20"/>
                      <w:szCs w:val="20"/>
                    </w:rPr>
                    <w:t xml:space="preserve"> </w:t>
                  </w:r>
                  <w:r w:rsidR="00BD417E" w:rsidRPr="007A7441">
                    <w:rPr>
                      <w:rFonts w:ascii="Times New Roman" w:hAnsi="Times New Roman" w:cs="Times New Roman"/>
                      <w:b/>
                      <w:color w:val="FF0000"/>
                      <w:sz w:val="20"/>
                      <w:szCs w:val="20"/>
                    </w:rPr>
                    <w:t>(MPa</w:t>
                  </w:r>
                  <w:r w:rsidR="00BD417E" w:rsidRPr="007A7441">
                    <w:rPr>
                      <w:rFonts w:ascii="Times New Roman" w:hAnsi="Times New Roman" w:cs="Times New Roman"/>
                      <w:b/>
                      <w:color w:val="FF0000"/>
                      <w:sz w:val="20"/>
                      <w:szCs w:val="20"/>
                      <w:vertAlign w:val="superscript"/>
                    </w:rPr>
                    <w:t>-1</w:t>
                  </w:r>
                  <w:r w:rsidR="00BD417E" w:rsidRPr="007A7441">
                    <w:rPr>
                      <w:rFonts w:ascii="Times New Roman" w:hAnsi="Times New Roman" w:cs="Times New Roman"/>
                      <w:b/>
                      <w:color w:val="FF0000"/>
                      <w:sz w:val="20"/>
                      <w:szCs w:val="20"/>
                    </w:rPr>
                    <w:t>)</w:t>
                  </w:r>
                </w:p>
              </w:tc>
              <w:tc>
                <w:tcPr>
                  <w:tcW w:w="286" w:type="pct"/>
                  <w:tcBorders>
                    <w:top w:val="single" w:sz="4" w:space="0" w:color="auto"/>
                    <w:bottom w:val="single" w:sz="4" w:space="0" w:color="auto"/>
                  </w:tcBorders>
                </w:tcPr>
                <w:p w14:paraId="31F7E0B4" w14:textId="0BC6EA01" w:rsidR="00BD417E" w:rsidRPr="007A7441" w:rsidRDefault="007A7441" w:rsidP="00A214D1">
                  <w:pPr>
                    <w:spacing w:after="0" w:line="240" w:lineRule="auto"/>
                    <w:jc w:val="center"/>
                    <w:rPr>
                      <w:rFonts w:ascii="Times New Roman" w:hAnsi="Times New Roman" w:cs="Times New Roman"/>
                      <w:b/>
                      <w:color w:val="FF0000"/>
                      <w:sz w:val="20"/>
                      <w:szCs w:val="20"/>
                    </w:rPr>
                  </w:pPr>
                  <m:oMathPara>
                    <m:oMath>
                      <m:r>
                        <m:rPr>
                          <m:sty m:val="b"/>
                        </m:rPr>
                        <w:rPr>
                          <w:rFonts w:ascii="Cambria Math" w:hAnsi="Cambria Math" w:cs="Times New Roman"/>
                          <w:color w:val="FF0000"/>
                          <w:sz w:val="20"/>
                          <w:szCs w:val="20"/>
                        </w:rPr>
                        <m:t>ν</m:t>
                      </m:r>
                    </m:oMath>
                  </m:oMathPara>
                </w:p>
              </w:tc>
            </w:tr>
            <w:tr w:rsidR="007A7441" w:rsidRPr="007A7441" w14:paraId="794F98CC" w14:textId="3857607E" w:rsidTr="007A7441">
              <w:trPr>
                <w:trHeight w:val="460"/>
                <w:jc w:val="center"/>
              </w:trPr>
              <w:tc>
                <w:tcPr>
                  <w:tcW w:w="1258" w:type="pct"/>
                  <w:tcMar>
                    <w:top w:w="15" w:type="dxa"/>
                    <w:left w:w="70" w:type="dxa"/>
                    <w:bottom w:w="15" w:type="dxa"/>
                    <w:right w:w="70" w:type="dxa"/>
                  </w:tcMar>
                  <w:vAlign w:val="center"/>
                </w:tcPr>
                <w:p w14:paraId="397C5A05" w14:textId="522E92BA"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C30</w:t>
                  </w:r>
                </w:p>
              </w:tc>
              <w:tc>
                <w:tcPr>
                  <w:tcW w:w="583" w:type="pct"/>
                  <w:vAlign w:val="center"/>
                </w:tcPr>
                <w:p w14:paraId="72965638"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29200,00</w:t>
                  </w:r>
                </w:p>
              </w:tc>
              <w:tc>
                <w:tcPr>
                  <w:tcW w:w="469" w:type="pct"/>
                  <w:vAlign w:val="center"/>
                </w:tcPr>
                <w:p w14:paraId="0C768B79"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0,0700</w:t>
                  </w:r>
                </w:p>
              </w:tc>
              <w:tc>
                <w:tcPr>
                  <w:tcW w:w="534" w:type="pct"/>
                  <w:tcMar>
                    <w:top w:w="15" w:type="dxa"/>
                    <w:left w:w="70" w:type="dxa"/>
                    <w:bottom w:w="15" w:type="dxa"/>
                    <w:right w:w="70" w:type="dxa"/>
                  </w:tcMar>
                  <w:vAlign w:val="center"/>
                </w:tcPr>
                <w:p w14:paraId="3AD14E70"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0,9831</w:t>
                  </w:r>
                </w:p>
              </w:tc>
              <w:tc>
                <w:tcPr>
                  <w:tcW w:w="534" w:type="pct"/>
                  <w:tcMar>
                    <w:top w:w="15" w:type="dxa"/>
                    <w:left w:w="70" w:type="dxa"/>
                    <w:bottom w:w="15" w:type="dxa"/>
                    <w:right w:w="70" w:type="dxa"/>
                  </w:tcMar>
                  <w:vAlign w:val="center"/>
                </w:tcPr>
                <w:p w14:paraId="0ABB0259"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0,7003</w:t>
                  </w:r>
                </w:p>
              </w:tc>
              <w:tc>
                <w:tcPr>
                  <w:tcW w:w="678" w:type="pct"/>
                  <w:tcMar>
                    <w:top w:w="15" w:type="dxa"/>
                    <w:left w:w="70" w:type="dxa"/>
                    <w:bottom w:w="15" w:type="dxa"/>
                    <w:right w:w="70" w:type="dxa"/>
                  </w:tcMar>
                  <w:vAlign w:val="center"/>
                </w:tcPr>
                <w:p w14:paraId="4355B3C6"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7985,25</w:t>
                  </w:r>
                </w:p>
              </w:tc>
              <w:tc>
                <w:tcPr>
                  <w:tcW w:w="658" w:type="pct"/>
                  <w:tcMar>
                    <w:top w:w="15" w:type="dxa"/>
                    <w:left w:w="70" w:type="dxa"/>
                    <w:bottom w:w="15" w:type="dxa"/>
                    <w:right w:w="70" w:type="dxa"/>
                  </w:tcMar>
                  <w:vAlign w:val="center"/>
                </w:tcPr>
                <w:p w14:paraId="49DE898C"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935,51</w:t>
                  </w:r>
                </w:p>
              </w:tc>
              <w:tc>
                <w:tcPr>
                  <w:tcW w:w="286" w:type="pct"/>
                  <w:vMerge w:val="restart"/>
                  <w:vAlign w:val="center"/>
                </w:tcPr>
                <w:p w14:paraId="0B1D885C" w14:textId="219A194A" w:rsidR="00BD417E" w:rsidRPr="007A7441" w:rsidRDefault="007A7441"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0,20</w:t>
                  </w:r>
                </w:p>
              </w:tc>
            </w:tr>
            <w:tr w:rsidR="007A7441" w:rsidRPr="007A7441" w14:paraId="494F9181" w14:textId="0704E8F3" w:rsidTr="007A7441">
              <w:trPr>
                <w:trHeight w:val="460"/>
                <w:jc w:val="center"/>
              </w:trPr>
              <w:tc>
                <w:tcPr>
                  <w:tcW w:w="1258" w:type="pct"/>
                  <w:tcBorders>
                    <w:bottom w:val="single" w:sz="4" w:space="0" w:color="auto"/>
                  </w:tcBorders>
                  <w:tcMar>
                    <w:top w:w="15" w:type="dxa"/>
                    <w:left w:w="70" w:type="dxa"/>
                    <w:bottom w:w="15" w:type="dxa"/>
                    <w:right w:w="70" w:type="dxa"/>
                  </w:tcMar>
                  <w:vAlign w:val="center"/>
                </w:tcPr>
                <w:p w14:paraId="47A8BCDD" w14:textId="56C26514"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Pituba</w:t>
                  </w:r>
                  <w:r w:rsidR="007A7441" w:rsidRPr="007A7441">
                    <w:rPr>
                      <w:rFonts w:ascii="Times New Roman" w:hAnsi="Times New Roman" w:cs="Times New Roman"/>
                      <w:color w:val="FF0000"/>
                      <w:sz w:val="20"/>
                      <w:szCs w:val="20"/>
                    </w:rPr>
                    <w:t xml:space="preserve"> e Fernandes </w:t>
                  </w:r>
                  <w:r w:rsidRPr="007A7441">
                    <w:rPr>
                      <w:rFonts w:ascii="Times New Roman" w:hAnsi="Times New Roman" w:cs="Times New Roman"/>
                      <w:color w:val="FF0000"/>
                      <w:sz w:val="20"/>
                      <w:szCs w:val="20"/>
                    </w:rPr>
                    <w:fldChar w:fldCharType="begin"/>
                  </w:r>
                  <w:r w:rsidR="00F41F4F">
                    <w:rPr>
                      <w:rFonts w:ascii="Times New Roman" w:hAnsi="Times New Roman" w:cs="Times New Roman"/>
                      <w:color w:val="FF0000"/>
                      <w:sz w:val="20"/>
                      <w:szCs w:val="20"/>
                    </w:rPr>
                    <w:instrText xml:space="preserve"> ADDIN ZOTERO_ITEM CSL_CITATION {"citationID":"DTEa50t5","properties":{"formattedCitation":"[32]","plainCitation":"[32]","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Pr="007A7441">
                    <w:rPr>
                      <w:rFonts w:ascii="Times New Roman" w:hAnsi="Times New Roman" w:cs="Times New Roman"/>
                      <w:color w:val="FF0000"/>
                      <w:sz w:val="20"/>
                      <w:szCs w:val="20"/>
                    </w:rPr>
                    <w:fldChar w:fldCharType="separate"/>
                  </w:r>
                  <w:r w:rsidR="00F41F4F" w:rsidRPr="00F41F4F">
                    <w:rPr>
                      <w:rFonts w:ascii="Times New Roman" w:hAnsi="Times New Roman" w:cs="Times New Roman"/>
                      <w:sz w:val="20"/>
                    </w:rPr>
                    <w:t>[32]</w:t>
                  </w:r>
                  <w:r w:rsidRPr="007A7441">
                    <w:rPr>
                      <w:rFonts w:ascii="Times New Roman" w:hAnsi="Times New Roman" w:cs="Times New Roman"/>
                      <w:color w:val="FF0000"/>
                      <w:sz w:val="20"/>
                      <w:szCs w:val="20"/>
                    </w:rPr>
                    <w:fldChar w:fldCharType="end"/>
                  </w:r>
                </w:p>
              </w:tc>
              <w:tc>
                <w:tcPr>
                  <w:tcW w:w="583" w:type="pct"/>
                  <w:tcBorders>
                    <w:bottom w:val="single" w:sz="4" w:space="0" w:color="auto"/>
                  </w:tcBorders>
                  <w:vAlign w:val="center"/>
                </w:tcPr>
                <w:p w14:paraId="2F6254AF" w14:textId="51670F12"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29200,00</w:t>
                  </w:r>
                </w:p>
              </w:tc>
              <w:tc>
                <w:tcPr>
                  <w:tcW w:w="469" w:type="pct"/>
                  <w:tcBorders>
                    <w:bottom w:val="single" w:sz="4" w:space="0" w:color="auto"/>
                  </w:tcBorders>
                  <w:vAlign w:val="center"/>
                </w:tcPr>
                <w:p w14:paraId="6A5794B7" w14:textId="2EBA9371"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0,0700</w:t>
                  </w:r>
                </w:p>
              </w:tc>
              <w:tc>
                <w:tcPr>
                  <w:tcW w:w="534" w:type="pct"/>
                  <w:tcBorders>
                    <w:bottom w:val="single" w:sz="4" w:space="0" w:color="auto"/>
                  </w:tcBorders>
                  <w:tcMar>
                    <w:top w:w="15" w:type="dxa"/>
                    <w:left w:w="70" w:type="dxa"/>
                    <w:bottom w:w="15" w:type="dxa"/>
                    <w:right w:w="70" w:type="dxa"/>
                  </w:tcMar>
                  <w:vAlign w:val="center"/>
                </w:tcPr>
                <w:p w14:paraId="3CF113D6" w14:textId="55EB755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0,9950</w:t>
                  </w:r>
                </w:p>
              </w:tc>
              <w:tc>
                <w:tcPr>
                  <w:tcW w:w="534" w:type="pct"/>
                  <w:tcBorders>
                    <w:bottom w:val="single" w:sz="4" w:space="0" w:color="auto"/>
                  </w:tcBorders>
                  <w:tcMar>
                    <w:top w:w="15" w:type="dxa"/>
                    <w:left w:w="70" w:type="dxa"/>
                    <w:bottom w:w="15" w:type="dxa"/>
                    <w:right w:w="70" w:type="dxa"/>
                  </w:tcMar>
                  <w:vAlign w:val="center"/>
                </w:tcPr>
                <w:p w14:paraId="0792CD0A" w14:textId="09B73EA8"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0,8500</w:t>
                  </w:r>
                </w:p>
              </w:tc>
              <w:tc>
                <w:tcPr>
                  <w:tcW w:w="678" w:type="pct"/>
                  <w:tcBorders>
                    <w:bottom w:val="single" w:sz="4" w:space="0" w:color="auto"/>
                  </w:tcBorders>
                  <w:tcMar>
                    <w:top w:w="15" w:type="dxa"/>
                    <w:left w:w="70" w:type="dxa"/>
                    <w:bottom w:w="15" w:type="dxa"/>
                    <w:right w:w="70" w:type="dxa"/>
                  </w:tcMar>
                  <w:vAlign w:val="center"/>
                </w:tcPr>
                <w:p w14:paraId="25D0B95F" w14:textId="19176655"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8000,00</w:t>
                  </w:r>
                </w:p>
              </w:tc>
              <w:tc>
                <w:tcPr>
                  <w:tcW w:w="658" w:type="pct"/>
                  <w:tcBorders>
                    <w:bottom w:val="single" w:sz="4" w:space="0" w:color="auto"/>
                  </w:tcBorders>
                  <w:tcMar>
                    <w:top w:w="15" w:type="dxa"/>
                    <w:left w:w="70" w:type="dxa"/>
                    <w:bottom w:w="15" w:type="dxa"/>
                    <w:right w:w="70" w:type="dxa"/>
                  </w:tcMar>
                  <w:vAlign w:val="center"/>
                </w:tcPr>
                <w:p w14:paraId="536448F4" w14:textId="49988A09"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1050,00</w:t>
                  </w:r>
                </w:p>
              </w:tc>
              <w:tc>
                <w:tcPr>
                  <w:tcW w:w="286" w:type="pct"/>
                  <w:vMerge/>
                  <w:tcBorders>
                    <w:bottom w:val="single" w:sz="4" w:space="0" w:color="auto"/>
                  </w:tcBorders>
                  <w:vAlign w:val="center"/>
                </w:tcPr>
                <w:p w14:paraId="6269563E" w14:textId="77777777" w:rsidR="00BD417E" w:rsidRPr="007A7441" w:rsidRDefault="00BD417E" w:rsidP="00A214D1">
                  <w:pPr>
                    <w:spacing w:after="0" w:line="240" w:lineRule="auto"/>
                    <w:jc w:val="center"/>
                    <w:rPr>
                      <w:rFonts w:ascii="Times New Roman" w:hAnsi="Times New Roman" w:cs="Times New Roman"/>
                      <w:color w:val="FF0000"/>
                      <w:sz w:val="20"/>
                      <w:szCs w:val="20"/>
                    </w:rPr>
                  </w:pPr>
                </w:p>
              </w:tc>
            </w:tr>
          </w:tbl>
          <w:p w14:paraId="7DA5BB3F" w14:textId="77777777" w:rsidR="00A56789" w:rsidRPr="007A7441" w:rsidRDefault="00A56789" w:rsidP="00A214D1">
            <w:pPr>
              <w:pStyle w:val="00textosementrada"/>
              <w:spacing w:before="0" w:after="0"/>
              <w:rPr>
                <w:color w:val="FF0000"/>
              </w:rPr>
            </w:pPr>
          </w:p>
        </w:tc>
      </w:tr>
    </w:tbl>
    <w:p w14:paraId="160D6A10" w14:textId="3107CC40" w:rsidR="00A56789" w:rsidRPr="007A7441" w:rsidRDefault="00787AAF" w:rsidP="00A56789">
      <w:pPr>
        <w:pStyle w:val="Els-body-text"/>
        <w:spacing w:before="120" w:after="120" w:line="360" w:lineRule="auto"/>
        <w:ind w:firstLine="709"/>
        <w:rPr>
          <w:color w:val="000000" w:themeColor="text1"/>
          <w:sz w:val="24"/>
          <w:szCs w:val="24"/>
          <w:lang w:val="pt-BR"/>
        </w:rPr>
      </w:pPr>
      <w:r>
        <w:rPr>
          <w:color w:val="00B050"/>
          <w:sz w:val="24"/>
          <w:szCs w:val="24"/>
          <w:lang w:val="pt-BR"/>
        </w:rPr>
        <w:t xml:space="preserve">As Figuras 7.16, .7.17 e 7.18 apresentam os resultados carga versus deslocamento para as vigas descritas na Figura 7.4. </w:t>
      </w:r>
      <w:r w:rsidR="00A56789" w:rsidRPr="007A7441">
        <w:rPr>
          <w:color w:val="000000" w:themeColor="text1"/>
          <w:sz w:val="24"/>
          <w:szCs w:val="24"/>
          <w:lang w:val="pt-BR"/>
        </w:rPr>
        <w:t>Primeiramente é possível perceber que o modelo de dano conseguiu representar a mudança brusca de rigidez que ocorre nos modelos experimentais</w:t>
      </w:r>
      <w:r w:rsidR="00096AB1" w:rsidRPr="007A7441">
        <w:rPr>
          <w:color w:val="000000" w:themeColor="text1"/>
          <w:sz w:val="24"/>
          <w:szCs w:val="24"/>
          <w:lang w:val="pt-BR"/>
        </w:rPr>
        <w:t xml:space="preserve"> das vigas em questão</w:t>
      </w:r>
      <w:r w:rsidR="000F1A7D" w:rsidRPr="007A7441">
        <w:rPr>
          <w:color w:val="000000" w:themeColor="text1"/>
          <w:sz w:val="24"/>
          <w:szCs w:val="24"/>
          <w:lang w:val="pt-BR"/>
        </w:rPr>
        <w:t xml:space="preserve"> (</w:t>
      </w:r>
      <w:r w:rsidR="00BD417E" w:rsidRPr="007A7441">
        <w:rPr>
          <w:color w:val="000000" w:themeColor="text1"/>
          <w:sz w:val="24"/>
          <w:szCs w:val="24"/>
          <w:lang w:val="pt-BR"/>
        </w:rPr>
        <w:fldChar w:fldCharType="begin"/>
      </w:r>
      <w:r w:rsidR="00BD417E" w:rsidRPr="007A7441">
        <w:rPr>
          <w:color w:val="000000" w:themeColor="text1"/>
          <w:sz w:val="24"/>
          <w:szCs w:val="24"/>
          <w:lang w:val="pt-BR"/>
        </w:rPr>
        <w:instrText xml:space="preserve"> REF _Ref18780437 \h  \* MERGEFORMAT </w:instrText>
      </w:r>
      <w:r w:rsidR="00BD417E" w:rsidRPr="007A7441">
        <w:rPr>
          <w:color w:val="000000" w:themeColor="text1"/>
          <w:sz w:val="24"/>
          <w:szCs w:val="24"/>
          <w:lang w:val="pt-BR"/>
        </w:rPr>
      </w:r>
      <w:r w:rsidR="00BD417E" w:rsidRPr="007A7441">
        <w:rPr>
          <w:color w:val="000000" w:themeColor="text1"/>
          <w:sz w:val="24"/>
          <w:szCs w:val="24"/>
          <w:lang w:val="pt-BR"/>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7.16</w:t>
      </w:r>
      <w:r w:rsidR="00BD417E" w:rsidRPr="007A7441">
        <w:rPr>
          <w:color w:val="000000" w:themeColor="text1"/>
          <w:sz w:val="24"/>
          <w:szCs w:val="24"/>
          <w:lang w:val="pt-BR"/>
        </w:rPr>
        <w:fldChar w:fldCharType="end"/>
      </w:r>
      <w:r w:rsidR="00BD417E" w:rsidRPr="007A7441">
        <w:rPr>
          <w:color w:val="000000" w:themeColor="text1"/>
          <w:sz w:val="24"/>
          <w:szCs w:val="24"/>
          <w:lang w:val="pt-BR"/>
        </w:rPr>
        <w:t xml:space="preserve"> a </w:t>
      </w:r>
      <w:r w:rsidR="00BD417E" w:rsidRPr="007A7441">
        <w:rPr>
          <w:color w:val="000000" w:themeColor="text1"/>
          <w:sz w:val="24"/>
          <w:szCs w:val="24"/>
          <w:lang w:val="pt-BR"/>
        </w:rPr>
        <w:fldChar w:fldCharType="begin"/>
      </w:r>
      <w:r w:rsidR="00BD417E" w:rsidRPr="007A7441">
        <w:rPr>
          <w:color w:val="000000" w:themeColor="text1"/>
          <w:sz w:val="24"/>
          <w:szCs w:val="24"/>
          <w:lang w:val="pt-BR"/>
        </w:rPr>
        <w:instrText xml:space="preserve"> REF _Ref36244958 \h  \* MERGEFORMAT </w:instrText>
      </w:r>
      <w:r w:rsidR="00BD417E" w:rsidRPr="007A7441">
        <w:rPr>
          <w:color w:val="000000" w:themeColor="text1"/>
          <w:sz w:val="24"/>
          <w:szCs w:val="24"/>
          <w:lang w:val="pt-BR"/>
        </w:rPr>
      </w:r>
      <w:r w:rsidR="00BD417E" w:rsidRPr="007A7441">
        <w:rPr>
          <w:color w:val="000000" w:themeColor="text1"/>
          <w:sz w:val="24"/>
          <w:szCs w:val="24"/>
          <w:lang w:val="pt-BR"/>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7.18</w:t>
      </w:r>
      <w:r w:rsidR="00BD417E" w:rsidRPr="007A7441">
        <w:rPr>
          <w:color w:val="000000" w:themeColor="text1"/>
          <w:sz w:val="24"/>
          <w:szCs w:val="24"/>
          <w:lang w:val="pt-BR"/>
        </w:rPr>
        <w:fldChar w:fldCharType="end"/>
      </w:r>
      <w:r w:rsidR="00BD417E" w:rsidRPr="007A7441">
        <w:rPr>
          <w:color w:val="000000" w:themeColor="text1"/>
          <w:sz w:val="24"/>
          <w:szCs w:val="24"/>
          <w:lang w:val="pt-BR"/>
        </w:rPr>
        <w:t>)</w:t>
      </w:r>
      <w:r w:rsidR="00A56789" w:rsidRPr="007A7441">
        <w:rPr>
          <w:color w:val="000000" w:themeColor="text1"/>
          <w:sz w:val="24"/>
          <w:szCs w:val="24"/>
          <w:lang w:val="pt-BR"/>
        </w:rPr>
        <w:t>, podendo então afirmar</w:t>
      </w:r>
      <w:r w:rsidR="00A56789" w:rsidRPr="00787AAF">
        <w:rPr>
          <w:strike/>
          <w:color w:val="000000" w:themeColor="text1"/>
          <w:sz w:val="24"/>
          <w:szCs w:val="24"/>
          <w:lang w:val="pt-BR"/>
        </w:rPr>
        <w:t>-se</w:t>
      </w:r>
      <w:r w:rsidR="00A56789" w:rsidRPr="007A7441">
        <w:rPr>
          <w:color w:val="000000" w:themeColor="text1"/>
          <w:sz w:val="24"/>
          <w:szCs w:val="24"/>
          <w:lang w:val="pt-BR"/>
        </w:rPr>
        <w:t xml:space="preserve"> que essa </w:t>
      </w:r>
      <w:r w:rsidR="004769E2" w:rsidRPr="007A7441">
        <w:rPr>
          <w:color w:val="000000" w:themeColor="text1"/>
          <w:sz w:val="24"/>
          <w:szCs w:val="24"/>
          <w:lang w:val="pt-BR"/>
        </w:rPr>
        <w:t xml:space="preserve">é </w:t>
      </w:r>
      <w:r w:rsidR="00A56789" w:rsidRPr="007A7441">
        <w:rPr>
          <w:color w:val="000000" w:themeColor="text1"/>
          <w:sz w:val="24"/>
          <w:szCs w:val="24"/>
          <w:lang w:val="pt-BR"/>
        </w:rPr>
        <w:t>uma modelagem</w:t>
      </w:r>
      <w:r w:rsidR="00EB37DD" w:rsidRPr="007A7441">
        <w:rPr>
          <w:color w:val="000000" w:themeColor="text1"/>
          <w:sz w:val="24"/>
          <w:szCs w:val="24"/>
          <w:lang w:val="pt-BR"/>
        </w:rPr>
        <w:t xml:space="preserve"> numérica</w:t>
      </w:r>
      <w:r w:rsidR="00A56789" w:rsidRPr="007A7441">
        <w:rPr>
          <w:color w:val="000000" w:themeColor="text1"/>
          <w:sz w:val="24"/>
          <w:szCs w:val="24"/>
          <w:lang w:val="pt-BR"/>
        </w:rPr>
        <w:t xml:space="preserve"> capaz de representar o fenômeno de não linearidade causado em grande parte pela fissuração do concreto armado.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56789" w:rsidRPr="00A56789" w14:paraId="75174831" w14:textId="77777777" w:rsidTr="00EB37DD">
        <w:tc>
          <w:tcPr>
            <w:tcW w:w="9061" w:type="dxa"/>
          </w:tcPr>
          <w:p w14:paraId="7B0E77CF" w14:textId="5C3EDCAF" w:rsidR="00A56789" w:rsidRPr="007A7441" w:rsidRDefault="00E875C3" w:rsidP="00A214D1">
            <w:pPr>
              <w:spacing w:before="20" w:after="20"/>
              <w:jc w:val="center"/>
              <w:rPr>
                <w:rFonts w:ascii="Times New Roman" w:hAnsi="Times New Roman"/>
                <w:noProof/>
                <w:color w:val="000000" w:themeColor="text1"/>
              </w:rPr>
            </w:pPr>
            <w:r w:rsidRPr="00E875C3">
              <w:rPr>
                <w:rFonts w:ascii="Times New Roman" w:hAnsi="Times New Roman"/>
                <w:noProof/>
                <w:color w:val="000000" w:themeColor="text1"/>
              </w:rPr>
              <w:lastRenderedPageBreak/>
              <w:drawing>
                <wp:inline distT="0" distB="0" distL="0" distR="0" wp14:anchorId="5E361E79" wp14:editId="1EAE2D02">
                  <wp:extent cx="5380301" cy="280699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5169" t="4266" r="7482"/>
                          <a:stretch/>
                        </pic:blipFill>
                        <pic:spPr bwMode="auto">
                          <a:xfrm>
                            <a:off x="0" y="0"/>
                            <a:ext cx="5430581" cy="283322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56789" w14:paraId="4C190D52" w14:textId="77777777" w:rsidTr="00EB37DD">
        <w:tc>
          <w:tcPr>
            <w:tcW w:w="9061" w:type="dxa"/>
          </w:tcPr>
          <w:p w14:paraId="193973B8" w14:textId="65B2CDA0" w:rsidR="00A56789" w:rsidRPr="007A7441" w:rsidRDefault="00CE2738" w:rsidP="00A214D1">
            <w:pPr>
              <w:spacing w:before="20" w:after="20"/>
              <w:jc w:val="center"/>
              <w:rPr>
                <w:rFonts w:ascii="Times New Roman" w:hAnsi="Times New Roman"/>
                <w:b/>
                <w:color w:val="000000" w:themeColor="text1"/>
              </w:rPr>
            </w:pPr>
            <w:bookmarkStart w:id="67" w:name="_Ref18780437"/>
            <w:bookmarkStart w:id="68" w:name="_Toc41815476"/>
            <w:r w:rsidRPr="007A7441">
              <w:rPr>
                <w:rFonts w:ascii="Times New Roman" w:hAnsi="Times New Roman"/>
                <w:b/>
                <w:bCs/>
                <w:color w:val="000000" w:themeColor="text1"/>
              </w:rPr>
              <w:t xml:space="preserve">Figura </w:t>
            </w:r>
            <w:r w:rsidR="002E6922" w:rsidRPr="007A7441">
              <w:rPr>
                <w:rFonts w:ascii="Times New Roman" w:hAnsi="Times New Roman"/>
                <w:b/>
                <w:bCs/>
                <w:color w:val="000000" w:themeColor="text1"/>
              </w:rPr>
              <w:fldChar w:fldCharType="begin"/>
            </w:r>
            <w:r w:rsidR="002E6922" w:rsidRPr="007A7441">
              <w:rPr>
                <w:rFonts w:ascii="Times New Roman" w:hAnsi="Times New Roman"/>
                <w:b/>
                <w:bCs/>
                <w:color w:val="000000" w:themeColor="text1"/>
              </w:rPr>
              <w:instrText xml:space="preserve"> STYLEREF 1 \s </w:instrText>
            </w:r>
            <w:r w:rsidR="002E6922" w:rsidRPr="007A7441">
              <w:rPr>
                <w:rFonts w:ascii="Times New Roman" w:hAnsi="Times New Roman"/>
                <w:b/>
                <w:bCs/>
                <w:color w:val="000000" w:themeColor="text1"/>
              </w:rPr>
              <w:fldChar w:fldCharType="separate"/>
            </w:r>
            <w:r w:rsidR="00182F20">
              <w:rPr>
                <w:rFonts w:ascii="Times New Roman" w:hAnsi="Times New Roman"/>
                <w:b/>
                <w:bCs/>
                <w:noProof/>
                <w:color w:val="000000" w:themeColor="text1"/>
              </w:rPr>
              <w:t>7</w:t>
            </w:r>
            <w:r w:rsidR="002E6922" w:rsidRPr="007A7441">
              <w:rPr>
                <w:rFonts w:ascii="Times New Roman" w:hAnsi="Times New Roman"/>
                <w:b/>
                <w:bCs/>
                <w:color w:val="000000" w:themeColor="text1"/>
              </w:rPr>
              <w:fldChar w:fldCharType="end"/>
            </w:r>
            <w:r w:rsidR="002E6922" w:rsidRPr="007A7441">
              <w:rPr>
                <w:rFonts w:ascii="Times New Roman" w:hAnsi="Times New Roman"/>
                <w:b/>
                <w:bCs/>
                <w:color w:val="000000" w:themeColor="text1"/>
              </w:rPr>
              <w:t>.</w:t>
            </w:r>
            <w:r w:rsidR="002E6922" w:rsidRPr="007A7441">
              <w:rPr>
                <w:rFonts w:ascii="Times New Roman" w:hAnsi="Times New Roman"/>
                <w:b/>
                <w:bCs/>
                <w:color w:val="000000" w:themeColor="text1"/>
              </w:rPr>
              <w:fldChar w:fldCharType="begin"/>
            </w:r>
            <w:r w:rsidR="002E6922" w:rsidRPr="007A7441">
              <w:rPr>
                <w:rFonts w:ascii="Times New Roman" w:hAnsi="Times New Roman"/>
                <w:b/>
                <w:bCs/>
                <w:color w:val="000000" w:themeColor="text1"/>
              </w:rPr>
              <w:instrText xml:space="preserve"> SEQ Figura \* ARABIC \s 1 </w:instrText>
            </w:r>
            <w:r w:rsidR="002E6922" w:rsidRPr="007A7441">
              <w:rPr>
                <w:rFonts w:ascii="Times New Roman" w:hAnsi="Times New Roman"/>
                <w:b/>
                <w:bCs/>
                <w:color w:val="000000" w:themeColor="text1"/>
              </w:rPr>
              <w:fldChar w:fldCharType="separate"/>
            </w:r>
            <w:r w:rsidR="00182F20">
              <w:rPr>
                <w:rFonts w:ascii="Times New Roman" w:hAnsi="Times New Roman"/>
                <w:b/>
                <w:bCs/>
                <w:noProof/>
                <w:color w:val="000000" w:themeColor="text1"/>
              </w:rPr>
              <w:t>16</w:t>
            </w:r>
            <w:r w:rsidR="002E6922" w:rsidRPr="007A7441">
              <w:rPr>
                <w:rFonts w:ascii="Times New Roman" w:hAnsi="Times New Roman"/>
                <w:b/>
                <w:bCs/>
                <w:color w:val="000000" w:themeColor="text1"/>
              </w:rPr>
              <w:fldChar w:fldCharType="end"/>
            </w:r>
            <w:bookmarkEnd w:id="67"/>
            <w:r w:rsidRPr="007A7441">
              <w:rPr>
                <w:rFonts w:ascii="Times New Roman" w:hAnsi="Times New Roman"/>
                <w:b/>
                <w:bCs/>
                <w:color w:val="000000" w:themeColor="text1"/>
              </w:rPr>
              <w:t xml:space="preserve"> – </w:t>
            </w:r>
            <w:r w:rsidR="00A56789" w:rsidRPr="007A7441">
              <w:rPr>
                <w:rFonts w:ascii="Times New Roman" w:hAnsi="Times New Roman"/>
                <w:b/>
                <w:color w:val="000000" w:themeColor="text1"/>
              </w:rPr>
              <w:t>Comportamento carga-deslocamento da viga com 3ϕ10 mm</w:t>
            </w:r>
            <w:r w:rsidR="007A7441">
              <w:rPr>
                <w:rFonts w:ascii="Times New Roman" w:hAnsi="Times New Roman"/>
                <w:b/>
                <w:color w:val="000000" w:themeColor="text1"/>
              </w:rPr>
              <w:t>.</w:t>
            </w:r>
            <w:bookmarkEnd w:id="68"/>
          </w:p>
        </w:tc>
      </w:tr>
    </w:tbl>
    <w:p w14:paraId="7820D475" w14:textId="0739E0F3" w:rsidR="00A56789" w:rsidRPr="00E875C3" w:rsidRDefault="00A42EB8" w:rsidP="00AC587C">
      <w:pPr>
        <w:pStyle w:val="Els-body-text"/>
        <w:spacing w:before="120" w:after="120" w:line="360" w:lineRule="auto"/>
        <w:ind w:firstLine="709"/>
        <w:rPr>
          <w:color w:val="000000" w:themeColor="text1"/>
          <w:sz w:val="24"/>
          <w:szCs w:val="24"/>
          <w:lang w:val="pt-BR"/>
        </w:rPr>
      </w:pPr>
      <w:r w:rsidRPr="00E875C3">
        <w:rPr>
          <w:color w:val="000000" w:themeColor="text1"/>
          <w:sz w:val="24"/>
          <w:szCs w:val="24"/>
          <w:lang w:val="pt-BR"/>
        </w:rPr>
        <w:t>Avaliando a</w:t>
      </w:r>
      <w:r w:rsidR="00BD417E" w:rsidRPr="00E875C3">
        <w:rPr>
          <w:color w:val="000000" w:themeColor="text1"/>
          <w:sz w:val="24"/>
          <w:szCs w:val="24"/>
          <w:lang w:val="pt-BR"/>
        </w:rPr>
        <w:t>s Figuras</w:t>
      </w:r>
      <w:r w:rsidRPr="00E875C3">
        <w:rPr>
          <w:color w:val="000000" w:themeColor="text1"/>
          <w:sz w:val="24"/>
          <w:szCs w:val="24"/>
          <w:lang w:val="pt-BR"/>
        </w:rPr>
        <w:t xml:space="preserve"> </w:t>
      </w:r>
      <w:r w:rsidR="00BD417E" w:rsidRPr="00E875C3">
        <w:rPr>
          <w:color w:val="000000" w:themeColor="text1"/>
          <w:sz w:val="24"/>
          <w:szCs w:val="24"/>
          <w:lang w:val="pt-BR"/>
        </w:rPr>
        <w:fldChar w:fldCharType="begin"/>
      </w:r>
      <w:r w:rsidR="00BD417E" w:rsidRPr="00E875C3">
        <w:rPr>
          <w:color w:val="000000" w:themeColor="text1"/>
          <w:sz w:val="24"/>
          <w:szCs w:val="24"/>
          <w:lang w:val="pt-BR"/>
        </w:rPr>
        <w:instrText xml:space="preserve"> REF _Ref18780437 \h  \* MERGEFORMAT </w:instrText>
      </w:r>
      <w:r w:rsidR="00BD417E" w:rsidRPr="00E875C3">
        <w:rPr>
          <w:color w:val="000000" w:themeColor="text1"/>
          <w:sz w:val="24"/>
          <w:szCs w:val="24"/>
          <w:lang w:val="pt-BR"/>
        </w:rPr>
      </w:r>
      <w:r w:rsidR="00BD417E" w:rsidRPr="00E875C3">
        <w:rPr>
          <w:color w:val="000000" w:themeColor="text1"/>
          <w:sz w:val="24"/>
          <w:szCs w:val="24"/>
          <w:lang w:val="pt-BR"/>
        </w:rPr>
        <w:fldChar w:fldCharType="separate"/>
      </w:r>
      <w:r w:rsidR="00182F20" w:rsidRPr="00E875C3">
        <w:rPr>
          <w:noProof/>
          <w:color w:val="000000" w:themeColor="text1"/>
          <w:sz w:val="24"/>
          <w:szCs w:val="24"/>
          <w:lang w:val="pt-BR"/>
        </w:rPr>
        <w:t>Figura</w:t>
      </w:r>
      <w:r w:rsidR="00182F20" w:rsidRPr="001F01D6">
        <w:rPr>
          <w:color w:val="000000" w:themeColor="text1"/>
          <w:sz w:val="24"/>
          <w:szCs w:val="24"/>
          <w:lang w:val="pt-BR"/>
        </w:rPr>
        <w:t xml:space="preserve"> </w:t>
      </w:r>
      <w:r w:rsidR="00182F20" w:rsidRPr="001F01D6">
        <w:rPr>
          <w:noProof/>
          <w:color w:val="000000" w:themeColor="text1"/>
          <w:sz w:val="24"/>
          <w:szCs w:val="24"/>
          <w:lang w:val="pt-BR"/>
        </w:rPr>
        <w:t>7.16</w:t>
      </w:r>
      <w:r w:rsidR="00BD417E" w:rsidRPr="00E875C3">
        <w:rPr>
          <w:color w:val="000000" w:themeColor="text1"/>
          <w:sz w:val="24"/>
          <w:szCs w:val="24"/>
          <w:lang w:val="pt-BR"/>
        </w:rPr>
        <w:fldChar w:fldCharType="end"/>
      </w:r>
      <w:r w:rsidR="00BD417E" w:rsidRPr="00E875C3">
        <w:rPr>
          <w:color w:val="000000" w:themeColor="text1"/>
          <w:sz w:val="24"/>
          <w:szCs w:val="24"/>
          <w:lang w:val="pt-BR"/>
        </w:rPr>
        <w:t xml:space="preserve"> a </w:t>
      </w:r>
      <w:r w:rsidR="00BD417E" w:rsidRPr="00E875C3">
        <w:rPr>
          <w:color w:val="000000" w:themeColor="text1"/>
          <w:sz w:val="24"/>
          <w:szCs w:val="24"/>
          <w:lang w:val="pt-BR"/>
        </w:rPr>
        <w:fldChar w:fldCharType="begin"/>
      </w:r>
      <w:r w:rsidR="00BD417E" w:rsidRPr="00E875C3">
        <w:rPr>
          <w:color w:val="000000" w:themeColor="text1"/>
          <w:sz w:val="24"/>
          <w:szCs w:val="24"/>
          <w:lang w:val="pt-BR"/>
        </w:rPr>
        <w:instrText xml:space="preserve"> REF _Ref36244958 \h  \* MERGEFORMAT </w:instrText>
      </w:r>
      <w:r w:rsidR="00BD417E" w:rsidRPr="00E875C3">
        <w:rPr>
          <w:color w:val="000000" w:themeColor="text1"/>
          <w:sz w:val="24"/>
          <w:szCs w:val="24"/>
          <w:lang w:val="pt-BR"/>
        </w:rPr>
      </w:r>
      <w:r w:rsidR="00BD417E" w:rsidRPr="00E875C3">
        <w:rPr>
          <w:color w:val="000000" w:themeColor="text1"/>
          <w:sz w:val="24"/>
          <w:szCs w:val="24"/>
          <w:lang w:val="pt-BR"/>
        </w:rPr>
        <w:fldChar w:fldCharType="separate"/>
      </w:r>
      <w:r w:rsidR="00182F20" w:rsidRPr="00E875C3">
        <w:rPr>
          <w:noProof/>
          <w:color w:val="000000" w:themeColor="text1"/>
          <w:sz w:val="24"/>
          <w:szCs w:val="24"/>
          <w:lang w:val="pt-BR"/>
        </w:rPr>
        <w:t>Figura</w:t>
      </w:r>
      <w:r w:rsidR="00182F20" w:rsidRPr="001F01D6">
        <w:rPr>
          <w:color w:val="000000" w:themeColor="text1"/>
          <w:sz w:val="24"/>
          <w:szCs w:val="24"/>
          <w:lang w:val="pt-BR"/>
        </w:rPr>
        <w:t xml:space="preserve"> </w:t>
      </w:r>
      <w:r w:rsidR="00182F20" w:rsidRPr="001F01D6">
        <w:rPr>
          <w:noProof/>
          <w:color w:val="000000" w:themeColor="text1"/>
          <w:sz w:val="24"/>
          <w:szCs w:val="24"/>
          <w:lang w:val="pt-BR"/>
        </w:rPr>
        <w:t>7.18</w:t>
      </w:r>
      <w:r w:rsidR="00BD417E" w:rsidRPr="00E875C3">
        <w:rPr>
          <w:color w:val="000000" w:themeColor="text1"/>
          <w:sz w:val="24"/>
          <w:szCs w:val="24"/>
          <w:lang w:val="pt-BR"/>
        </w:rPr>
        <w:fldChar w:fldCharType="end"/>
      </w:r>
      <w:r w:rsidR="00BD417E" w:rsidRPr="00E875C3">
        <w:rPr>
          <w:color w:val="000000" w:themeColor="text1"/>
          <w:sz w:val="24"/>
          <w:szCs w:val="24"/>
          <w:lang w:val="pt-BR"/>
        </w:rPr>
        <w:t xml:space="preserve"> </w:t>
      </w:r>
      <w:r w:rsidRPr="00E875C3">
        <w:rPr>
          <w:color w:val="000000" w:themeColor="text1"/>
          <w:sz w:val="24"/>
          <w:szCs w:val="24"/>
          <w:lang w:val="pt-BR"/>
        </w:rPr>
        <w:t>fica evidente que até aproximadamente 1 mm de deslocamento o sistema permanece elástico e praticamente sem danificação (</w:t>
      </w:r>
      <m:oMath>
        <m:r>
          <w:rPr>
            <w:rFonts w:ascii="Cambria Math" w:hAnsi="Cambria Math"/>
            <w:color w:val="FF00FF"/>
            <w:sz w:val="24"/>
            <w:szCs w:val="24"/>
            <w:lang w:val="pt-BR"/>
          </w:rPr>
          <m:t>D</m:t>
        </m:r>
        <m:r>
          <w:rPr>
            <w:rFonts w:ascii="Cambria Math" w:hAnsi="Cambria Math"/>
            <w:color w:val="FF00FF"/>
            <w:sz w:val="24"/>
            <w:szCs w:val="24"/>
            <w:lang w:val="pt-BR"/>
          </w:rPr>
          <m:t>≈0</m:t>
        </m:r>
      </m:oMath>
      <w:r w:rsidRPr="00E875C3">
        <w:rPr>
          <w:color w:val="000000" w:themeColor="text1"/>
          <w:sz w:val="24"/>
          <w:szCs w:val="24"/>
          <w:lang w:val="pt-BR"/>
        </w:rPr>
        <w:t xml:space="preserve">), visto que independente das quantidades utilizadas em </w:t>
      </w:r>
      <m:oMath>
        <m:sSub>
          <m:sSubPr>
            <m:ctrlPr>
              <w:rPr>
                <w:rFonts w:ascii="Cambria Math" w:hAnsi="Cambria Math"/>
                <w:i/>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i</m:t>
            </m:r>
          </m:sub>
        </m:sSub>
      </m:oMath>
      <w:r w:rsidRPr="00E875C3">
        <w:rPr>
          <w:color w:val="000000" w:themeColor="text1"/>
          <w:sz w:val="24"/>
          <w:szCs w:val="24"/>
          <w:lang w:val="pt-BR"/>
        </w:rPr>
        <w:t xml:space="preserve"> e </w:t>
      </w:r>
      <m:oMath>
        <m:sSub>
          <m:sSubPr>
            <m:ctrlPr>
              <w:rPr>
                <w:rFonts w:ascii="Cambria Math" w:hAnsi="Cambria Math"/>
                <w:i/>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i</m:t>
            </m:r>
          </m:sub>
        </m:sSub>
      </m:oMath>
      <w:r w:rsidRPr="00E875C3">
        <w:rPr>
          <w:color w:val="000000" w:themeColor="text1"/>
          <w:sz w:val="24"/>
          <w:szCs w:val="24"/>
          <w:lang w:val="pt-BR"/>
        </w:rPr>
        <w:t xml:space="preserve"> o sistema não modificou bruscamente sua resposta carga-deslocamento. Porém</w:t>
      </w:r>
      <w:r w:rsidR="00787AAF">
        <w:rPr>
          <w:color w:val="00B050"/>
          <w:sz w:val="24"/>
          <w:szCs w:val="24"/>
          <w:lang w:val="pt-BR"/>
        </w:rPr>
        <w:t>,</w:t>
      </w:r>
      <w:r w:rsidRPr="00E875C3">
        <w:rPr>
          <w:color w:val="000000" w:themeColor="text1"/>
          <w:sz w:val="24"/>
          <w:szCs w:val="24"/>
          <w:lang w:val="pt-BR"/>
        </w:rPr>
        <w:t xml:space="preserve"> em regiões próximas ao fim da carga de serviço (cerca de 40% da carga limite)</w:t>
      </w:r>
      <w:r w:rsidR="00787AAF">
        <w:rPr>
          <w:color w:val="00B050"/>
          <w:sz w:val="24"/>
          <w:szCs w:val="24"/>
          <w:lang w:val="pt-BR"/>
        </w:rPr>
        <w:t>,</w:t>
      </w:r>
      <w:r w:rsidRPr="00E875C3">
        <w:rPr>
          <w:color w:val="000000" w:themeColor="text1"/>
          <w:sz w:val="24"/>
          <w:szCs w:val="24"/>
          <w:lang w:val="pt-BR"/>
        </w:rPr>
        <w:t xml:space="preserve"> o sistema já apresenta elevada danificação e os parâmetros </w:t>
      </w:r>
      <w:r w:rsidR="00787AAF">
        <w:rPr>
          <w:color w:val="00B050"/>
          <w:sz w:val="24"/>
          <w:szCs w:val="24"/>
          <w:lang w:val="pt-BR"/>
        </w:rPr>
        <w:t xml:space="preserve">do modelo constitutivo </w:t>
      </w:r>
      <w:r w:rsidRPr="00E875C3">
        <w:rPr>
          <w:color w:val="000000" w:themeColor="text1"/>
          <w:sz w:val="24"/>
          <w:szCs w:val="24"/>
          <w:lang w:val="pt-BR"/>
        </w:rPr>
        <w:t>influ</w:t>
      </w:r>
      <w:r w:rsidR="00D862E3" w:rsidRPr="00E875C3">
        <w:rPr>
          <w:color w:val="000000" w:themeColor="text1"/>
          <w:sz w:val="24"/>
          <w:szCs w:val="24"/>
          <w:lang w:val="pt-BR"/>
        </w:rPr>
        <w:t>e</w:t>
      </w:r>
      <w:r w:rsidRPr="00E875C3">
        <w:rPr>
          <w:color w:val="000000" w:themeColor="text1"/>
          <w:sz w:val="24"/>
          <w:szCs w:val="24"/>
          <w:lang w:val="pt-BR"/>
        </w:rPr>
        <w:t>ncia</w:t>
      </w:r>
      <w:r w:rsidR="00D862E3" w:rsidRPr="00E875C3">
        <w:rPr>
          <w:color w:val="000000" w:themeColor="text1"/>
          <w:sz w:val="24"/>
          <w:szCs w:val="24"/>
          <w:lang w:val="pt-BR"/>
        </w:rPr>
        <w:t>m</w:t>
      </w:r>
      <w:r w:rsidR="00787AAF">
        <w:rPr>
          <w:color w:val="00B050"/>
          <w:sz w:val="24"/>
          <w:szCs w:val="24"/>
          <w:lang w:val="pt-BR"/>
        </w:rPr>
        <w:t xml:space="preserve"> mais acentuadamente </w:t>
      </w:r>
      <w:r w:rsidRPr="00E875C3">
        <w:rPr>
          <w:color w:val="000000" w:themeColor="text1"/>
          <w:sz w:val="24"/>
          <w:szCs w:val="24"/>
          <w:lang w:val="pt-BR"/>
        </w:rPr>
        <w:t>na perda de rigidez do material.</w:t>
      </w:r>
      <w:r w:rsidR="006A4F72" w:rsidRPr="00E875C3">
        <w:rPr>
          <w:color w:val="000000" w:themeColor="text1"/>
          <w:sz w:val="24"/>
          <w:szCs w:val="24"/>
          <w:lang w:val="pt-BR"/>
        </w:rPr>
        <w:t xml:space="preserve"> Em todos os modelos, a capacidade máxima da viga é alcançada quando a </w:t>
      </w:r>
      <w:proofErr w:type="spellStart"/>
      <w:r w:rsidR="006A4F72" w:rsidRPr="00E875C3">
        <w:rPr>
          <w:color w:val="000000" w:themeColor="text1"/>
          <w:sz w:val="24"/>
          <w:szCs w:val="24"/>
          <w:lang w:val="pt-BR"/>
        </w:rPr>
        <w:t>armadutra</w:t>
      </w:r>
      <w:proofErr w:type="spellEnd"/>
      <w:r w:rsidR="006A4F72" w:rsidRPr="00E875C3">
        <w:rPr>
          <w:color w:val="000000" w:themeColor="text1"/>
          <w:sz w:val="24"/>
          <w:szCs w:val="24"/>
          <w:lang w:val="pt-BR"/>
        </w:rPr>
        <w:t xml:space="preserve"> longitudinal atinge a tensão de escoamento do aço.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56789" w:rsidRPr="00A214D1" w14:paraId="37A88E47" w14:textId="77777777" w:rsidTr="004C7FC9">
        <w:tc>
          <w:tcPr>
            <w:tcW w:w="9071" w:type="dxa"/>
          </w:tcPr>
          <w:p w14:paraId="1E838C42" w14:textId="6DC222DC" w:rsidR="00A56789" w:rsidRPr="005C0717" w:rsidRDefault="00E875C3" w:rsidP="00A214D1">
            <w:pPr>
              <w:spacing w:before="20" w:after="20"/>
              <w:jc w:val="center"/>
              <w:rPr>
                <w:rFonts w:ascii="Times New Roman" w:hAnsi="Times New Roman"/>
                <w:noProof/>
                <w:color w:val="FF0000"/>
              </w:rPr>
            </w:pPr>
            <w:r w:rsidRPr="00E875C3">
              <w:rPr>
                <w:rFonts w:ascii="Times New Roman" w:hAnsi="Times New Roman"/>
                <w:noProof/>
                <w:color w:val="FF0000"/>
              </w:rPr>
              <w:drawing>
                <wp:inline distT="0" distB="0" distL="0" distR="0" wp14:anchorId="52104076" wp14:editId="20E58344">
                  <wp:extent cx="5328941" cy="2796362"/>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800" t="2327" r="6598"/>
                          <a:stretch/>
                        </pic:blipFill>
                        <pic:spPr bwMode="auto">
                          <a:xfrm>
                            <a:off x="0" y="0"/>
                            <a:ext cx="5410082" cy="28389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214D1" w14:paraId="0457EBD0" w14:textId="77777777" w:rsidTr="004C7FC9">
        <w:tc>
          <w:tcPr>
            <w:tcW w:w="9071" w:type="dxa"/>
          </w:tcPr>
          <w:p w14:paraId="58670C83" w14:textId="3108E1CC" w:rsidR="00A56789" w:rsidRPr="005C0717" w:rsidRDefault="000F1A7D" w:rsidP="00A214D1">
            <w:pPr>
              <w:spacing w:before="20" w:after="20"/>
              <w:jc w:val="center"/>
              <w:rPr>
                <w:rFonts w:ascii="Times New Roman" w:hAnsi="Times New Roman"/>
                <w:b/>
                <w:color w:val="FF0000"/>
              </w:rPr>
            </w:pPr>
            <w:bookmarkStart w:id="69" w:name="_Toc41815477"/>
            <w:r w:rsidRPr="005C0717">
              <w:rPr>
                <w:rFonts w:ascii="Times New Roman" w:hAnsi="Times New Roman"/>
                <w:b/>
                <w:bCs/>
                <w:color w:val="FF0000"/>
              </w:rPr>
              <w:t xml:space="preserve">Figura </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STYLEREF 1 \s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7</w:t>
            </w:r>
            <w:r w:rsidR="002E6922" w:rsidRPr="005C0717">
              <w:rPr>
                <w:rFonts w:ascii="Times New Roman" w:hAnsi="Times New Roman"/>
                <w:b/>
                <w:bCs/>
                <w:color w:val="FF0000"/>
              </w:rPr>
              <w:fldChar w:fldCharType="end"/>
            </w:r>
            <w:r w:rsidR="002E6922" w:rsidRPr="005C0717">
              <w:rPr>
                <w:rFonts w:ascii="Times New Roman" w:hAnsi="Times New Roman"/>
                <w:b/>
                <w:bCs/>
                <w:color w:val="FF0000"/>
              </w:rPr>
              <w:t>.</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SEQ Figura \* ARABIC \s 1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17</w:t>
            </w:r>
            <w:r w:rsidR="002E6922" w:rsidRPr="005C0717">
              <w:rPr>
                <w:rFonts w:ascii="Times New Roman" w:hAnsi="Times New Roman"/>
                <w:b/>
                <w:bCs/>
                <w:color w:val="FF0000"/>
              </w:rPr>
              <w:fldChar w:fldCharType="end"/>
            </w:r>
            <w:r w:rsidRPr="005C0717">
              <w:rPr>
                <w:rFonts w:ascii="Times New Roman" w:hAnsi="Times New Roman"/>
                <w:b/>
                <w:bCs/>
                <w:color w:val="FF0000"/>
              </w:rPr>
              <w:t xml:space="preserve"> – </w:t>
            </w:r>
            <w:r w:rsidR="00A56789" w:rsidRPr="005C0717">
              <w:rPr>
                <w:rFonts w:ascii="Times New Roman" w:hAnsi="Times New Roman"/>
                <w:b/>
                <w:color w:val="FF0000"/>
              </w:rPr>
              <w:t>Comportamento carga-deslocamento da viga com 5ϕ10 mm</w:t>
            </w:r>
            <w:r w:rsidR="008B2E54" w:rsidRPr="005C0717">
              <w:rPr>
                <w:rFonts w:ascii="Times New Roman" w:hAnsi="Times New Roman"/>
                <w:b/>
                <w:color w:val="FF0000"/>
              </w:rPr>
              <w:t>.</w:t>
            </w:r>
            <w:bookmarkEnd w:id="69"/>
          </w:p>
        </w:tc>
      </w:tr>
    </w:tbl>
    <w:p w14:paraId="4AD0ECD4" w14:textId="319E7E86" w:rsidR="00EA0CBD" w:rsidRPr="00BD417E" w:rsidRDefault="00EA0CBD" w:rsidP="004C7FC9">
      <w:pPr>
        <w:pStyle w:val="Els-body-text"/>
        <w:spacing w:before="40" w:after="40" w:line="360" w:lineRule="auto"/>
        <w:ind w:firstLine="709"/>
        <w:rPr>
          <w:color w:val="00B0F0"/>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56789" w:rsidRPr="00A214D1" w14:paraId="44F197E7" w14:textId="77777777" w:rsidTr="00AB12AB">
        <w:tc>
          <w:tcPr>
            <w:tcW w:w="9061" w:type="dxa"/>
          </w:tcPr>
          <w:p w14:paraId="24BB6A81" w14:textId="7B4A0462" w:rsidR="00A56789" w:rsidRPr="005C0717" w:rsidRDefault="00E875C3" w:rsidP="00A214D1">
            <w:pPr>
              <w:spacing w:before="20" w:after="20"/>
              <w:jc w:val="center"/>
              <w:rPr>
                <w:rFonts w:ascii="Times New Roman" w:hAnsi="Times New Roman"/>
                <w:noProof/>
                <w:color w:val="FF0000"/>
              </w:rPr>
            </w:pPr>
            <w:r w:rsidRPr="00E875C3">
              <w:rPr>
                <w:rFonts w:ascii="Times New Roman" w:hAnsi="Times New Roman"/>
                <w:noProof/>
                <w:color w:val="FF0000"/>
              </w:rPr>
              <w:lastRenderedPageBreak/>
              <w:drawing>
                <wp:inline distT="0" distB="0" distL="0" distR="0" wp14:anchorId="274FD858" wp14:editId="079DB3B6">
                  <wp:extent cx="5371071" cy="278573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353" t="4266" r="6782"/>
                          <a:stretch/>
                        </pic:blipFill>
                        <pic:spPr bwMode="auto">
                          <a:xfrm>
                            <a:off x="0" y="0"/>
                            <a:ext cx="5392842" cy="27970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214D1" w14:paraId="2C4E4465" w14:textId="77777777" w:rsidTr="00AB12AB">
        <w:tc>
          <w:tcPr>
            <w:tcW w:w="9061" w:type="dxa"/>
          </w:tcPr>
          <w:p w14:paraId="035D45E0" w14:textId="2335A5AB" w:rsidR="00A56789" w:rsidRPr="005C0717" w:rsidRDefault="000F1A7D" w:rsidP="00A214D1">
            <w:pPr>
              <w:spacing w:before="20" w:after="20"/>
              <w:jc w:val="center"/>
              <w:rPr>
                <w:rFonts w:ascii="Times New Roman" w:hAnsi="Times New Roman"/>
                <w:b/>
                <w:color w:val="FF0000"/>
              </w:rPr>
            </w:pPr>
            <w:bookmarkStart w:id="70" w:name="_Ref36244958"/>
            <w:bookmarkStart w:id="71" w:name="_Toc41815478"/>
            <w:r w:rsidRPr="005C0717">
              <w:rPr>
                <w:rFonts w:ascii="Times New Roman" w:hAnsi="Times New Roman"/>
                <w:b/>
                <w:bCs/>
                <w:color w:val="FF0000"/>
              </w:rPr>
              <w:t xml:space="preserve">Figura </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STYLEREF 1 \s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7</w:t>
            </w:r>
            <w:r w:rsidR="002E6922" w:rsidRPr="005C0717">
              <w:rPr>
                <w:rFonts w:ascii="Times New Roman" w:hAnsi="Times New Roman"/>
                <w:b/>
                <w:bCs/>
                <w:color w:val="FF0000"/>
              </w:rPr>
              <w:fldChar w:fldCharType="end"/>
            </w:r>
            <w:r w:rsidR="002E6922" w:rsidRPr="005C0717">
              <w:rPr>
                <w:rFonts w:ascii="Times New Roman" w:hAnsi="Times New Roman"/>
                <w:b/>
                <w:bCs/>
                <w:color w:val="FF0000"/>
              </w:rPr>
              <w:t>.</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SEQ Figura \* ARABIC \s 1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18</w:t>
            </w:r>
            <w:r w:rsidR="002E6922" w:rsidRPr="005C0717">
              <w:rPr>
                <w:rFonts w:ascii="Times New Roman" w:hAnsi="Times New Roman"/>
                <w:b/>
                <w:bCs/>
                <w:color w:val="FF0000"/>
              </w:rPr>
              <w:fldChar w:fldCharType="end"/>
            </w:r>
            <w:bookmarkEnd w:id="70"/>
            <w:r w:rsidRPr="005C0717">
              <w:rPr>
                <w:rFonts w:ascii="Times New Roman" w:hAnsi="Times New Roman"/>
                <w:b/>
                <w:bCs/>
                <w:color w:val="FF0000"/>
              </w:rPr>
              <w:t xml:space="preserve"> – </w:t>
            </w:r>
            <w:r w:rsidR="00A56789" w:rsidRPr="005C0717">
              <w:rPr>
                <w:rFonts w:ascii="Times New Roman" w:hAnsi="Times New Roman"/>
                <w:b/>
                <w:color w:val="FF0000"/>
              </w:rPr>
              <w:t>Comportamento carga-deslocamento da viga com 7ϕ10 mm</w:t>
            </w:r>
            <w:r w:rsidR="008B2E54" w:rsidRPr="005C0717">
              <w:rPr>
                <w:rFonts w:ascii="Times New Roman" w:hAnsi="Times New Roman"/>
                <w:b/>
                <w:color w:val="FF0000"/>
              </w:rPr>
              <w:t>.</w:t>
            </w:r>
            <w:bookmarkEnd w:id="71"/>
          </w:p>
        </w:tc>
      </w:tr>
    </w:tbl>
    <w:p w14:paraId="1BC8D210" w14:textId="5645590A" w:rsidR="00D9553F" w:rsidRPr="006C3AF3" w:rsidRDefault="004C7FC9" w:rsidP="00D9553F">
      <w:pPr>
        <w:pStyle w:val="Els-body-text"/>
        <w:spacing w:before="120" w:after="120" w:line="360" w:lineRule="auto"/>
        <w:ind w:firstLine="709"/>
        <w:rPr>
          <w:color w:val="00B050"/>
          <w:sz w:val="24"/>
          <w:szCs w:val="24"/>
          <w:lang w:val="pt-BR"/>
        </w:rPr>
      </w:pPr>
      <w:r w:rsidRPr="00E875C3">
        <w:rPr>
          <w:color w:val="000000" w:themeColor="text1"/>
          <w:sz w:val="24"/>
          <w:szCs w:val="24"/>
          <w:lang w:val="pt-BR"/>
        </w:rPr>
        <w:t xml:space="preserve">Em relação </w:t>
      </w:r>
      <w:r w:rsidR="00FD5A4E" w:rsidRPr="00E875C3">
        <w:rPr>
          <w:color w:val="000000" w:themeColor="text1"/>
          <w:sz w:val="24"/>
          <w:szCs w:val="24"/>
          <w:lang w:val="pt-BR"/>
        </w:rPr>
        <w:t xml:space="preserve">à </w:t>
      </w:r>
      <w:r w:rsidRPr="00E875C3">
        <w:rPr>
          <w:color w:val="000000" w:themeColor="text1"/>
          <w:sz w:val="24"/>
          <w:szCs w:val="24"/>
          <w:lang w:val="pt-BR"/>
        </w:rPr>
        <w:t>dispersão dos resultados numéricos em torno da média experimental</w:t>
      </w:r>
      <w:r w:rsidR="007F3A05" w:rsidRPr="00E875C3">
        <w:rPr>
          <w:color w:val="000000" w:themeColor="text1"/>
          <w:sz w:val="24"/>
          <w:szCs w:val="24"/>
          <w:lang w:val="pt-BR"/>
        </w:rPr>
        <w:t>,</w:t>
      </w:r>
      <w:r w:rsidRPr="00E875C3">
        <w:rPr>
          <w:color w:val="000000" w:themeColor="text1"/>
          <w:sz w:val="24"/>
          <w:szCs w:val="24"/>
          <w:lang w:val="pt-BR"/>
        </w:rPr>
        <w:t xml:space="preserve"> </w:t>
      </w:r>
      <w:r w:rsidR="00AB3DD6" w:rsidRPr="00E875C3">
        <w:rPr>
          <w:color w:val="000000" w:themeColor="text1"/>
          <w:sz w:val="24"/>
          <w:szCs w:val="24"/>
          <w:lang w:val="pt-BR"/>
        </w:rPr>
        <w:t xml:space="preserve">apresenta-se na </w:t>
      </w:r>
      <w:r w:rsidRPr="00E875C3">
        <w:rPr>
          <w:color w:val="000000" w:themeColor="text1"/>
          <w:sz w:val="24"/>
          <w:szCs w:val="24"/>
          <w:lang w:val="pt-BR"/>
        </w:rPr>
        <w:fldChar w:fldCharType="begin"/>
      </w:r>
      <w:r w:rsidRPr="00E875C3">
        <w:rPr>
          <w:color w:val="000000" w:themeColor="text1"/>
          <w:sz w:val="24"/>
          <w:szCs w:val="24"/>
          <w:lang w:val="pt-BR"/>
        </w:rPr>
        <w:instrText xml:space="preserve"> REF _Ref36246007 \h  \* MERGEFORMAT </w:instrText>
      </w:r>
      <w:r w:rsidRPr="00E875C3">
        <w:rPr>
          <w:color w:val="000000" w:themeColor="text1"/>
          <w:sz w:val="24"/>
          <w:szCs w:val="24"/>
          <w:lang w:val="pt-BR"/>
        </w:rPr>
      </w:r>
      <w:r w:rsidRPr="00E875C3">
        <w:rPr>
          <w:color w:val="000000" w:themeColor="text1"/>
          <w:sz w:val="24"/>
          <w:szCs w:val="24"/>
          <w:lang w:val="pt-BR"/>
        </w:rPr>
        <w:fldChar w:fldCharType="separate"/>
      </w:r>
      <w:r w:rsidR="00182F20" w:rsidRPr="00E875C3">
        <w:rPr>
          <w:color w:val="000000" w:themeColor="text1"/>
          <w:sz w:val="24"/>
          <w:szCs w:val="24"/>
          <w:lang w:val="pt-BR"/>
        </w:rPr>
        <w:t xml:space="preserve">Tabela </w:t>
      </w:r>
      <w:r w:rsidR="00182F20" w:rsidRPr="00E875C3">
        <w:rPr>
          <w:noProof/>
          <w:color w:val="000000" w:themeColor="text1"/>
          <w:sz w:val="24"/>
          <w:szCs w:val="24"/>
          <w:lang w:val="pt-BR"/>
        </w:rPr>
        <w:t>7.7</w:t>
      </w:r>
      <w:r w:rsidRPr="00E875C3">
        <w:rPr>
          <w:color w:val="000000" w:themeColor="text1"/>
          <w:sz w:val="24"/>
          <w:szCs w:val="24"/>
          <w:lang w:val="pt-BR"/>
        </w:rPr>
        <w:fldChar w:fldCharType="end"/>
      </w:r>
      <w:r w:rsidR="007F3A05" w:rsidRPr="00E875C3">
        <w:rPr>
          <w:color w:val="000000" w:themeColor="text1"/>
          <w:sz w:val="24"/>
          <w:szCs w:val="24"/>
          <w:lang w:val="pt-BR"/>
        </w:rPr>
        <w:t xml:space="preserve"> os</w:t>
      </w:r>
      <w:r w:rsidRPr="00E875C3">
        <w:rPr>
          <w:color w:val="000000" w:themeColor="text1"/>
          <w:sz w:val="24"/>
          <w:szCs w:val="24"/>
          <w:lang w:val="pt-BR"/>
        </w:rPr>
        <w:t xml:space="preserve"> valores de Erro Quadrático Médio (</w:t>
      </w:r>
      <m:oMath>
        <m:r>
          <w:rPr>
            <w:rFonts w:ascii="Cambria Math" w:hAnsi="Cambria Math"/>
            <w:color w:val="000000" w:themeColor="text1"/>
            <w:sz w:val="24"/>
            <w:szCs w:val="24"/>
            <w:lang w:val="pt-BR"/>
          </w:rPr>
          <m:t>MSE</m:t>
        </m:r>
      </m:oMath>
      <w:r w:rsidRPr="00E875C3">
        <w:rPr>
          <w:color w:val="000000" w:themeColor="text1"/>
          <w:sz w:val="24"/>
          <w:szCs w:val="24"/>
          <w:lang w:val="pt-BR"/>
        </w:rPr>
        <w:t>) e a Raiz do Erro Quadrático Médio (</w:t>
      </w:r>
      <m:oMath>
        <m:r>
          <w:rPr>
            <w:rFonts w:ascii="Cambria Math" w:hAnsi="Cambria Math"/>
            <w:color w:val="000000" w:themeColor="text1"/>
            <w:sz w:val="24"/>
            <w:szCs w:val="24"/>
          </w:rPr>
          <m:t>RMSE</m:t>
        </m:r>
      </m:oMath>
      <w:r w:rsidRPr="00E875C3">
        <w:rPr>
          <w:color w:val="000000" w:themeColor="text1"/>
          <w:sz w:val="24"/>
          <w:szCs w:val="24"/>
          <w:lang w:val="pt-BR"/>
        </w:rPr>
        <w:t>)</w:t>
      </w:r>
      <w:r w:rsidR="007F3A05" w:rsidRPr="00E875C3">
        <w:rPr>
          <w:color w:val="000000" w:themeColor="text1"/>
          <w:sz w:val="24"/>
          <w:szCs w:val="24"/>
          <w:lang w:val="pt-BR"/>
        </w:rPr>
        <w:t>,</w:t>
      </w:r>
      <w:r w:rsidRPr="00E875C3">
        <w:rPr>
          <w:color w:val="000000" w:themeColor="text1"/>
          <w:sz w:val="24"/>
          <w:szCs w:val="24"/>
          <w:lang w:val="pt-BR"/>
        </w:rPr>
        <w:t xml:space="preserve"> sendo que esse último faz uma estimativa no erro na própria unidade de </w:t>
      </w:r>
      <w:proofErr w:type="spellStart"/>
      <w:r w:rsidRPr="00E875C3">
        <w:rPr>
          <w:color w:val="000000" w:themeColor="text1"/>
          <w:sz w:val="24"/>
          <w:szCs w:val="24"/>
          <w:lang w:val="pt-BR"/>
        </w:rPr>
        <w:t>medidada</w:t>
      </w:r>
      <w:proofErr w:type="spellEnd"/>
      <w:r w:rsidRPr="00E875C3">
        <w:rPr>
          <w:color w:val="000000" w:themeColor="text1"/>
          <w:sz w:val="24"/>
          <w:szCs w:val="24"/>
          <w:lang w:val="pt-BR"/>
        </w:rPr>
        <w:t xml:space="preserve"> da variável </w:t>
      </w:r>
      <w:r w:rsidRPr="00E875C3">
        <w:rPr>
          <w:color w:val="000000" w:themeColor="text1"/>
          <w:sz w:val="24"/>
          <w:szCs w:val="24"/>
          <w:lang w:val="pt-BR"/>
        </w:rPr>
        <w:fldChar w:fldCharType="begin"/>
      </w:r>
      <w:r w:rsidR="00F41F4F">
        <w:rPr>
          <w:color w:val="000000" w:themeColor="text1"/>
          <w:sz w:val="24"/>
          <w:szCs w:val="24"/>
          <w:lang w:val="pt-BR"/>
        </w:rPr>
        <w:instrText xml:space="preserve"> ADDIN ZOTERO_ITEM CSL_CITATION {"citationID":"J3chSfKR","properties":{"formattedCitation":"[71]","plainCitation":"[71]","noteIndex":0},"citationItems":[{"id":137,"uris":["http://zotero.org/users/5942019/items/9QZ3R3BA"],"uri":["http://zotero.org/users/5942019/items/9QZ3R3BA"],"itemData":{"id":137,"type":"article-journal","abstract":"Water deficit is one of the main limiting factors for sugarcane production around the world. Sugarcane yield is negatively affected by drought, and irrigation can be an alternative to improve yield rates. This study aimed to calculate the sugarcane irrigation requirement (SIR), the available surface water (ASW) for irrigation and create scenarios of the potential of sugarcane irrigation in Northwestern São Paulo, Brazil, by integrating agrometeorological and GIS tools. This region was chosen due to its continuous expansion of sugarcane area and the presence of a significant water deficit during the year. SIR was calculated on a daily scale by implementing the crop water balance, using rainfall and crop evapotranspiration (ETc) of 28 locations for a 33-year time series (1980–2013). ETc was calculated by multiplying reference evapotranspiration, estimated by Penman-Monteith equation, and an average weighted crop coefficient (Kc). The potential sugarcane irrigation was calculated dividing ASW, which was based on the ecological discharge (Q7,10) and multiannual average discharge (Q), by the SIR, considering four percentiles (60, 75, 80 and 90%). A multivariate linear approach was used to create maps of SIR, which varied between municipalities and had weighted average values for the entire region of 562, 750, 932 and 1062 mm year−1, respectively for the following percentiles 60, 75, 80 and 90%. The potential for sugarcane irrigation were higher for Q when compared to Q7,10 for all percentiles. This study pointed out that sugarcane should be irrigated in the Araçatuba region, Northwestern São Paulo, Brazil, nonetheless, in most of the scenarios considered it would only be possible when supplying part of the SIR.","container-title":"Agricultural Water Management","DOI":"10.1016/j.agwat.2019.04.012","ISSN":"03783774","journalAbbreviation":"Agricultural Water Management","language":"en","page":"50-58","source":"DOI.org (Crossref)","title":"Sugarcane irrigation potential in Northwestern São Paulo, Brazil, by integrating Agrometeorological and GIS tools","volume":"220","author":[{"family":"Perin","given":"Vinicius"},{"family":"Sentelhas","given":"Paulo Cesar"},{"family":"Dias","given":"Henrique Boriolo"},{"family":"Santos","given":"Eduardo Alvarez"}],"issued":{"date-parts":[["2019",7]]}}}],"schema":"https://github.com/citation-style-language/schema/raw/master/csl-citation.json"} </w:instrText>
      </w:r>
      <w:r w:rsidRPr="00E875C3">
        <w:rPr>
          <w:color w:val="000000" w:themeColor="text1"/>
          <w:sz w:val="24"/>
          <w:szCs w:val="24"/>
          <w:lang w:val="pt-BR"/>
        </w:rPr>
        <w:fldChar w:fldCharType="separate"/>
      </w:r>
      <w:r w:rsidR="00F41F4F" w:rsidRPr="00F41F4F">
        <w:rPr>
          <w:sz w:val="24"/>
        </w:rPr>
        <w:t>[71]</w:t>
      </w:r>
      <w:r w:rsidRPr="00E875C3">
        <w:rPr>
          <w:color w:val="000000" w:themeColor="text1"/>
          <w:sz w:val="24"/>
          <w:szCs w:val="24"/>
          <w:lang w:val="pt-BR"/>
        </w:rPr>
        <w:fldChar w:fldCharType="end"/>
      </w:r>
      <w:r w:rsidRPr="00E875C3">
        <w:rPr>
          <w:color w:val="000000" w:themeColor="text1"/>
          <w:sz w:val="24"/>
          <w:szCs w:val="24"/>
          <w:lang w:val="pt-BR"/>
        </w:rPr>
        <w:t xml:space="preserve">. </w:t>
      </w:r>
      <w:r w:rsidR="00E875C3" w:rsidRPr="00E875C3">
        <w:rPr>
          <w:color w:val="FF0000"/>
          <w:sz w:val="24"/>
          <w:szCs w:val="24"/>
          <w:lang w:val="pt-BR"/>
        </w:rPr>
        <w:t>Analisando</w:t>
      </w:r>
      <w:r w:rsidR="006C3AF3">
        <w:rPr>
          <w:color w:val="00B050"/>
          <w:sz w:val="24"/>
          <w:szCs w:val="24"/>
          <w:lang w:val="pt-BR"/>
        </w:rPr>
        <w:t xml:space="preserve"> os</w:t>
      </w:r>
      <w:r w:rsidR="00E875C3">
        <w:rPr>
          <w:color w:val="00B0F0"/>
          <w:sz w:val="24"/>
          <w:szCs w:val="24"/>
          <w:lang w:val="pt-BR"/>
        </w:rPr>
        <w:t xml:space="preserve"> </w:t>
      </w:r>
      <w:r w:rsidRPr="00E875C3">
        <w:rPr>
          <w:color w:val="000000" w:themeColor="text1"/>
          <w:sz w:val="24"/>
          <w:szCs w:val="24"/>
          <w:lang w:val="pt-BR"/>
        </w:rPr>
        <w:t xml:space="preserve">coeficientes de correlação é possível afirmar que todos as simulações numéricas apresentaram correlação satisfatória em relação </w:t>
      </w:r>
      <w:r w:rsidRPr="006C3AF3">
        <w:rPr>
          <w:strike/>
          <w:color w:val="000000" w:themeColor="text1"/>
          <w:sz w:val="24"/>
          <w:szCs w:val="24"/>
          <w:lang w:val="pt-BR"/>
        </w:rPr>
        <w:t>a</w:t>
      </w:r>
      <w:r w:rsidR="006C3AF3">
        <w:rPr>
          <w:color w:val="000000" w:themeColor="text1"/>
          <w:sz w:val="24"/>
          <w:szCs w:val="24"/>
          <w:lang w:val="pt-BR"/>
        </w:rPr>
        <w:t xml:space="preserve"> </w:t>
      </w:r>
      <w:r w:rsidR="006C3AF3" w:rsidRPr="006C3AF3">
        <w:rPr>
          <w:color w:val="00B050"/>
          <w:sz w:val="24"/>
          <w:szCs w:val="24"/>
          <w:lang w:val="pt-BR"/>
        </w:rPr>
        <w:t>à</w:t>
      </w:r>
      <w:r w:rsidRPr="00E875C3">
        <w:rPr>
          <w:color w:val="000000" w:themeColor="text1"/>
          <w:sz w:val="24"/>
          <w:szCs w:val="24"/>
          <w:lang w:val="pt-BR"/>
        </w:rPr>
        <w:t xml:space="preserve"> média experimental.</w:t>
      </w:r>
      <w:r w:rsidR="006C3AF3">
        <w:rPr>
          <w:color w:val="00B050"/>
          <w:sz w:val="24"/>
          <w:szCs w:val="24"/>
          <w:lang w:val="pt-BR"/>
        </w:rPr>
        <w:t xml:space="preserve"> Observa-se que a metodologia proposta no presente trabalho apresenta resultados carga-deslocamento similares àqueles encontrados em [59] como descrito nas Figuras 7.16, 7.17 e 7.18. </w:t>
      </w:r>
      <w:r w:rsidR="00F41F4F">
        <w:rPr>
          <w:color w:val="00B050"/>
          <w:sz w:val="24"/>
          <w:szCs w:val="24"/>
          <w:lang w:val="pt-BR"/>
        </w:rPr>
        <w:t>A</w:t>
      </w:r>
      <w:r w:rsidR="006C3AF3">
        <w:rPr>
          <w:color w:val="00B050"/>
          <w:sz w:val="24"/>
          <w:szCs w:val="24"/>
          <w:lang w:val="pt-BR"/>
        </w:rPr>
        <w:t xml:space="preserve">nalisando a Tabela 7.7, </w:t>
      </w:r>
      <w:r w:rsidR="00F41F4F" w:rsidRPr="00F41F4F">
        <w:rPr>
          <w:color w:val="00B050"/>
          <w:sz w:val="24"/>
          <w:szCs w:val="24"/>
          <w:lang w:val="pt-BR"/>
        </w:rPr>
        <w:t xml:space="preserve">os resultados demonstram a proximidade das duas soluções validando, portanto, a metodologia proposta </w:t>
      </w:r>
      <w:proofErr w:type="gramStart"/>
      <w:r w:rsidR="00F41F4F" w:rsidRPr="00F41F4F">
        <w:rPr>
          <w:color w:val="00B050"/>
          <w:sz w:val="24"/>
          <w:szCs w:val="24"/>
          <w:lang w:val="pt-BR"/>
        </w:rPr>
        <w:t>no  presente</w:t>
      </w:r>
      <w:proofErr w:type="gramEnd"/>
      <w:r w:rsidR="00F41F4F" w:rsidRPr="00F41F4F">
        <w:rPr>
          <w:color w:val="00B050"/>
          <w:sz w:val="24"/>
          <w:szCs w:val="24"/>
          <w:lang w:val="pt-BR"/>
        </w:rPr>
        <w:t xml:space="preserve"> trabalh</w:t>
      </w:r>
      <w:r w:rsidR="00F41F4F">
        <w:rPr>
          <w:color w:val="00B050"/>
          <w:sz w:val="24"/>
          <w:szCs w:val="24"/>
          <w:lang w:val="pt-BR"/>
        </w:rPr>
        <w:t>o</w:t>
      </w:r>
      <w:r w:rsidR="006C3AF3">
        <w:rPr>
          <w:color w:val="00B050"/>
          <w:sz w:val="24"/>
          <w:szCs w:val="24"/>
          <w:lang w:val="pt-BR"/>
        </w:rPr>
        <w:t xml:space="preserve">. Contudo, vale ressaltar que a metodologia proposta é </w:t>
      </w:r>
      <w:r w:rsidR="00CC17A8" w:rsidRPr="00CC17A8">
        <w:rPr>
          <w:color w:val="FF00FF"/>
          <w:sz w:val="24"/>
          <w:szCs w:val="24"/>
          <w:lang w:val="pt-BR"/>
        </w:rPr>
        <w:t>r</w:t>
      </w:r>
      <w:r w:rsidR="006C3AF3">
        <w:rPr>
          <w:color w:val="00B050"/>
          <w:sz w:val="24"/>
          <w:szCs w:val="24"/>
          <w:lang w:val="pt-BR"/>
        </w:rPr>
        <w:t xml:space="preserve">obusta e eficiente mostrando como alternativa a identificação paramétrica de modelos realizadas de forma intervencionista pelo usuário, como ocorre em [59]. </w:t>
      </w:r>
      <w:r w:rsidR="00F41F4F" w:rsidRPr="00F41F4F">
        <w:rPr>
          <w:color w:val="00B050"/>
          <w:sz w:val="24"/>
          <w:szCs w:val="24"/>
          <w:lang w:val="pt-BR"/>
        </w:rPr>
        <w:t>A formulação apresentada aqui tem a vantagem de não necessitar de interferências durante seu processamento, além de baixo custo de processamento.</w:t>
      </w:r>
    </w:p>
    <w:tbl>
      <w:tblPr>
        <w:tblStyle w:val="Tabelacomgrade"/>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05C3B" w:rsidRPr="00E875C3" w14:paraId="1E94553E" w14:textId="77777777" w:rsidTr="00A214D1">
        <w:trPr>
          <w:jc w:val="center"/>
        </w:trPr>
        <w:tc>
          <w:tcPr>
            <w:tcW w:w="9071" w:type="dxa"/>
          </w:tcPr>
          <w:p w14:paraId="2CED16E7" w14:textId="4C3BE415" w:rsidR="00D05C3B" w:rsidRPr="00E875C3" w:rsidRDefault="000F1A7D" w:rsidP="00A214D1">
            <w:pPr>
              <w:pStyle w:val="Els-body-text"/>
              <w:spacing w:line="240" w:lineRule="auto"/>
              <w:ind w:firstLine="0"/>
              <w:jc w:val="center"/>
              <w:rPr>
                <w:b/>
                <w:bCs/>
                <w:color w:val="FF0000"/>
                <w:sz w:val="20"/>
                <w:lang w:val="pt-BR"/>
              </w:rPr>
            </w:pPr>
            <w:bookmarkStart w:id="72" w:name="_Ref36246007"/>
            <w:bookmarkStart w:id="73" w:name="_Toc41815485"/>
            <w:r w:rsidRPr="00E875C3">
              <w:rPr>
                <w:b/>
                <w:bCs/>
                <w:sz w:val="20"/>
                <w:lang w:val="pt-BR"/>
              </w:rPr>
              <w:t xml:space="preserve">Tabela </w:t>
            </w:r>
            <w:r w:rsidR="002E6922" w:rsidRPr="00E875C3">
              <w:rPr>
                <w:b/>
                <w:bCs/>
                <w:sz w:val="20"/>
                <w:lang w:val="pt-BR"/>
              </w:rPr>
              <w:fldChar w:fldCharType="begin"/>
            </w:r>
            <w:r w:rsidR="002E6922" w:rsidRPr="00E875C3">
              <w:rPr>
                <w:b/>
                <w:bCs/>
                <w:sz w:val="20"/>
                <w:lang w:val="pt-BR"/>
              </w:rPr>
              <w:instrText xml:space="preserve"> STYLEREF 1 \s </w:instrText>
            </w:r>
            <w:r w:rsidR="002E6922" w:rsidRPr="00E875C3">
              <w:rPr>
                <w:b/>
                <w:bCs/>
                <w:sz w:val="20"/>
                <w:lang w:val="pt-BR"/>
              </w:rPr>
              <w:fldChar w:fldCharType="separate"/>
            </w:r>
            <w:r w:rsidR="00182F20" w:rsidRPr="00E875C3">
              <w:rPr>
                <w:b/>
                <w:bCs/>
                <w:noProof/>
                <w:sz w:val="20"/>
                <w:lang w:val="pt-BR"/>
              </w:rPr>
              <w:t>7</w:t>
            </w:r>
            <w:r w:rsidR="002E6922" w:rsidRPr="00E875C3">
              <w:rPr>
                <w:b/>
                <w:bCs/>
                <w:sz w:val="20"/>
                <w:lang w:val="pt-BR"/>
              </w:rPr>
              <w:fldChar w:fldCharType="end"/>
            </w:r>
            <w:r w:rsidR="002E6922" w:rsidRPr="00E875C3">
              <w:rPr>
                <w:b/>
                <w:bCs/>
                <w:sz w:val="20"/>
                <w:lang w:val="pt-BR"/>
              </w:rPr>
              <w:t>.</w:t>
            </w:r>
            <w:r w:rsidR="002E6922" w:rsidRPr="00E875C3">
              <w:rPr>
                <w:b/>
                <w:bCs/>
                <w:sz w:val="20"/>
                <w:lang w:val="pt-BR"/>
              </w:rPr>
              <w:fldChar w:fldCharType="begin"/>
            </w:r>
            <w:r w:rsidR="002E6922" w:rsidRPr="00E875C3">
              <w:rPr>
                <w:b/>
                <w:bCs/>
                <w:sz w:val="20"/>
                <w:lang w:val="pt-BR"/>
              </w:rPr>
              <w:instrText xml:space="preserve"> SEQ Tabela \* ARABIC \s 1 </w:instrText>
            </w:r>
            <w:r w:rsidR="002E6922" w:rsidRPr="00E875C3">
              <w:rPr>
                <w:b/>
                <w:bCs/>
                <w:sz w:val="20"/>
                <w:lang w:val="pt-BR"/>
              </w:rPr>
              <w:fldChar w:fldCharType="separate"/>
            </w:r>
            <w:r w:rsidR="00182F20" w:rsidRPr="00E875C3">
              <w:rPr>
                <w:b/>
                <w:bCs/>
                <w:noProof/>
                <w:sz w:val="20"/>
                <w:lang w:val="pt-BR"/>
              </w:rPr>
              <w:t>7</w:t>
            </w:r>
            <w:r w:rsidR="002E6922" w:rsidRPr="00E875C3">
              <w:rPr>
                <w:b/>
                <w:bCs/>
                <w:sz w:val="20"/>
                <w:lang w:val="pt-BR"/>
              </w:rPr>
              <w:fldChar w:fldCharType="end"/>
            </w:r>
            <w:bookmarkEnd w:id="72"/>
            <w:r w:rsidRPr="00E875C3">
              <w:rPr>
                <w:b/>
                <w:bCs/>
                <w:sz w:val="20"/>
                <w:lang w:val="pt-BR"/>
              </w:rPr>
              <w:t xml:space="preserve"> – Análise métrica para correlação do modelo com ensaio experimental das vigas.</w:t>
            </w:r>
            <w:bookmarkEnd w:id="73"/>
          </w:p>
        </w:tc>
      </w:tr>
      <w:tr w:rsidR="00D05C3B" w:rsidRPr="00E875C3" w14:paraId="25B3B7A6" w14:textId="77777777" w:rsidTr="00A214D1">
        <w:trPr>
          <w:jc w:val="center"/>
        </w:trPr>
        <w:tc>
          <w:tcPr>
            <w:tcW w:w="9071" w:type="dxa"/>
          </w:tcPr>
          <w:tbl>
            <w:tblPr>
              <w:tblW w:w="8460" w:type="dxa"/>
              <w:jc w:val="center"/>
              <w:tblCellMar>
                <w:left w:w="70" w:type="dxa"/>
                <w:right w:w="70" w:type="dxa"/>
              </w:tblCellMar>
              <w:tblLook w:val="04A0" w:firstRow="1" w:lastRow="0" w:firstColumn="1" w:lastColumn="0" w:noHBand="0" w:noVBand="1"/>
            </w:tblPr>
            <w:tblGrid>
              <w:gridCol w:w="2420"/>
              <w:gridCol w:w="2020"/>
              <w:gridCol w:w="1120"/>
              <w:gridCol w:w="900"/>
              <w:gridCol w:w="1000"/>
              <w:gridCol w:w="1000"/>
            </w:tblGrid>
            <w:tr w:rsidR="000F1A7D" w:rsidRPr="00E875C3" w14:paraId="39B04B0E" w14:textId="77777777" w:rsidTr="000F1A7D">
              <w:trPr>
                <w:trHeight w:val="375"/>
                <w:jc w:val="center"/>
              </w:trPr>
              <w:tc>
                <w:tcPr>
                  <w:tcW w:w="2420" w:type="dxa"/>
                  <w:tcBorders>
                    <w:top w:val="single" w:sz="4" w:space="0" w:color="auto"/>
                    <w:left w:val="nil"/>
                    <w:bottom w:val="single" w:sz="4" w:space="0" w:color="auto"/>
                    <w:right w:val="nil"/>
                  </w:tcBorders>
                  <w:shd w:val="clear" w:color="auto" w:fill="auto"/>
                  <w:noWrap/>
                  <w:vAlign w:val="center"/>
                  <w:hideMark/>
                </w:tcPr>
                <w:p w14:paraId="521B391F"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Experimental</w:t>
                  </w:r>
                </w:p>
              </w:tc>
              <w:tc>
                <w:tcPr>
                  <w:tcW w:w="2020" w:type="dxa"/>
                  <w:tcBorders>
                    <w:top w:val="single" w:sz="4" w:space="0" w:color="auto"/>
                    <w:left w:val="nil"/>
                    <w:bottom w:val="single" w:sz="4" w:space="0" w:color="auto"/>
                    <w:right w:val="nil"/>
                  </w:tcBorders>
                  <w:shd w:val="clear" w:color="auto" w:fill="auto"/>
                  <w:noWrap/>
                  <w:vAlign w:val="center"/>
                  <w:hideMark/>
                </w:tcPr>
                <w:p w14:paraId="796B2D21"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Numérico</w:t>
                  </w:r>
                </w:p>
              </w:tc>
              <w:tc>
                <w:tcPr>
                  <w:tcW w:w="1120" w:type="dxa"/>
                  <w:tcBorders>
                    <w:top w:val="single" w:sz="4" w:space="0" w:color="auto"/>
                    <w:left w:val="nil"/>
                    <w:bottom w:val="single" w:sz="4" w:space="0" w:color="auto"/>
                    <w:right w:val="nil"/>
                  </w:tcBorders>
                  <w:shd w:val="clear" w:color="auto" w:fill="auto"/>
                  <w:noWrap/>
                  <w:vAlign w:val="center"/>
                  <w:hideMark/>
                </w:tcPr>
                <w:p w14:paraId="1FAF4726" w14:textId="1B1C44DF"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MSE</m:t>
                      </m:r>
                    </m:oMath>
                  </m:oMathPara>
                </w:p>
              </w:tc>
              <w:tc>
                <w:tcPr>
                  <w:tcW w:w="900" w:type="dxa"/>
                  <w:tcBorders>
                    <w:top w:val="single" w:sz="4" w:space="0" w:color="auto"/>
                    <w:left w:val="nil"/>
                    <w:bottom w:val="single" w:sz="4" w:space="0" w:color="auto"/>
                    <w:right w:val="nil"/>
                  </w:tcBorders>
                  <w:shd w:val="clear" w:color="auto" w:fill="auto"/>
                  <w:noWrap/>
                  <w:vAlign w:val="center"/>
                  <w:hideMark/>
                </w:tcPr>
                <w:p w14:paraId="22492F89" w14:textId="3A998A77"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RMSE</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CB14D1E" w14:textId="563415FF"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d</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8E87A7F" w14:textId="45E80F21" w:rsidR="000F1A7D" w:rsidRPr="00E875C3" w:rsidRDefault="003A121B" w:rsidP="00A214D1">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b/>
                              <w:bCs/>
                              <w:color w:val="000000" w:themeColor="text1"/>
                              <w:sz w:val="20"/>
                              <w:szCs w:val="20"/>
                            </w:rPr>
                          </m:ctrlPr>
                        </m:sSubPr>
                        <m:e>
                          <m:r>
                            <m:rPr>
                              <m:sty m:val="bi"/>
                            </m:rPr>
                            <w:rPr>
                              <w:rFonts w:ascii="Cambria Math" w:hAnsi="Cambria Math" w:cs="Times New Roman"/>
                              <w:color w:val="000000" w:themeColor="text1"/>
                              <w:sz w:val="20"/>
                              <w:szCs w:val="20"/>
                            </w:rPr>
                            <m:t>P</m:t>
                          </m:r>
                        </m:e>
                        <m:sub>
                          <m:r>
                            <m:rPr>
                              <m:sty m:val="bi"/>
                            </m:rPr>
                            <w:rPr>
                              <w:rFonts w:ascii="Cambria Math" w:hAnsi="Cambria Math" w:cs="Times New Roman"/>
                              <w:color w:val="000000" w:themeColor="text1"/>
                              <w:sz w:val="20"/>
                              <w:szCs w:val="20"/>
                            </w:rPr>
                            <m:t>i</m:t>
                          </m:r>
                        </m:sub>
                      </m:sSub>
                    </m:oMath>
                  </m:oMathPara>
                </w:p>
              </w:tc>
            </w:tr>
            <w:tr w:rsidR="000F1A7D" w:rsidRPr="00E875C3" w14:paraId="4B4AA33B"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3B3C27A9" w14:textId="77777777" w:rsidR="000F1A7D" w:rsidRPr="006C3AF3" w:rsidRDefault="000F1A7D" w:rsidP="00A214D1">
                  <w:pPr>
                    <w:spacing w:after="0" w:line="240" w:lineRule="auto"/>
                    <w:jc w:val="center"/>
                    <w:rPr>
                      <w:rFonts w:ascii="Times New Roman" w:hAnsi="Times New Roman" w:cs="Times New Roman"/>
                      <w:b/>
                      <w:bCs/>
                      <w:color w:val="00B050"/>
                      <w:sz w:val="20"/>
                      <w:szCs w:val="20"/>
                    </w:rPr>
                  </w:pPr>
                  <w:r w:rsidRPr="00E875C3">
                    <w:rPr>
                      <w:rFonts w:ascii="Times New Roman" w:hAnsi="Times New Roman" w:cs="Times New Roman"/>
                      <w:b/>
                      <w:bCs/>
                      <w:color w:val="000000" w:themeColor="text1"/>
                      <w:sz w:val="20"/>
                      <w:szCs w:val="20"/>
                    </w:rPr>
                    <w:t>Viga 3</w:t>
                  </w:r>
                </w:p>
              </w:tc>
              <w:tc>
                <w:tcPr>
                  <w:tcW w:w="2020" w:type="dxa"/>
                  <w:tcBorders>
                    <w:top w:val="nil"/>
                    <w:left w:val="nil"/>
                    <w:bottom w:val="nil"/>
                    <w:right w:val="nil"/>
                  </w:tcBorders>
                  <w:shd w:val="clear" w:color="auto" w:fill="auto"/>
                  <w:noWrap/>
                  <w:vAlign w:val="center"/>
                  <w:hideMark/>
                </w:tcPr>
                <w:p w14:paraId="0DCA547E" w14:textId="10D4B367" w:rsidR="000F1A7D" w:rsidRPr="006C3AF3" w:rsidRDefault="006C3AF3" w:rsidP="00A214D1">
                  <w:pPr>
                    <w:spacing w:after="0" w:line="240" w:lineRule="auto"/>
                    <w:jc w:val="center"/>
                    <w:rPr>
                      <w:rFonts w:ascii="Times New Roman" w:hAnsi="Times New Roman" w:cs="Times New Roman"/>
                      <w:color w:val="00B050"/>
                      <w:sz w:val="20"/>
                      <w:szCs w:val="20"/>
                    </w:rPr>
                  </w:pPr>
                  <w:r>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6180DF0" w14:textId="1E49154B"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9533</w:t>
                  </w:r>
                </w:p>
              </w:tc>
              <w:tc>
                <w:tcPr>
                  <w:tcW w:w="900" w:type="dxa"/>
                  <w:tcBorders>
                    <w:top w:val="nil"/>
                    <w:left w:val="nil"/>
                    <w:bottom w:val="nil"/>
                    <w:right w:val="nil"/>
                  </w:tcBorders>
                  <w:shd w:val="clear" w:color="auto" w:fill="auto"/>
                  <w:noWrap/>
                  <w:vAlign w:val="center"/>
                  <w:hideMark/>
                </w:tcPr>
                <w:p w14:paraId="03DB7174" w14:textId="358157CB"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2</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6369</w:t>
                  </w:r>
                </w:p>
              </w:tc>
              <w:tc>
                <w:tcPr>
                  <w:tcW w:w="1000" w:type="dxa"/>
                  <w:tcBorders>
                    <w:top w:val="nil"/>
                    <w:left w:val="nil"/>
                    <w:bottom w:val="nil"/>
                    <w:right w:val="nil"/>
                  </w:tcBorders>
                  <w:shd w:val="clear" w:color="auto" w:fill="auto"/>
                  <w:noWrap/>
                  <w:vAlign w:val="center"/>
                  <w:hideMark/>
                </w:tcPr>
                <w:p w14:paraId="149C2AA3" w14:textId="4BD0EF78"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9831</w:t>
                  </w:r>
                </w:p>
              </w:tc>
              <w:tc>
                <w:tcPr>
                  <w:tcW w:w="1000" w:type="dxa"/>
                  <w:tcBorders>
                    <w:top w:val="nil"/>
                    <w:left w:val="nil"/>
                    <w:bottom w:val="nil"/>
                    <w:right w:val="nil"/>
                  </w:tcBorders>
                  <w:shd w:val="clear" w:color="auto" w:fill="auto"/>
                  <w:noWrap/>
                  <w:vAlign w:val="center"/>
                  <w:hideMark/>
                </w:tcPr>
                <w:p w14:paraId="461C6B3B" w14:textId="233C472D"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9769</w:t>
                  </w:r>
                </w:p>
              </w:tc>
            </w:tr>
            <w:tr w:rsidR="00C22EA1" w:rsidRPr="00E875C3" w14:paraId="19D44764" w14:textId="77777777" w:rsidTr="004E2897">
              <w:trPr>
                <w:trHeight w:val="315"/>
                <w:jc w:val="center"/>
              </w:trPr>
              <w:tc>
                <w:tcPr>
                  <w:tcW w:w="2420" w:type="dxa"/>
                  <w:vMerge/>
                  <w:tcBorders>
                    <w:top w:val="nil"/>
                    <w:left w:val="nil"/>
                    <w:bottom w:val="single" w:sz="4" w:space="0" w:color="000000"/>
                    <w:right w:val="nil"/>
                  </w:tcBorders>
                  <w:vAlign w:val="center"/>
                  <w:hideMark/>
                </w:tcPr>
                <w:p w14:paraId="505956A3" w14:textId="77777777" w:rsidR="00C22EA1" w:rsidRPr="00E875C3" w:rsidRDefault="00C22EA1" w:rsidP="00C22EA1">
                  <w:pPr>
                    <w:spacing w:after="0" w:line="240" w:lineRule="auto"/>
                    <w:rPr>
                      <w:rFonts w:ascii="Times New Roman" w:hAnsi="Times New Roman" w:cs="Times New Roman"/>
                      <w:b/>
                      <w:bCs/>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0E5D97F0" w14:textId="22987388" w:rsidR="00C22EA1" w:rsidRPr="006C3AF3" w:rsidRDefault="006C3AF3" w:rsidP="00C22EA1">
                  <w:pPr>
                    <w:spacing w:after="0" w:line="240" w:lineRule="auto"/>
                    <w:jc w:val="center"/>
                    <w:rPr>
                      <w:rFonts w:ascii="Times New Roman" w:hAnsi="Times New Roman" w:cs="Times New Roman"/>
                      <w:strike/>
                      <w:color w:val="FF0000"/>
                      <w:sz w:val="20"/>
                      <w:szCs w:val="20"/>
                    </w:rPr>
                  </w:pPr>
                  <w:r w:rsidRPr="006C3AF3">
                    <w:rPr>
                      <w:rFonts w:ascii="Times New Roman" w:hAnsi="Times New Roman" w:cs="Times New Roman"/>
                      <w:color w:val="00B050"/>
                      <w:sz w:val="20"/>
                      <w:szCs w:val="20"/>
                    </w:rPr>
                    <w:t>presente trabalho</w:t>
                  </w:r>
                </w:p>
              </w:tc>
              <w:tc>
                <w:tcPr>
                  <w:tcW w:w="1120" w:type="dxa"/>
                  <w:tcBorders>
                    <w:top w:val="nil"/>
                    <w:left w:val="nil"/>
                    <w:bottom w:val="single" w:sz="4" w:space="0" w:color="auto"/>
                    <w:right w:val="nil"/>
                  </w:tcBorders>
                  <w:shd w:val="clear" w:color="auto" w:fill="auto"/>
                  <w:noWrap/>
                  <w:vAlign w:val="center"/>
                  <w:hideMark/>
                </w:tcPr>
                <w:p w14:paraId="379A9B2B" w14:textId="5805A72E"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8,5357</w:t>
                  </w:r>
                </w:p>
              </w:tc>
              <w:tc>
                <w:tcPr>
                  <w:tcW w:w="900" w:type="dxa"/>
                  <w:tcBorders>
                    <w:top w:val="nil"/>
                    <w:left w:val="nil"/>
                    <w:bottom w:val="single" w:sz="4" w:space="0" w:color="auto"/>
                    <w:right w:val="nil"/>
                  </w:tcBorders>
                  <w:shd w:val="clear" w:color="auto" w:fill="auto"/>
                  <w:noWrap/>
                  <w:vAlign w:val="center"/>
                  <w:hideMark/>
                </w:tcPr>
                <w:p w14:paraId="413F9750" w14:textId="43E09981"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2,9216</w:t>
                  </w:r>
                </w:p>
              </w:tc>
              <w:tc>
                <w:tcPr>
                  <w:tcW w:w="1000" w:type="dxa"/>
                  <w:tcBorders>
                    <w:top w:val="nil"/>
                    <w:left w:val="nil"/>
                    <w:bottom w:val="single" w:sz="4" w:space="0" w:color="auto"/>
                    <w:right w:val="nil"/>
                  </w:tcBorders>
                  <w:shd w:val="clear" w:color="auto" w:fill="auto"/>
                  <w:noWrap/>
                  <w:vAlign w:val="center"/>
                  <w:hideMark/>
                </w:tcPr>
                <w:p w14:paraId="3F9CB7F9" w14:textId="7E83F2DF"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0,9789</w:t>
                  </w:r>
                </w:p>
              </w:tc>
              <w:tc>
                <w:tcPr>
                  <w:tcW w:w="1000" w:type="dxa"/>
                  <w:tcBorders>
                    <w:top w:val="nil"/>
                    <w:left w:val="nil"/>
                    <w:bottom w:val="single" w:sz="4" w:space="0" w:color="auto"/>
                    <w:right w:val="nil"/>
                  </w:tcBorders>
                  <w:shd w:val="clear" w:color="auto" w:fill="auto"/>
                  <w:noWrap/>
                  <w:vAlign w:val="center"/>
                  <w:hideMark/>
                </w:tcPr>
                <w:p w14:paraId="7A4A921C" w14:textId="2BD1F3D5"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0,9719</w:t>
                  </w:r>
                </w:p>
              </w:tc>
            </w:tr>
            <w:tr w:rsidR="000F1A7D" w:rsidRPr="00E875C3" w14:paraId="24663C07"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FC38DAF"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Viga 5</w:t>
                  </w:r>
                </w:p>
              </w:tc>
              <w:tc>
                <w:tcPr>
                  <w:tcW w:w="2020" w:type="dxa"/>
                  <w:tcBorders>
                    <w:top w:val="nil"/>
                    <w:left w:val="nil"/>
                    <w:bottom w:val="nil"/>
                    <w:right w:val="nil"/>
                  </w:tcBorders>
                  <w:shd w:val="clear" w:color="auto" w:fill="auto"/>
                  <w:noWrap/>
                  <w:vAlign w:val="center"/>
                  <w:hideMark/>
                </w:tcPr>
                <w:p w14:paraId="0C1F61EC" w14:textId="47F3CB0B"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AFC4B37" w14:textId="521F5B49"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30</w:t>
                  </w:r>
                  <w:r w:rsidR="00D1488F"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6360</w:t>
                  </w:r>
                </w:p>
              </w:tc>
              <w:tc>
                <w:tcPr>
                  <w:tcW w:w="900" w:type="dxa"/>
                  <w:tcBorders>
                    <w:top w:val="nil"/>
                    <w:left w:val="nil"/>
                    <w:bottom w:val="nil"/>
                    <w:right w:val="nil"/>
                  </w:tcBorders>
                  <w:shd w:val="clear" w:color="auto" w:fill="auto"/>
                  <w:noWrap/>
                  <w:vAlign w:val="center"/>
                  <w:hideMark/>
                </w:tcPr>
                <w:p w14:paraId="2BDE4477" w14:textId="1A805A34"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5</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5350</w:t>
                  </w:r>
                </w:p>
              </w:tc>
              <w:tc>
                <w:tcPr>
                  <w:tcW w:w="1000" w:type="dxa"/>
                  <w:tcBorders>
                    <w:top w:val="nil"/>
                    <w:left w:val="nil"/>
                    <w:bottom w:val="nil"/>
                    <w:right w:val="nil"/>
                  </w:tcBorders>
                  <w:shd w:val="clear" w:color="auto" w:fill="auto"/>
                  <w:noWrap/>
                  <w:vAlign w:val="center"/>
                  <w:hideMark/>
                </w:tcPr>
                <w:p w14:paraId="08F547A6" w14:textId="38086351"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9635</w:t>
                  </w:r>
                </w:p>
              </w:tc>
              <w:tc>
                <w:tcPr>
                  <w:tcW w:w="1000" w:type="dxa"/>
                  <w:tcBorders>
                    <w:top w:val="nil"/>
                    <w:left w:val="nil"/>
                    <w:bottom w:val="nil"/>
                    <w:right w:val="nil"/>
                  </w:tcBorders>
                  <w:shd w:val="clear" w:color="auto" w:fill="auto"/>
                  <w:noWrap/>
                  <w:vAlign w:val="center"/>
                  <w:hideMark/>
                </w:tcPr>
                <w:p w14:paraId="44CA6A8B" w14:textId="31CDCFC3"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9578</w:t>
                  </w:r>
                </w:p>
              </w:tc>
            </w:tr>
            <w:tr w:rsidR="000F1A7D" w:rsidRPr="00E875C3" w14:paraId="698D62D1" w14:textId="77777777" w:rsidTr="004E2897">
              <w:trPr>
                <w:trHeight w:val="315"/>
                <w:jc w:val="center"/>
              </w:trPr>
              <w:tc>
                <w:tcPr>
                  <w:tcW w:w="2420" w:type="dxa"/>
                  <w:vMerge/>
                  <w:tcBorders>
                    <w:top w:val="nil"/>
                    <w:left w:val="nil"/>
                    <w:bottom w:val="single" w:sz="4" w:space="0" w:color="000000"/>
                    <w:right w:val="nil"/>
                  </w:tcBorders>
                  <w:vAlign w:val="center"/>
                  <w:hideMark/>
                </w:tcPr>
                <w:p w14:paraId="7B18F15F" w14:textId="77777777" w:rsidR="000F1A7D" w:rsidRPr="00E875C3" w:rsidRDefault="000F1A7D" w:rsidP="00A214D1">
                  <w:pPr>
                    <w:spacing w:after="0" w:line="240" w:lineRule="auto"/>
                    <w:rPr>
                      <w:rFonts w:ascii="Times New Roman" w:hAnsi="Times New Roman" w:cs="Times New Roman"/>
                      <w:b/>
                      <w:bCs/>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06F0D34F" w14:textId="5FAB93E1"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color w:val="00B050"/>
                      <w:sz w:val="20"/>
                      <w:szCs w:val="20"/>
                    </w:rPr>
                    <w:t>presente trabalho</w:t>
                  </w:r>
                </w:p>
              </w:tc>
              <w:tc>
                <w:tcPr>
                  <w:tcW w:w="1120" w:type="dxa"/>
                  <w:tcBorders>
                    <w:top w:val="nil"/>
                    <w:left w:val="nil"/>
                    <w:bottom w:val="single" w:sz="4" w:space="0" w:color="auto"/>
                    <w:right w:val="nil"/>
                  </w:tcBorders>
                  <w:shd w:val="clear" w:color="auto" w:fill="auto"/>
                  <w:noWrap/>
                  <w:vAlign w:val="center"/>
                  <w:hideMark/>
                </w:tcPr>
                <w:p w14:paraId="5FE732AC" w14:textId="5D14F559"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5297</w:t>
                  </w:r>
                </w:p>
              </w:tc>
              <w:tc>
                <w:tcPr>
                  <w:tcW w:w="900" w:type="dxa"/>
                  <w:tcBorders>
                    <w:top w:val="nil"/>
                    <w:left w:val="nil"/>
                    <w:bottom w:val="single" w:sz="4" w:space="0" w:color="auto"/>
                    <w:right w:val="nil"/>
                  </w:tcBorders>
                  <w:shd w:val="clear" w:color="auto" w:fill="auto"/>
                  <w:noWrap/>
                  <w:vAlign w:val="center"/>
                  <w:hideMark/>
                </w:tcPr>
                <w:p w14:paraId="438FDA6F" w14:textId="2FCFD960"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0440</w:t>
                  </w:r>
                </w:p>
              </w:tc>
              <w:tc>
                <w:tcPr>
                  <w:tcW w:w="1000" w:type="dxa"/>
                  <w:tcBorders>
                    <w:top w:val="nil"/>
                    <w:left w:val="nil"/>
                    <w:bottom w:val="single" w:sz="4" w:space="0" w:color="auto"/>
                    <w:right w:val="nil"/>
                  </w:tcBorders>
                  <w:shd w:val="clear" w:color="auto" w:fill="auto"/>
                  <w:noWrap/>
                  <w:vAlign w:val="center"/>
                  <w:hideMark/>
                </w:tcPr>
                <w:p w14:paraId="00BBA806" w14:textId="5F02FD33"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9554</w:t>
                  </w:r>
                </w:p>
              </w:tc>
              <w:tc>
                <w:tcPr>
                  <w:tcW w:w="1000" w:type="dxa"/>
                  <w:tcBorders>
                    <w:top w:val="nil"/>
                    <w:left w:val="nil"/>
                    <w:bottom w:val="single" w:sz="4" w:space="0" w:color="auto"/>
                    <w:right w:val="nil"/>
                  </w:tcBorders>
                  <w:shd w:val="clear" w:color="auto" w:fill="auto"/>
                  <w:noWrap/>
                  <w:vAlign w:val="center"/>
                  <w:hideMark/>
                </w:tcPr>
                <w:p w14:paraId="3A299D89" w14:textId="109B4DB5"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9496</w:t>
                  </w:r>
                </w:p>
              </w:tc>
            </w:tr>
            <w:tr w:rsidR="000F1A7D" w:rsidRPr="00E875C3" w14:paraId="0EBA5693"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014CD41"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Viga 7</w:t>
                  </w:r>
                </w:p>
              </w:tc>
              <w:tc>
                <w:tcPr>
                  <w:tcW w:w="2020" w:type="dxa"/>
                  <w:tcBorders>
                    <w:top w:val="nil"/>
                    <w:left w:val="nil"/>
                    <w:bottom w:val="nil"/>
                    <w:right w:val="nil"/>
                  </w:tcBorders>
                  <w:shd w:val="clear" w:color="auto" w:fill="auto"/>
                  <w:noWrap/>
                  <w:vAlign w:val="center"/>
                  <w:hideMark/>
                </w:tcPr>
                <w:p w14:paraId="691334F1" w14:textId="48B28214"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0E2E4FC" w14:textId="07909AA2"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28</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9784</w:t>
                  </w:r>
                </w:p>
              </w:tc>
              <w:tc>
                <w:tcPr>
                  <w:tcW w:w="900" w:type="dxa"/>
                  <w:tcBorders>
                    <w:top w:val="nil"/>
                    <w:left w:val="nil"/>
                    <w:bottom w:val="nil"/>
                    <w:right w:val="nil"/>
                  </w:tcBorders>
                  <w:shd w:val="clear" w:color="auto" w:fill="auto"/>
                  <w:noWrap/>
                  <w:vAlign w:val="center"/>
                  <w:hideMark/>
                </w:tcPr>
                <w:p w14:paraId="3B774C72" w14:textId="0E85B12E"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5</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3832</w:t>
                  </w:r>
                </w:p>
              </w:tc>
              <w:tc>
                <w:tcPr>
                  <w:tcW w:w="1000" w:type="dxa"/>
                  <w:tcBorders>
                    <w:top w:val="nil"/>
                    <w:left w:val="nil"/>
                    <w:bottom w:val="nil"/>
                    <w:right w:val="nil"/>
                  </w:tcBorders>
                  <w:shd w:val="clear" w:color="auto" w:fill="auto"/>
                  <w:noWrap/>
                  <w:vAlign w:val="center"/>
                  <w:hideMark/>
                </w:tcPr>
                <w:p w14:paraId="6ABC9464" w14:textId="0489870D"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9709</w:t>
                  </w:r>
                </w:p>
              </w:tc>
              <w:tc>
                <w:tcPr>
                  <w:tcW w:w="1000" w:type="dxa"/>
                  <w:tcBorders>
                    <w:top w:val="nil"/>
                    <w:left w:val="nil"/>
                    <w:bottom w:val="nil"/>
                    <w:right w:val="nil"/>
                  </w:tcBorders>
                  <w:shd w:val="clear" w:color="auto" w:fill="auto"/>
                  <w:noWrap/>
                  <w:vAlign w:val="center"/>
                  <w:hideMark/>
                </w:tcPr>
                <w:p w14:paraId="5F95BE81" w14:textId="6E7CDA04"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9657</w:t>
                  </w:r>
                </w:p>
              </w:tc>
            </w:tr>
            <w:tr w:rsidR="000F1A7D" w:rsidRPr="00E875C3" w14:paraId="0A952E68" w14:textId="77777777" w:rsidTr="004E2897">
              <w:trPr>
                <w:trHeight w:val="315"/>
                <w:jc w:val="center"/>
              </w:trPr>
              <w:tc>
                <w:tcPr>
                  <w:tcW w:w="2420" w:type="dxa"/>
                  <w:vMerge/>
                  <w:tcBorders>
                    <w:top w:val="nil"/>
                    <w:left w:val="nil"/>
                    <w:bottom w:val="single" w:sz="4" w:space="0" w:color="000000"/>
                    <w:right w:val="nil"/>
                  </w:tcBorders>
                  <w:vAlign w:val="center"/>
                  <w:hideMark/>
                </w:tcPr>
                <w:p w14:paraId="33AD3599" w14:textId="77777777" w:rsidR="000F1A7D" w:rsidRPr="00E875C3" w:rsidRDefault="000F1A7D" w:rsidP="00A214D1">
                  <w:pPr>
                    <w:spacing w:after="0" w:line="240" w:lineRule="auto"/>
                    <w:rPr>
                      <w:rFonts w:ascii="Times New Roman" w:hAnsi="Times New Roman" w:cs="Times New Roman"/>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16EDFF48" w14:textId="0ACFDD87"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color w:val="00B050"/>
                      <w:sz w:val="20"/>
                      <w:szCs w:val="20"/>
                    </w:rPr>
                    <w:t>presente trabalho</w:t>
                  </w:r>
                </w:p>
              </w:tc>
              <w:tc>
                <w:tcPr>
                  <w:tcW w:w="1120" w:type="dxa"/>
                  <w:tcBorders>
                    <w:top w:val="nil"/>
                    <w:left w:val="nil"/>
                    <w:bottom w:val="single" w:sz="4" w:space="0" w:color="auto"/>
                    <w:right w:val="nil"/>
                  </w:tcBorders>
                  <w:shd w:val="clear" w:color="auto" w:fill="auto"/>
                  <w:noWrap/>
                  <w:vAlign w:val="center"/>
                  <w:hideMark/>
                </w:tcPr>
                <w:p w14:paraId="436738AF" w14:textId="4F7BED6E"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37</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1036</w:t>
                  </w:r>
                </w:p>
              </w:tc>
              <w:tc>
                <w:tcPr>
                  <w:tcW w:w="900" w:type="dxa"/>
                  <w:tcBorders>
                    <w:top w:val="nil"/>
                    <w:left w:val="nil"/>
                    <w:bottom w:val="single" w:sz="4" w:space="0" w:color="auto"/>
                    <w:right w:val="nil"/>
                  </w:tcBorders>
                  <w:shd w:val="clear" w:color="auto" w:fill="auto"/>
                  <w:noWrap/>
                  <w:vAlign w:val="center"/>
                  <w:hideMark/>
                </w:tcPr>
                <w:p w14:paraId="69F66F02" w14:textId="08BA6005"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0913</w:t>
                  </w:r>
                </w:p>
              </w:tc>
              <w:tc>
                <w:tcPr>
                  <w:tcW w:w="1000" w:type="dxa"/>
                  <w:tcBorders>
                    <w:top w:val="nil"/>
                    <w:left w:val="nil"/>
                    <w:bottom w:val="single" w:sz="4" w:space="0" w:color="auto"/>
                    <w:right w:val="nil"/>
                  </w:tcBorders>
                  <w:shd w:val="clear" w:color="auto" w:fill="auto"/>
                  <w:noWrap/>
                  <w:vAlign w:val="center"/>
                  <w:hideMark/>
                </w:tcPr>
                <w:p w14:paraId="2E0D8CF9" w14:textId="0092DDD0"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9621</w:t>
                  </w:r>
                </w:p>
              </w:tc>
              <w:tc>
                <w:tcPr>
                  <w:tcW w:w="1000" w:type="dxa"/>
                  <w:tcBorders>
                    <w:top w:val="nil"/>
                    <w:left w:val="nil"/>
                    <w:bottom w:val="single" w:sz="4" w:space="0" w:color="auto"/>
                    <w:right w:val="nil"/>
                  </w:tcBorders>
                  <w:shd w:val="clear" w:color="auto" w:fill="auto"/>
                  <w:noWrap/>
                  <w:vAlign w:val="center"/>
                  <w:hideMark/>
                </w:tcPr>
                <w:p w14:paraId="58E5FFDA" w14:textId="3DF03792"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9584</w:t>
                  </w:r>
                </w:p>
              </w:tc>
            </w:tr>
          </w:tbl>
          <w:p w14:paraId="3B96DD47" w14:textId="61E966D7" w:rsidR="00D05C3B" w:rsidRPr="00E875C3" w:rsidRDefault="00D05C3B" w:rsidP="00A214D1">
            <w:pPr>
              <w:pStyle w:val="Els-body-text"/>
              <w:spacing w:line="240" w:lineRule="auto"/>
              <w:ind w:firstLine="0"/>
              <w:rPr>
                <w:color w:val="FF0000"/>
                <w:sz w:val="20"/>
                <w:lang w:val="pt-BR"/>
              </w:rPr>
            </w:pPr>
          </w:p>
        </w:tc>
      </w:tr>
    </w:tbl>
    <w:p w14:paraId="51A29C00" w14:textId="531BE53A" w:rsidR="00A56789" w:rsidRDefault="00A56789" w:rsidP="00A56789">
      <w:pPr>
        <w:pStyle w:val="Els-body-text"/>
        <w:rPr>
          <w:color w:val="FF0000"/>
          <w:lang w:val="pt-BR"/>
        </w:rPr>
      </w:pPr>
    </w:p>
    <w:p w14:paraId="77F7049F" w14:textId="7D6BE2F1" w:rsidR="00AB12AB" w:rsidRPr="005952DC" w:rsidRDefault="00AB12AB" w:rsidP="00AB12AB">
      <w:pPr>
        <w:pStyle w:val="Els-1storder-head"/>
        <w:spacing w:before="240" w:after="240" w:line="360" w:lineRule="auto"/>
        <w:jc w:val="both"/>
        <w:rPr>
          <w:rFonts w:ascii="Tw Cen MT" w:hAnsi="Tw Cen MT"/>
          <w:color w:val="000000" w:themeColor="text1"/>
          <w:sz w:val="28"/>
          <w:szCs w:val="28"/>
          <w:lang w:val="pt-BR"/>
        </w:rPr>
      </w:pPr>
      <w:r w:rsidRPr="005952DC">
        <w:rPr>
          <w:rFonts w:ascii="Tw Cen MT" w:hAnsi="Tw Cen MT"/>
          <w:color w:val="000000" w:themeColor="text1"/>
          <w:sz w:val="28"/>
          <w:szCs w:val="28"/>
          <w:lang w:val="pt-BR"/>
        </w:rPr>
        <w:lastRenderedPageBreak/>
        <w:t>CONCLUSÕES</w:t>
      </w:r>
    </w:p>
    <w:p w14:paraId="3DDAD960" w14:textId="6DDAEB4C" w:rsidR="00505F01" w:rsidRPr="0016016E" w:rsidRDefault="00505F01" w:rsidP="00AB12AB">
      <w:pPr>
        <w:pStyle w:val="Els-body-text"/>
        <w:spacing w:before="120" w:after="120" w:line="360" w:lineRule="auto"/>
        <w:ind w:firstLine="709"/>
        <w:rPr>
          <w:color w:val="00B050"/>
          <w:sz w:val="24"/>
          <w:szCs w:val="24"/>
          <w:lang w:val="pt-BR"/>
        </w:rPr>
      </w:pPr>
      <w:r w:rsidRPr="0016016E">
        <w:rPr>
          <w:color w:val="00B050"/>
          <w:sz w:val="24"/>
          <w:szCs w:val="24"/>
          <w:lang w:val="pt-BR"/>
        </w:rPr>
        <w:t>No presente trabalho foi apresentada uma metodologia baseada em técnicas de otimização para a identificação paramétrica de modelos constitutivos para materiais com comportamento mecânico complexo devido a sua constituição heterogênea, como é o caso do concreto. Para tanto, um modelo de dano bem difundido na literatura foi utilizado como exemplo de emprego.</w:t>
      </w:r>
    </w:p>
    <w:p w14:paraId="212ECC1A" w14:textId="386312B0" w:rsidR="00D1488F" w:rsidRPr="0016016E" w:rsidRDefault="00D1488F" w:rsidP="00505F01">
      <w:pPr>
        <w:pStyle w:val="Els-body-text"/>
        <w:spacing w:before="120" w:after="120" w:line="360" w:lineRule="auto"/>
        <w:ind w:firstLine="709"/>
        <w:rPr>
          <w:color w:val="000000" w:themeColor="text1"/>
          <w:sz w:val="24"/>
          <w:szCs w:val="24"/>
          <w:lang w:val="pt-BR"/>
        </w:rPr>
      </w:pPr>
      <w:r w:rsidRPr="0016016E">
        <w:rPr>
          <w:color w:val="000000" w:themeColor="text1"/>
          <w:sz w:val="24"/>
          <w:szCs w:val="24"/>
          <w:lang w:val="pt-BR"/>
        </w:rPr>
        <w:t>Os modelos de dano t</w:t>
      </w:r>
      <w:r w:rsidR="00505F01" w:rsidRPr="0016016E">
        <w:rPr>
          <w:color w:val="000000" w:themeColor="text1"/>
          <w:sz w:val="24"/>
          <w:szCs w:val="24"/>
          <w:lang w:val="pt-BR"/>
        </w:rPr>
        <w:t>ê</w:t>
      </w:r>
      <w:r w:rsidRPr="0016016E">
        <w:rPr>
          <w:color w:val="000000" w:themeColor="text1"/>
          <w:sz w:val="24"/>
          <w:szCs w:val="24"/>
          <w:lang w:val="pt-BR"/>
        </w:rPr>
        <w:t>m bastante utilização em diversas áreas da ciência e no campo da Engenharia Civil voltado ao estudo do concret</w:t>
      </w:r>
      <w:r w:rsidR="00505F01" w:rsidRPr="0016016E">
        <w:rPr>
          <w:color w:val="000000" w:themeColor="text1"/>
          <w:sz w:val="24"/>
          <w:szCs w:val="24"/>
          <w:lang w:val="pt-BR"/>
        </w:rPr>
        <w:t xml:space="preserve">o. </w:t>
      </w:r>
      <w:r w:rsidR="00505F01" w:rsidRPr="0016016E">
        <w:rPr>
          <w:color w:val="00B050"/>
          <w:sz w:val="24"/>
          <w:szCs w:val="24"/>
          <w:lang w:val="pt-BR"/>
        </w:rPr>
        <w:t>Contudo, a identificação paramétrica de modelos inda é um assunto que requer atenção e desenvolvimento de alternativas, pois ferramentas robustas e eficientes de identificação são necessárias para que o modelo constitutivo seja representativo da resposta experimental esperada.</w:t>
      </w:r>
      <w:r w:rsidRPr="0016016E">
        <w:rPr>
          <w:color w:val="00B050"/>
          <w:sz w:val="24"/>
          <w:szCs w:val="24"/>
          <w:lang w:val="pt-BR"/>
        </w:rPr>
        <w:t xml:space="preserve"> </w:t>
      </w:r>
      <w:r w:rsidRPr="0016016E">
        <w:rPr>
          <w:color w:val="000000" w:themeColor="text1"/>
          <w:sz w:val="24"/>
          <w:szCs w:val="24"/>
          <w:lang w:val="pt-BR"/>
        </w:rPr>
        <w:t xml:space="preserve">É válido ressaltar aqui a importância da análise de </w:t>
      </w:r>
      <w:proofErr w:type="spellStart"/>
      <w:r w:rsidRPr="0016016E">
        <w:rPr>
          <w:color w:val="000000" w:themeColor="text1"/>
          <w:sz w:val="24"/>
          <w:szCs w:val="24"/>
          <w:lang w:val="pt-BR"/>
        </w:rPr>
        <w:t>sensilidade</w:t>
      </w:r>
      <w:proofErr w:type="spellEnd"/>
      <w:r w:rsidRPr="0016016E">
        <w:rPr>
          <w:color w:val="000000" w:themeColor="text1"/>
          <w:sz w:val="24"/>
          <w:szCs w:val="24"/>
          <w:lang w:val="pt-BR"/>
        </w:rPr>
        <w:t xml:space="preserve"> paramétrica e identificação paramétrica bem elaborada</w:t>
      </w:r>
      <w:r w:rsidR="00505F01" w:rsidRPr="0016016E">
        <w:rPr>
          <w:color w:val="000000" w:themeColor="text1"/>
          <w:sz w:val="24"/>
          <w:szCs w:val="24"/>
          <w:lang w:val="pt-BR"/>
        </w:rPr>
        <w:t>s</w:t>
      </w:r>
      <w:r w:rsidRPr="0016016E">
        <w:rPr>
          <w:color w:val="000000" w:themeColor="text1"/>
          <w:sz w:val="24"/>
          <w:szCs w:val="24"/>
          <w:lang w:val="pt-BR"/>
        </w:rPr>
        <w:t xml:space="preserve">, pois tais estratégias quando bem executadas permitem obter boas correlações </w:t>
      </w:r>
      <w:r w:rsidR="00505F01" w:rsidRPr="0016016E">
        <w:rPr>
          <w:color w:val="000000" w:themeColor="text1"/>
          <w:sz w:val="24"/>
          <w:szCs w:val="24"/>
          <w:lang w:val="pt-BR"/>
        </w:rPr>
        <w:t xml:space="preserve">com respostas experimentais </w:t>
      </w:r>
      <w:r w:rsidRPr="0016016E">
        <w:rPr>
          <w:color w:val="000000" w:themeColor="text1"/>
          <w:sz w:val="24"/>
          <w:szCs w:val="24"/>
          <w:lang w:val="pt-BR"/>
        </w:rPr>
        <w:t>quando o modelo é utilizado. Ainda sobre a identificação paramétrica, nesse artigo foi apresentado um modelo de identificação com ferramentas estocásticas, no caso um modelo de otimização bio-inspirada. O uso de tais ferramentas ainda é novo para este tipo de aplicação e pode se tornar uma ferramenta interessante para simulações mais complexas que envolv</w:t>
      </w:r>
      <w:r w:rsidR="0016016E" w:rsidRPr="0016016E">
        <w:rPr>
          <w:color w:val="000000" w:themeColor="text1"/>
          <w:sz w:val="24"/>
          <w:szCs w:val="24"/>
          <w:lang w:val="pt-BR"/>
        </w:rPr>
        <w:t>a</w:t>
      </w:r>
      <w:r w:rsidRPr="0016016E">
        <w:rPr>
          <w:color w:val="000000" w:themeColor="text1"/>
          <w:sz w:val="24"/>
          <w:szCs w:val="24"/>
          <w:lang w:val="pt-BR"/>
        </w:rPr>
        <w:t>m uma número maior de varáveis ou até mesmo modelos diferentes para simulação do concreto.</w:t>
      </w:r>
    </w:p>
    <w:p w14:paraId="4BD0CA38" w14:textId="5728301F" w:rsidR="0016016E" w:rsidRPr="0016016E" w:rsidRDefault="0016016E" w:rsidP="00505F01">
      <w:pPr>
        <w:pStyle w:val="Els-body-text"/>
        <w:spacing w:before="120" w:after="120" w:line="360" w:lineRule="auto"/>
        <w:ind w:firstLine="709"/>
        <w:rPr>
          <w:color w:val="00B050"/>
          <w:sz w:val="24"/>
          <w:szCs w:val="24"/>
          <w:lang w:val="pt-BR"/>
        </w:rPr>
      </w:pPr>
      <w:r w:rsidRPr="0016016E">
        <w:rPr>
          <w:color w:val="00B050"/>
          <w:sz w:val="24"/>
          <w:szCs w:val="24"/>
          <w:lang w:val="pt-BR"/>
        </w:rPr>
        <w:t>As respostas obtidas com a análise de sensibilidade mostraram como e em que grau os parâmetros influenciam a reposta do material através do modelo constitutivo. Com isso é possível prever qual parâmetro deve ser manuseado para a verificação da resposta global de uma estrutura, por exemplo. Por outro lado, o presente trabalho mostrou o emprego da metodologia proposta e sua validação no uso da simulação do comportamento mecânico de estruturas em concreto armado, evidenciando sua robustez e eficiência sem a necessidade de interferência do usuário.</w:t>
      </w:r>
    </w:p>
    <w:p w14:paraId="61DF8744" w14:textId="4893EEEA" w:rsidR="00F058A0" w:rsidRPr="004E2897" w:rsidRDefault="00AE68E5" w:rsidP="00E75053">
      <w:pPr>
        <w:pStyle w:val="Els-acknowledgement"/>
        <w:spacing w:before="120" w:after="120" w:line="360" w:lineRule="auto"/>
        <w:jc w:val="both"/>
        <w:rPr>
          <w:rFonts w:ascii="Tw Cen MT" w:hAnsi="Tw Cen MT"/>
          <w:color w:val="000000" w:themeColor="text1"/>
          <w:sz w:val="28"/>
          <w:szCs w:val="28"/>
          <w:lang w:val="pt-BR"/>
        </w:rPr>
      </w:pPr>
      <w:r w:rsidRPr="004E2897">
        <w:rPr>
          <w:rFonts w:ascii="Tw Cen MT" w:hAnsi="Tw Cen MT"/>
          <w:color w:val="000000" w:themeColor="text1"/>
          <w:sz w:val="28"/>
          <w:szCs w:val="28"/>
          <w:lang w:val="pt-BR"/>
        </w:rPr>
        <w:lastRenderedPageBreak/>
        <w:t>AGRADECIMENTOS</w:t>
      </w:r>
    </w:p>
    <w:p w14:paraId="57553649" w14:textId="3B3DE227" w:rsidR="00F058A0" w:rsidRPr="004E2897" w:rsidRDefault="00F058A0" w:rsidP="00E75053">
      <w:pPr>
        <w:pStyle w:val="Els-reference-head"/>
        <w:spacing w:before="120" w:after="120" w:line="360" w:lineRule="auto"/>
        <w:jc w:val="both"/>
        <w:rPr>
          <w:smallCaps w:val="0"/>
          <w:color w:val="000000" w:themeColor="text1"/>
          <w:sz w:val="24"/>
          <w:szCs w:val="24"/>
          <w:lang w:val="pt-BR"/>
        </w:rPr>
      </w:pPr>
      <w:r w:rsidRPr="004E2897">
        <w:rPr>
          <w:smallCaps w:val="0"/>
          <w:color w:val="000000" w:themeColor="text1"/>
          <w:sz w:val="24"/>
          <w:szCs w:val="24"/>
          <w:lang w:val="pt-BR"/>
        </w:rPr>
        <w:t xml:space="preserve">Agradecemos a cooperação financeira dos agentes de fomento CNPq </w:t>
      </w:r>
      <w:r w:rsidR="00487D70" w:rsidRPr="004E2897">
        <w:rPr>
          <w:smallCaps w:val="0"/>
          <w:color w:val="000000" w:themeColor="text1"/>
          <w:sz w:val="24"/>
          <w:szCs w:val="24"/>
          <w:lang w:val="pt-BR"/>
        </w:rPr>
        <w:t xml:space="preserve">(Conselho Nacional de Desenvolvimento Científico e Tecnológico) </w:t>
      </w:r>
      <w:r w:rsidRPr="004E2897">
        <w:rPr>
          <w:smallCaps w:val="0"/>
          <w:color w:val="000000" w:themeColor="text1"/>
          <w:sz w:val="24"/>
          <w:szCs w:val="24"/>
          <w:lang w:val="pt-BR"/>
        </w:rPr>
        <w:t>e FAPEG</w:t>
      </w:r>
      <w:r w:rsidR="00487D70" w:rsidRPr="004E2897">
        <w:rPr>
          <w:smallCaps w:val="0"/>
          <w:color w:val="000000" w:themeColor="text1"/>
          <w:sz w:val="24"/>
          <w:szCs w:val="24"/>
          <w:lang w:val="pt-BR"/>
        </w:rPr>
        <w:t xml:space="preserve"> (Fundação de Amparo à Pesquisa do Estado de Goiás)</w:t>
      </w:r>
      <w:r w:rsidR="00CC17A8">
        <w:rPr>
          <w:smallCaps w:val="0"/>
          <w:color w:val="000000" w:themeColor="text1"/>
          <w:sz w:val="24"/>
          <w:szCs w:val="24"/>
          <w:lang w:val="pt-BR"/>
        </w:rPr>
        <w:t>.</w:t>
      </w:r>
    </w:p>
    <w:p w14:paraId="7B106EA6" w14:textId="77777777" w:rsidR="00F058A0" w:rsidRPr="00AE68E5" w:rsidRDefault="00F058A0" w:rsidP="00E75053">
      <w:pPr>
        <w:pStyle w:val="Els-reference-head"/>
        <w:spacing w:before="120" w:after="120" w:line="360" w:lineRule="auto"/>
        <w:jc w:val="both"/>
        <w:rPr>
          <w:rFonts w:ascii="Tw Cen MT" w:hAnsi="Tw Cen MT"/>
          <w:sz w:val="28"/>
          <w:szCs w:val="28"/>
        </w:rPr>
      </w:pPr>
      <w:r w:rsidRPr="00AE68E5">
        <w:rPr>
          <w:rFonts w:ascii="Tw Cen MT" w:hAnsi="Tw Cen MT"/>
          <w:sz w:val="28"/>
          <w:szCs w:val="28"/>
        </w:rPr>
        <w:t>Referências</w:t>
      </w:r>
    </w:p>
    <w:p w14:paraId="580255B3" w14:textId="77777777" w:rsidR="009D706B" w:rsidRDefault="00CC17A8" w:rsidP="009D706B">
      <w:pPr>
        <w:pStyle w:val="Bibliografia"/>
      </w:pPr>
      <w:r w:rsidRPr="00F41F4F">
        <w:rPr>
          <w:color w:val="00B0F0"/>
        </w:rPr>
        <w:fldChar w:fldCharType="begin"/>
      </w:r>
      <w:r w:rsidR="00F41F4F" w:rsidRPr="00F41F4F">
        <w:rPr>
          <w:color w:val="00B0F0"/>
        </w:rPr>
        <w:instrText xml:space="preserve"> ADDIN ZOTERO_BIBL {"uncited":[],"omitted":[],"custom":[]} CSL_BIBLIOGRAPHY </w:instrText>
      </w:r>
      <w:r w:rsidRPr="00F41F4F">
        <w:rPr>
          <w:color w:val="00B0F0"/>
        </w:rPr>
        <w:fldChar w:fldCharType="separate"/>
      </w:r>
      <w:r w:rsidR="009D706B">
        <w:t>[1]</w:t>
      </w:r>
      <w:r w:rsidR="009D706B">
        <w:tab/>
        <w:t xml:space="preserve">Liu T, Zhang X, He N, Jia G. </w:t>
      </w:r>
      <w:proofErr w:type="spellStart"/>
      <w:r w:rsidR="009D706B">
        <w:t>Numerical</w:t>
      </w:r>
      <w:proofErr w:type="spellEnd"/>
      <w:r w:rsidR="009D706B">
        <w:t xml:space="preserve"> Material </w:t>
      </w:r>
      <w:proofErr w:type="spellStart"/>
      <w:r w:rsidR="009D706B">
        <w:t>Model</w:t>
      </w:r>
      <w:proofErr w:type="spellEnd"/>
      <w:r w:rsidR="009D706B">
        <w:t xml:space="preserve"> for </w:t>
      </w:r>
      <w:proofErr w:type="spellStart"/>
      <w:r w:rsidR="009D706B">
        <w:t>Composite</w:t>
      </w:r>
      <w:proofErr w:type="spellEnd"/>
      <w:r w:rsidR="009D706B">
        <w:t xml:space="preserve"> </w:t>
      </w:r>
      <w:proofErr w:type="spellStart"/>
      <w:r w:rsidR="009D706B">
        <w:t>Laminates</w:t>
      </w:r>
      <w:proofErr w:type="spellEnd"/>
      <w:r w:rsidR="009D706B">
        <w:t xml:space="preserve"> in High-</w:t>
      </w:r>
      <w:proofErr w:type="spellStart"/>
      <w:r w:rsidR="009D706B">
        <w:t>Velocity</w:t>
      </w:r>
      <w:proofErr w:type="spellEnd"/>
      <w:r w:rsidR="009D706B">
        <w:t xml:space="preserve"> </w:t>
      </w:r>
      <w:proofErr w:type="spellStart"/>
      <w:r w:rsidR="009D706B">
        <w:t>Impact</w:t>
      </w:r>
      <w:proofErr w:type="spellEnd"/>
      <w:r w:rsidR="009D706B">
        <w:t xml:space="preserve"> </w:t>
      </w:r>
      <w:proofErr w:type="spellStart"/>
      <w:r w:rsidR="009D706B">
        <w:t>Simulation</w:t>
      </w:r>
      <w:proofErr w:type="spellEnd"/>
      <w:r w:rsidR="009D706B">
        <w:t xml:space="preserve">. </w:t>
      </w:r>
      <w:proofErr w:type="spellStart"/>
      <w:r w:rsidR="009D706B">
        <w:t>Lat</w:t>
      </w:r>
      <w:proofErr w:type="spellEnd"/>
      <w:r w:rsidR="009D706B">
        <w:t xml:space="preserve"> </w:t>
      </w:r>
      <w:proofErr w:type="spellStart"/>
      <w:r w:rsidR="009D706B">
        <w:t>Am</w:t>
      </w:r>
      <w:proofErr w:type="spellEnd"/>
      <w:r w:rsidR="009D706B">
        <w:t xml:space="preserve"> j </w:t>
      </w:r>
      <w:proofErr w:type="spellStart"/>
      <w:r w:rsidR="009D706B">
        <w:t>Solids</w:t>
      </w:r>
      <w:proofErr w:type="spellEnd"/>
      <w:r w:rsidR="009D706B">
        <w:t xml:space="preserve"> </w:t>
      </w:r>
      <w:proofErr w:type="spellStart"/>
      <w:r w:rsidR="009D706B">
        <w:t>Struct</w:t>
      </w:r>
      <w:proofErr w:type="spellEnd"/>
      <w:r w:rsidR="009D706B">
        <w:t xml:space="preserve"> </w:t>
      </w:r>
      <w:proofErr w:type="gramStart"/>
      <w:r w:rsidR="009D706B">
        <w:t>2017;14:1912</w:t>
      </w:r>
      <w:proofErr w:type="gramEnd"/>
      <w:r w:rsidR="009D706B">
        <w:t>–31. https://doi.org/10.1590/1679-78253750.</w:t>
      </w:r>
    </w:p>
    <w:p w14:paraId="6C9EA1A5" w14:textId="77777777" w:rsidR="009D706B" w:rsidRDefault="009D706B" w:rsidP="009D706B">
      <w:pPr>
        <w:pStyle w:val="Bibliografia"/>
      </w:pPr>
      <w:r>
        <w:t>[2]</w:t>
      </w:r>
      <w:r>
        <w:tab/>
      </w:r>
      <w:proofErr w:type="spellStart"/>
      <w:r>
        <w:t>Sirois</w:t>
      </w:r>
      <w:proofErr w:type="spellEnd"/>
      <w:r>
        <w:t xml:space="preserve"> F, </w:t>
      </w:r>
      <w:proofErr w:type="spellStart"/>
      <w:r>
        <w:t>Grilli</w:t>
      </w:r>
      <w:proofErr w:type="spellEnd"/>
      <w:r>
        <w:t xml:space="preserve"> F. </w:t>
      </w:r>
      <w:proofErr w:type="spellStart"/>
      <w:r>
        <w:t>Potential</w:t>
      </w:r>
      <w:proofErr w:type="spellEnd"/>
      <w:r>
        <w:t xml:space="preserve"> </w:t>
      </w:r>
      <w:proofErr w:type="spellStart"/>
      <w:r>
        <w:t>and</w:t>
      </w:r>
      <w:proofErr w:type="spellEnd"/>
      <w:r>
        <w:t xml:space="preserve"> </w:t>
      </w:r>
      <w:proofErr w:type="spellStart"/>
      <w:r>
        <w:t>limits</w:t>
      </w:r>
      <w:proofErr w:type="spellEnd"/>
      <w:r>
        <w:t xml:space="preserve"> </w:t>
      </w:r>
      <w:proofErr w:type="spellStart"/>
      <w:r>
        <w:t>of</w:t>
      </w:r>
      <w:proofErr w:type="spellEnd"/>
      <w:r>
        <w:t xml:space="preserve"> </w:t>
      </w:r>
      <w:proofErr w:type="spellStart"/>
      <w:r>
        <w:t>numerical</w:t>
      </w:r>
      <w:proofErr w:type="spellEnd"/>
      <w:r>
        <w:t xml:space="preserve"> </w:t>
      </w:r>
      <w:proofErr w:type="spellStart"/>
      <w:r>
        <w:t>modelling</w:t>
      </w:r>
      <w:proofErr w:type="spellEnd"/>
      <w:r>
        <w:t xml:space="preserve"> for </w:t>
      </w:r>
      <w:proofErr w:type="spellStart"/>
      <w:r>
        <w:t>supporting</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HTS devices. </w:t>
      </w:r>
      <w:proofErr w:type="spellStart"/>
      <w:r>
        <w:t>Supercond</w:t>
      </w:r>
      <w:proofErr w:type="spellEnd"/>
      <w:r>
        <w:t xml:space="preserve"> </w:t>
      </w:r>
      <w:proofErr w:type="spellStart"/>
      <w:r>
        <w:t>Sci</w:t>
      </w:r>
      <w:proofErr w:type="spellEnd"/>
      <w:r>
        <w:t xml:space="preserve"> </w:t>
      </w:r>
      <w:proofErr w:type="spellStart"/>
      <w:r>
        <w:t>Technol</w:t>
      </w:r>
      <w:proofErr w:type="spellEnd"/>
      <w:r>
        <w:t xml:space="preserve"> </w:t>
      </w:r>
      <w:proofErr w:type="gramStart"/>
      <w:r>
        <w:t>2015;28:043002</w:t>
      </w:r>
      <w:proofErr w:type="gramEnd"/>
      <w:r>
        <w:t>. https://doi.org/10.1088/0953-2048/28/4/043002.</w:t>
      </w:r>
    </w:p>
    <w:p w14:paraId="1CAC2D2E" w14:textId="77777777" w:rsidR="009D706B" w:rsidRDefault="009D706B" w:rsidP="009D706B">
      <w:pPr>
        <w:pStyle w:val="Bibliografia"/>
      </w:pPr>
      <w:r>
        <w:t>[3]</w:t>
      </w:r>
      <w:r>
        <w:tab/>
      </w:r>
      <w:proofErr w:type="spellStart"/>
      <w:r>
        <w:t>Steinhauser</w:t>
      </w:r>
      <w:proofErr w:type="spellEnd"/>
      <w:r>
        <w:t xml:space="preserve"> M, </w:t>
      </w:r>
      <w:proofErr w:type="spellStart"/>
      <w:r>
        <w:t>Hiermaier</w:t>
      </w:r>
      <w:proofErr w:type="spellEnd"/>
      <w:r>
        <w:t xml:space="preserve"> S. A Review </w:t>
      </w:r>
      <w:proofErr w:type="spellStart"/>
      <w:r>
        <w:t>of</w:t>
      </w:r>
      <w:proofErr w:type="spellEnd"/>
      <w:r>
        <w:t xml:space="preserve"> </w:t>
      </w:r>
      <w:proofErr w:type="spellStart"/>
      <w:r>
        <w:t>Computational</w:t>
      </w:r>
      <w:proofErr w:type="spellEnd"/>
      <w:r>
        <w:t xml:space="preserve"> </w:t>
      </w:r>
      <w:proofErr w:type="spellStart"/>
      <w:r>
        <w:t>Methods</w:t>
      </w:r>
      <w:proofErr w:type="spellEnd"/>
      <w:r>
        <w:t xml:space="preserve"> in </w:t>
      </w:r>
      <w:proofErr w:type="spellStart"/>
      <w:r>
        <w:t>Materials</w:t>
      </w:r>
      <w:proofErr w:type="spellEnd"/>
      <w:r>
        <w:t xml:space="preserve"> Science: </w:t>
      </w:r>
      <w:proofErr w:type="spellStart"/>
      <w:r>
        <w:t>Examples</w:t>
      </w:r>
      <w:proofErr w:type="spellEnd"/>
      <w:r>
        <w:t xml:space="preserve"> </w:t>
      </w:r>
      <w:proofErr w:type="spellStart"/>
      <w:r>
        <w:t>from</w:t>
      </w:r>
      <w:proofErr w:type="spellEnd"/>
      <w:r>
        <w:t xml:space="preserve"> </w:t>
      </w:r>
      <w:proofErr w:type="spellStart"/>
      <w:r>
        <w:t>Shock-Wave</w:t>
      </w:r>
      <w:proofErr w:type="spellEnd"/>
      <w:r>
        <w:t xml:space="preserve"> </w:t>
      </w:r>
      <w:proofErr w:type="spellStart"/>
      <w:r>
        <w:t>and</w:t>
      </w:r>
      <w:proofErr w:type="spellEnd"/>
      <w:r>
        <w:t xml:space="preserve"> Polymer </w:t>
      </w:r>
      <w:proofErr w:type="spellStart"/>
      <w:r>
        <w:t>Physics</w:t>
      </w:r>
      <w:proofErr w:type="spellEnd"/>
      <w:r>
        <w:t xml:space="preserve">. IJMS </w:t>
      </w:r>
      <w:proofErr w:type="gramStart"/>
      <w:r>
        <w:t>2009;10:5135</w:t>
      </w:r>
      <w:proofErr w:type="gramEnd"/>
      <w:r>
        <w:t>–216. https://doi.org/10.3390/ijms10125135.</w:t>
      </w:r>
    </w:p>
    <w:p w14:paraId="144E0977" w14:textId="77777777" w:rsidR="009D706B" w:rsidRDefault="009D706B" w:rsidP="009D706B">
      <w:pPr>
        <w:pStyle w:val="Bibliografia"/>
      </w:pPr>
      <w:r>
        <w:t>[4]</w:t>
      </w:r>
      <w:r>
        <w:tab/>
      </w:r>
      <w:proofErr w:type="spellStart"/>
      <w:r>
        <w:t>Vlcek</w:t>
      </w:r>
      <w:proofErr w:type="spellEnd"/>
      <w:r>
        <w:t xml:space="preserve"> L, </w:t>
      </w:r>
      <w:proofErr w:type="spellStart"/>
      <w:r>
        <w:t>Vasudevan</w:t>
      </w:r>
      <w:proofErr w:type="spellEnd"/>
      <w:r>
        <w:t xml:space="preserve"> RK, Jesse S, </w:t>
      </w:r>
      <w:proofErr w:type="spellStart"/>
      <w:r>
        <w:t>Kalinin</w:t>
      </w:r>
      <w:proofErr w:type="spellEnd"/>
      <w:r>
        <w:t xml:space="preserve"> SV. </w:t>
      </w:r>
      <w:proofErr w:type="spellStart"/>
      <w:r>
        <w:t>Consistent</w:t>
      </w:r>
      <w:proofErr w:type="spellEnd"/>
      <w:r>
        <w:t xml:space="preserve"> </w:t>
      </w:r>
      <w:proofErr w:type="spellStart"/>
      <w:r>
        <w:t>Integration</w:t>
      </w:r>
      <w:proofErr w:type="spellEnd"/>
      <w:r>
        <w:t xml:space="preserve"> </w:t>
      </w:r>
      <w:proofErr w:type="spellStart"/>
      <w:r>
        <w:t>of</w:t>
      </w:r>
      <w:proofErr w:type="spellEnd"/>
      <w:r>
        <w:t xml:space="preserve"> Experimental </w:t>
      </w:r>
      <w:proofErr w:type="spellStart"/>
      <w:r>
        <w:t>and</w:t>
      </w:r>
      <w:proofErr w:type="spellEnd"/>
      <w:r>
        <w:t xml:space="preserve"> Ab Initio Data </w:t>
      </w:r>
      <w:proofErr w:type="spellStart"/>
      <w:r>
        <w:t>into</w:t>
      </w:r>
      <w:proofErr w:type="spellEnd"/>
      <w:r>
        <w:t xml:space="preserve"> </w:t>
      </w:r>
      <w:proofErr w:type="spellStart"/>
      <w:r>
        <w:t>Effective</w:t>
      </w:r>
      <w:proofErr w:type="spellEnd"/>
      <w:r>
        <w:t xml:space="preserve"> </w:t>
      </w:r>
      <w:proofErr w:type="spellStart"/>
      <w:r>
        <w:t>Physical</w:t>
      </w:r>
      <w:proofErr w:type="spellEnd"/>
      <w:r>
        <w:t xml:space="preserve"> </w:t>
      </w:r>
      <w:proofErr w:type="spellStart"/>
      <w:r>
        <w:t>Models</w:t>
      </w:r>
      <w:proofErr w:type="spellEnd"/>
      <w:r>
        <w:t xml:space="preserve">. J </w:t>
      </w:r>
      <w:proofErr w:type="spellStart"/>
      <w:r>
        <w:t>Chem</w:t>
      </w:r>
      <w:proofErr w:type="spellEnd"/>
      <w:r>
        <w:t xml:space="preserve"> </w:t>
      </w:r>
      <w:proofErr w:type="spellStart"/>
      <w:r>
        <w:t>Theory</w:t>
      </w:r>
      <w:proofErr w:type="spellEnd"/>
      <w:r>
        <w:t xml:space="preserve"> </w:t>
      </w:r>
      <w:proofErr w:type="spellStart"/>
      <w:r>
        <w:t>Comput</w:t>
      </w:r>
      <w:proofErr w:type="spellEnd"/>
      <w:r>
        <w:t xml:space="preserve"> </w:t>
      </w:r>
      <w:proofErr w:type="gramStart"/>
      <w:r>
        <w:t>2017;13:5179</w:t>
      </w:r>
      <w:proofErr w:type="gramEnd"/>
      <w:r>
        <w:t>–94. https://doi.org/10.1021/acs.jctc.7b00114.</w:t>
      </w:r>
    </w:p>
    <w:p w14:paraId="10CDE636" w14:textId="77777777" w:rsidR="009D706B" w:rsidRDefault="009D706B" w:rsidP="009D706B">
      <w:pPr>
        <w:pStyle w:val="Bibliografia"/>
      </w:pPr>
      <w:r>
        <w:t>[5]</w:t>
      </w:r>
      <w:r>
        <w:tab/>
      </w:r>
      <w:proofErr w:type="spellStart"/>
      <w:r>
        <w:t>Khalfallah</w:t>
      </w:r>
      <w:proofErr w:type="spellEnd"/>
      <w:r>
        <w:t xml:space="preserve"> A, Bel </w:t>
      </w:r>
      <w:proofErr w:type="spellStart"/>
      <w:r>
        <w:t>Hadj</w:t>
      </w:r>
      <w:proofErr w:type="spellEnd"/>
      <w:r>
        <w:t xml:space="preserve"> Salah H, </w:t>
      </w:r>
      <w:proofErr w:type="spellStart"/>
      <w:r>
        <w:t>Dogui</w:t>
      </w:r>
      <w:proofErr w:type="spellEnd"/>
      <w:r>
        <w:t xml:space="preserve"> A. </w:t>
      </w:r>
      <w:proofErr w:type="spellStart"/>
      <w:r>
        <w:t>Anisotropic</w:t>
      </w:r>
      <w:proofErr w:type="spellEnd"/>
      <w:r>
        <w:t xml:space="preserve"> </w:t>
      </w:r>
      <w:proofErr w:type="spellStart"/>
      <w:r>
        <w:t>parameter</w:t>
      </w:r>
      <w:proofErr w:type="spellEnd"/>
      <w:r>
        <w:t xml:space="preserve"> </w:t>
      </w:r>
      <w:proofErr w:type="spellStart"/>
      <w:r>
        <w:t>identification</w:t>
      </w:r>
      <w:proofErr w:type="spellEnd"/>
      <w:r>
        <w:t xml:space="preserve"> </w:t>
      </w:r>
      <w:proofErr w:type="spellStart"/>
      <w:r>
        <w:t>using</w:t>
      </w:r>
      <w:proofErr w:type="spellEnd"/>
      <w:r>
        <w:t xml:space="preserve"> </w:t>
      </w:r>
      <w:proofErr w:type="spellStart"/>
      <w:r>
        <w:t>inhomogeneous</w:t>
      </w:r>
      <w:proofErr w:type="spellEnd"/>
      <w:r>
        <w:t xml:space="preserve"> </w:t>
      </w:r>
      <w:proofErr w:type="spellStart"/>
      <w:r>
        <w:t>tensile</w:t>
      </w:r>
      <w:proofErr w:type="spellEnd"/>
      <w:r>
        <w:t xml:space="preserve"> test. </w:t>
      </w:r>
      <w:proofErr w:type="spellStart"/>
      <w:r>
        <w:t>European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Mechanics</w:t>
      </w:r>
      <w:proofErr w:type="spellEnd"/>
      <w:r>
        <w:t xml:space="preserve"> - A/</w:t>
      </w:r>
      <w:proofErr w:type="spellStart"/>
      <w:r>
        <w:t>Solids</w:t>
      </w:r>
      <w:proofErr w:type="spellEnd"/>
      <w:r>
        <w:t xml:space="preserve"> 2002;21:927–42. https://doi.org/10.1016/S0997-7538(02)01246-9.</w:t>
      </w:r>
    </w:p>
    <w:p w14:paraId="46056023" w14:textId="77777777" w:rsidR="009D706B" w:rsidRDefault="009D706B" w:rsidP="009D706B">
      <w:pPr>
        <w:pStyle w:val="Bibliografia"/>
      </w:pPr>
      <w:r>
        <w:t>[6]</w:t>
      </w:r>
      <w:r>
        <w:tab/>
      </w:r>
      <w:proofErr w:type="spellStart"/>
      <w:r>
        <w:t>Barabasz</w:t>
      </w:r>
      <w:proofErr w:type="spellEnd"/>
      <w:r>
        <w:t xml:space="preserve"> B, </w:t>
      </w:r>
      <w:proofErr w:type="spellStart"/>
      <w:r>
        <w:t>Gajda-Zagórska</w:t>
      </w:r>
      <w:proofErr w:type="spellEnd"/>
      <w:r>
        <w:t xml:space="preserve"> E, </w:t>
      </w:r>
      <w:proofErr w:type="spellStart"/>
      <w:r>
        <w:t>Migórski</w:t>
      </w:r>
      <w:proofErr w:type="spellEnd"/>
      <w:r>
        <w:t xml:space="preserve"> S, </w:t>
      </w:r>
      <w:proofErr w:type="spellStart"/>
      <w:r>
        <w:t>Paszyński</w:t>
      </w:r>
      <w:proofErr w:type="spellEnd"/>
      <w:r>
        <w:t xml:space="preserve"> M, </w:t>
      </w:r>
      <w:proofErr w:type="spellStart"/>
      <w:r>
        <w:t>Schaefer</w:t>
      </w:r>
      <w:proofErr w:type="spellEnd"/>
      <w:r>
        <w:t xml:space="preserve"> R, </w:t>
      </w:r>
      <w:proofErr w:type="spellStart"/>
      <w:r>
        <w:t>Smołka</w:t>
      </w:r>
      <w:proofErr w:type="spellEnd"/>
      <w:r>
        <w:t xml:space="preserve"> M. A </w:t>
      </w:r>
      <w:proofErr w:type="spellStart"/>
      <w:r>
        <w:t>hybrid</w:t>
      </w:r>
      <w:proofErr w:type="spellEnd"/>
      <w:r>
        <w:t xml:space="preserve"> </w:t>
      </w:r>
      <w:proofErr w:type="spellStart"/>
      <w:r>
        <w:t>algorithm</w:t>
      </w:r>
      <w:proofErr w:type="spellEnd"/>
      <w:r>
        <w:t xml:space="preserve"> for </w:t>
      </w:r>
      <w:proofErr w:type="spellStart"/>
      <w:r>
        <w:t>solving</w:t>
      </w:r>
      <w:proofErr w:type="spellEnd"/>
      <w:r>
        <w:t xml:space="preserve"> </w:t>
      </w:r>
      <w:proofErr w:type="spellStart"/>
      <w:r>
        <w:t>inverse</w:t>
      </w:r>
      <w:proofErr w:type="spellEnd"/>
      <w:r>
        <w:t xml:space="preserve"> </w:t>
      </w:r>
      <w:proofErr w:type="spellStart"/>
      <w:r>
        <w:t>problems</w:t>
      </w:r>
      <w:proofErr w:type="spellEnd"/>
      <w:r>
        <w:t xml:space="preserve"> in </w:t>
      </w:r>
      <w:proofErr w:type="spellStart"/>
      <w:r>
        <w:t>elasticity</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Applied</w:t>
      </w:r>
      <w:proofErr w:type="spellEnd"/>
      <w:r>
        <w:t xml:space="preserve"> </w:t>
      </w:r>
      <w:proofErr w:type="spellStart"/>
      <w:r>
        <w:t>Mathematics</w:t>
      </w:r>
      <w:proofErr w:type="spellEnd"/>
      <w:r>
        <w:t xml:space="preserve"> </w:t>
      </w:r>
      <w:proofErr w:type="spellStart"/>
      <w:r>
        <w:t>and</w:t>
      </w:r>
      <w:proofErr w:type="spellEnd"/>
      <w:r>
        <w:t xml:space="preserve"> Computer Science </w:t>
      </w:r>
      <w:proofErr w:type="gramStart"/>
      <w:r>
        <w:t>2014;24:865</w:t>
      </w:r>
      <w:proofErr w:type="gramEnd"/>
      <w:r>
        <w:t>–86. https://doi.org/10.2478/amcs-2014-0064.</w:t>
      </w:r>
    </w:p>
    <w:p w14:paraId="5745F33C" w14:textId="77777777" w:rsidR="009D706B" w:rsidRDefault="009D706B" w:rsidP="009D706B">
      <w:pPr>
        <w:pStyle w:val="Bibliografia"/>
      </w:pPr>
      <w:r>
        <w:t>[7]</w:t>
      </w:r>
      <w:r>
        <w:tab/>
        <w:t xml:space="preserve">Murray-Smith DJ. The </w:t>
      </w:r>
      <w:proofErr w:type="spellStart"/>
      <w:r>
        <w:t>inverse</w:t>
      </w:r>
      <w:proofErr w:type="spellEnd"/>
      <w:r>
        <w:t xml:space="preserve"> </w:t>
      </w:r>
      <w:proofErr w:type="spellStart"/>
      <w:r>
        <w:t>simulation</w:t>
      </w:r>
      <w:proofErr w:type="spellEnd"/>
      <w:r>
        <w:t xml:space="preserve"> approach: a </w:t>
      </w:r>
      <w:proofErr w:type="spellStart"/>
      <w:r>
        <w:t>focused</w:t>
      </w:r>
      <w:proofErr w:type="spellEnd"/>
      <w:r>
        <w:t xml:space="preserve"> review </w:t>
      </w:r>
      <w:proofErr w:type="spellStart"/>
      <w:r>
        <w:t>of</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applications</w:t>
      </w:r>
      <w:proofErr w:type="spellEnd"/>
      <w:r>
        <w:t xml:space="preserve">. </w:t>
      </w:r>
      <w:proofErr w:type="spellStart"/>
      <w:r>
        <w:t>Mathematics</w:t>
      </w:r>
      <w:proofErr w:type="spellEnd"/>
      <w:r>
        <w:t xml:space="preserve"> </w:t>
      </w:r>
      <w:proofErr w:type="spellStart"/>
      <w:r>
        <w:t>and</w:t>
      </w:r>
      <w:proofErr w:type="spellEnd"/>
      <w:r>
        <w:t xml:space="preserve"> Computers in </w:t>
      </w:r>
      <w:proofErr w:type="spellStart"/>
      <w:r>
        <w:t>Simulation</w:t>
      </w:r>
      <w:proofErr w:type="spellEnd"/>
      <w:r>
        <w:t xml:space="preserve"> </w:t>
      </w:r>
      <w:proofErr w:type="gramStart"/>
      <w:r>
        <w:t>2000;53:239</w:t>
      </w:r>
      <w:proofErr w:type="gramEnd"/>
      <w:r>
        <w:t>–47. https://doi.org/10.1016/S0378-4754(00)00210-X.</w:t>
      </w:r>
    </w:p>
    <w:p w14:paraId="31911A71" w14:textId="77777777" w:rsidR="009D706B" w:rsidRDefault="009D706B" w:rsidP="009D706B">
      <w:pPr>
        <w:pStyle w:val="Bibliografia"/>
      </w:pPr>
      <w:r>
        <w:t>[8]</w:t>
      </w:r>
      <w:r>
        <w:tab/>
      </w:r>
      <w:proofErr w:type="spellStart"/>
      <w:r>
        <w:t>Wardeh</w:t>
      </w:r>
      <w:proofErr w:type="spellEnd"/>
      <w:r>
        <w:t xml:space="preserve"> MA, </w:t>
      </w:r>
      <w:proofErr w:type="spellStart"/>
      <w:r>
        <w:t>Toutanji</w:t>
      </w:r>
      <w:proofErr w:type="spellEnd"/>
      <w:r>
        <w:t xml:space="preserve"> HA. </w:t>
      </w:r>
      <w:proofErr w:type="spellStart"/>
      <w:r>
        <w:t>Parameter</w:t>
      </w:r>
      <w:proofErr w:type="spellEnd"/>
      <w:r>
        <w:t xml:space="preserve"> </w:t>
      </w:r>
      <w:proofErr w:type="spellStart"/>
      <w:r>
        <w:t>estimation</w:t>
      </w:r>
      <w:proofErr w:type="spellEnd"/>
      <w:r>
        <w:t xml:space="preserve"> </w:t>
      </w:r>
      <w:proofErr w:type="spellStart"/>
      <w:r>
        <w:t>of</w:t>
      </w:r>
      <w:proofErr w:type="spellEnd"/>
      <w:r>
        <w:t xml:space="preserve"> </w:t>
      </w:r>
      <w:proofErr w:type="spellStart"/>
      <w:r>
        <w:t>an</w:t>
      </w:r>
      <w:proofErr w:type="spellEnd"/>
      <w:r>
        <w:t xml:space="preserve"> </w:t>
      </w:r>
      <w:proofErr w:type="spellStart"/>
      <w:r>
        <w:t>anisotropic</w:t>
      </w:r>
      <w:proofErr w:type="spellEnd"/>
      <w:r>
        <w:t xml:space="preserve"> </w:t>
      </w:r>
      <w:proofErr w:type="spellStart"/>
      <w:r>
        <w:t>damage</w:t>
      </w:r>
      <w:proofErr w:type="spellEnd"/>
      <w:r>
        <w:t xml:space="preserve"> </w:t>
      </w:r>
      <w:proofErr w:type="spellStart"/>
      <w:r>
        <w:t>model</w:t>
      </w:r>
      <w:proofErr w:type="spellEnd"/>
      <w:r>
        <w:t xml:space="preserve"> for concrete </w:t>
      </w:r>
      <w:proofErr w:type="spellStart"/>
      <w:r>
        <w:t>using</w:t>
      </w:r>
      <w:proofErr w:type="spellEnd"/>
      <w:r>
        <w:t xml:space="preserve"> </w:t>
      </w:r>
      <w:proofErr w:type="spellStart"/>
      <w:r>
        <w:t>genetic</w:t>
      </w:r>
      <w:proofErr w:type="spellEnd"/>
      <w:r>
        <w:t xml:space="preserve"> </w:t>
      </w:r>
      <w:proofErr w:type="spellStart"/>
      <w:r>
        <w:t>algorithms</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Damage</w:t>
      </w:r>
      <w:proofErr w:type="spellEnd"/>
      <w:r>
        <w:t xml:space="preserve"> </w:t>
      </w:r>
      <w:proofErr w:type="spellStart"/>
      <w:r>
        <w:t>Mechanics</w:t>
      </w:r>
      <w:proofErr w:type="spellEnd"/>
      <w:r>
        <w:t xml:space="preserve"> </w:t>
      </w:r>
      <w:proofErr w:type="gramStart"/>
      <w:r>
        <w:t>2017;26:801</w:t>
      </w:r>
      <w:proofErr w:type="gramEnd"/>
      <w:r>
        <w:t>–25. https://doi.org/10.1177/1056789515622803.</w:t>
      </w:r>
    </w:p>
    <w:p w14:paraId="26B02C21" w14:textId="77777777" w:rsidR="009D706B" w:rsidRDefault="009D706B" w:rsidP="009D706B">
      <w:pPr>
        <w:pStyle w:val="Bibliografia"/>
      </w:pPr>
      <w:r>
        <w:t>[9]</w:t>
      </w:r>
      <w:r>
        <w:tab/>
      </w:r>
      <w:proofErr w:type="spellStart"/>
      <w:r>
        <w:t>Rechenmacher</w:t>
      </w:r>
      <w:proofErr w:type="spellEnd"/>
      <w:r>
        <w:t xml:space="preserve"> AL, Medina-Cetina Z. </w:t>
      </w:r>
      <w:proofErr w:type="spellStart"/>
      <w:r>
        <w:t>Calibration</w:t>
      </w:r>
      <w:proofErr w:type="spellEnd"/>
      <w:r>
        <w:t xml:space="preserve"> </w:t>
      </w:r>
      <w:proofErr w:type="spellStart"/>
      <w:r>
        <w:t>of</w:t>
      </w:r>
      <w:proofErr w:type="spellEnd"/>
      <w:r>
        <w:t xml:space="preserve"> </w:t>
      </w:r>
      <w:proofErr w:type="spellStart"/>
      <w:r>
        <w:t>Soil</w:t>
      </w:r>
      <w:proofErr w:type="spellEnd"/>
      <w:r>
        <w:t xml:space="preserve"> </w:t>
      </w:r>
      <w:proofErr w:type="spellStart"/>
      <w:r>
        <w:t>Constitutive</w:t>
      </w:r>
      <w:proofErr w:type="spellEnd"/>
      <w:r>
        <w:t xml:space="preserve"> </w:t>
      </w:r>
      <w:proofErr w:type="spellStart"/>
      <w:r>
        <w:t>Models</w:t>
      </w:r>
      <w:proofErr w:type="spellEnd"/>
      <w:r>
        <w:t xml:space="preserve"> </w:t>
      </w:r>
      <w:proofErr w:type="spellStart"/>
      <w:r>
        <w:t>with</w:t>
      </w:r>
      <w:proofErr w:type="spellEnd"/>
      <w:r>
        <w:t xml:space="preserve"> </w:t>
      </w:r>
      <w:proofErr w:type="spellStart"/>
      <w:r>
        <w:t>Spatially</w:t>
      </w:r>
      <w:proofErr w:type="spellEnd"/>
      <w:r>
        <w:t xml:space="preserve"> </w:t>
      </w:r>
      <w:proofErr w:type="spellStart"/>
      <w:r>
        <w:t>Varying</w:t>
      </w:r>
      <w:proofErr w:type="spellEnd"/>
      <w:r>
        <w:t xml:space="preserve"> </w:t>
      </w:r>
      <w:proofErr w:type="spellStart"/>
      <w:r>
        <w:t>Parameters</w:t>
      </w:r>
      <w:proofErr w:type="spellEnd"/>
      <w:r>
        <w:t xml:space="preserve">. J </w:t>
      </w:r>
      <w:proofErr w:type="spellStart"/>
      <w:r>
        <w:t>Geotech</w:t>
      </w:r>
      <w:proofErr w:type="spellEnd"/>
      <w:r>
        <w:t xml:space="preserve"> </w:t>
      </w:r>
      <w:proofErr w:type="spellStart"/>
      <w:r>
        <w:t>Geoenviron</w:t>
      </w:r>
      <w:proofErr w:type="spellEnd"/>
      <w:r>
        <w:t xml:space="preserve"> Eng </w:t>
      </w:r>
      <w:proofErr w:type="gramStart"/>
      <w:r>
        <w:t>2007;133:1567</w:t>
      </w:r>
      <w:proofErr w:type="gramEnd"/>
      <w:r>
        <w:t>–76. https://doi.org/10.1061/(ASCE)1090-0241(2007)133:12(1567).</w:t>
      </w:r>
    </w:p>
    <w:p w14:paraId="4F99C7FA" w14:textId="77777777" w:rsidR="009D706B" w:rsidRDefault="009D706B" w:rsidP="009D706B">
      <w:pPr>
        <w:pStyle w:val="Bibliografia"/>
      </w:pPr>
      <w:r>
        <w:t>[10]</w:t>
      </w:r>
      <w:r>
        <w:tab/>
      </w:r>
      <w:proofErr w:type="spellStart"/>
      <w:r>
        <w:t>Zagho</w:t>
      </w:r>
      <w:proofErr w:type="spellEnd"/>
      <w:r>
        <w:t xml:space="preserve"> M, Hussein E, </w:t>
      </w:r>
      <w:proofErr w:type="spellStart"/>
      <w:r>
        <w:t>Elzatahry</w:t>
      </w:r>
      <w:proofErr w:type="spellEnd"/>
      <w:r>
        <w:t xml:space="preserve"> A. </w:t>
      </w:r>
      <w:proofErr w:type="spellStart"/>
      <w:r>
        <w:t>Recent</w:t>
      </w:r>
      <w:proofErr w:type="spellEnd"/>
      <w:r>
        <w:t xml:space="preserve"> Overviews in </w:t>
      </w:r>
      <w:proofErr w:type="spellStart"/>
      <w:r>
        <w:t>Functional</w:t>
      </w:r>
      <w:proofErr w:type="spellEnd"/>
      <w:r>
        <w:t xml:space="preserve"> Polymer </w:t>
      </w:r>
      <w:proofErr w:type="spellStart"/>
      <w:r>
        <w:t>Composites</w:t>
      </w:r>
      <w:proofErr w:type="spellEnd"/>
      <w:r>
        <w:t xml:space="preserve"> for </w:t>
      </w:r>
      <w:proofErr w:type="spellStart"/>
      <w:r>
        <w:t>Biomedical</w:t>
      </w:r>
      <w:proofErr w:type="spellEnd"/>
      <w:r>
        <w:t xml:space="preserve"> </w:t>
      </w:r>
      <w:proofErr w:type="spellStart"/>
      <w:r>
        <w:t>Applications</w:t>
      </w:r>
      <w:proofErr w:type="spellEnd"/>
      <w:r>
        <w:t xml:space="preserve">. </w:t>
      </w:r>
      <w:proofErr w:type="spellStart"/>
      <w:r>
        <w:t>Polymers</w:t>
      </w:r>
      <w:proofErr w:type="spellEnd"/>
      <w:r>
        <w:t xml:space="preserve"> </w:t>
      </w:r>
      <w:proofErr w:type="gramStart"/>
      <w:r>
        <w:t>2018;10:739</w:t>
      </w:r>
      <w:proofErr w:type="gramEnd"/>
      <w:r>
        <w:t>. https://doi.org/10.3390/polym10070739.</w:t>
      </w:r>
    </w:p>
    <w:p w14:paraId="5999A16D" w14:textId="77777777" w:rsidR="009D706B" w:rsidRDefault="009D706B" w:rsidP="009D706B">
      <w:pPr>
        <w:pStyle w:val="Bibliografia"/>
      </w:pPr>
      <w:r>
        <w:t>[11]</w:t>
      </w:r>
      <w:r>
        <w:tab/>
      </w:r>
      <w:proofErr w:type="spellStart"/>
      <w:r>
        <w:t>Brünig</w:t>
      </w:r>
      <w:proofErr w:type="spellEnd"/>
      <w:r>
        <w:t xml:space="preserve"> M, Michalski A. </w:t>
      </w:r>
      <w:proofErr w:type="spellStart"/>
      <w:r>
        <w:t>Numerical</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damage</w:t>
      </w:r>
      <w:proofErr w:type="spellEnd"/>
      <w:r>
        <w:t xml:space="preserve"> </w:t>
      </w:r>
      <w:proofErr w:type="spellStart"/>
      <w:r>
        <w:t>and</w:t>
      </w:r>
      <w:proofErr w:type="spellEnd"/>
      <w:r>
        <w:t xml:space="preserve"> </w:t>
      </w:r>
      <w:proofErr w:type="spellStart"/>
      <w:r>
        <w:t>failure</w:t>
      </w:r>
      <w:proofErr w:type="spellEnd"/>
      <w:r>
        <w:t xml:space="preserve"> </w:t>
      </w:r>
      <w:proofErr w:type="spellStart"/>
      <w:r>
        <w:t>behavior</w:t>
      </w:r>
      <w:proofErr w:type="spellEnd"/>
      <w:r>
        <w:t xml:space="preserve"> </w:t>
      </w:r>
      <w:proofErr w:type="spellStart"/>
      <w:r>
        <w:t>of</w:t>
      </w:r>
      <w:proofErr w:type="spellEnd"/>
      <w:r>
        <w:t xml:space="preserve"> concrete.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Damage</w:t>
      </w:r>
      <w:proofErr w:type="spellEnd"/>
      <w:r>
        <w:t xml:space="preserve"> </w:t>
      </w:r>
      <w:proofErr w:type="spellStart"/>
      <w:r>
        <w:t>Mechanics</w:t>
      </w:r>
      <w:proofErr w:type="spellEnd"/>
      <w:r>
        <w:t xml:space="preserve"> 2019:105678951986600. https://doi.org/10.1177/1056789519866005.</w:t>
      </w:r>
    </w:p>
    <w:p w14:paraId="75D2CA1B" w14:textId="77777777" w:rsidR="009D706B" w:rsidRDefault="009D706B" w:rsidP="009D706B">
      <w:pPr>
        <w:pStyle w:val="Bibliografia"/>
      </w:pPr>
      <w:r>
        <w:t>[12]</w:t>
      </w:r>
      <w:r>
        <w:tab/>
        <w:t xml:space="preserve">Marie I, </w:t>
      </w:r>
      <w:proofErr w:type="spellStart"/>
      <w:r>
        <w:t>Mahdi</w:t>
      </w:r>
      <w:proofErr w:type="spellEnd"/>
      <w:r>
        <w:t xml:space="preserve"> M. </w:t>
      </w:r>
      <w:proofErr w:type="spellStart"/>
      <w:r>
        <w:t>Numerical</w:t>
      </w:r>
      <w:proofErr w:type="spellEnd"/>
      <w:r>
        <w:t xml:space="preserve"> </w:t>
      </w:r>
      <w:proofErr w:type="spellStart"/>
      <w:r>
        <w:t>Simulation</w:t>
      </w:r>
      <w:proofErr w:type="spellEnd"/>
      <w:r>
        <w:t xml:space="preserve"> </w:t>
      </w:r>
      <w:proofErr w:type="spellStart"/>
      <w:r>
        <w:t>of</w:t>
      </w:r>
      <w:proofErr w:type="spellEnd"/>
      <w:r>
        <w:t xml:space="preserve"> Concrete Mix </w:t>
      </w:r>
      <w:proofErr w:type="spellStart"/>
      <w:r>
        <w:t>Structure</w:t>
      </w:r>
      <w:proofErr w:type="spellEnd"/>
      <w:r>
        <w:t xml:space="preserve"> </w:t>
      </w:r>
      <w:proofErr w:type="spellStart"/>
      <w:r>
        <w:t>and</w:t>
      </w:r>
      <w:proofErr w:type="spellEnd"/>
      <w:r>
        <w:t xml:space="preserve"> </w:t>
      </w:r>
      <w:proofErr w:type="spellStart"/>
      <w:r>
        <w:t>Detection</w:t>
      </w:r>
      <w:proofErr w:type="spellEnd"/>
      <w:r>
        <w:t xml:space="preserve"> </w:t>
      </w:r>
      <w:proofErr w:type="spellStart"/>
      <w:r>
        <w:t>of</w:t>
      </w:r>
      <w:proofErr w:type="spellEnd"/>
      <w:r>
        <w:t xml:space="preserve"> its </w:t>
      </w:r>
      <w:proofErr w:type="spellStart"/>
      <w:r>
        <w:t>Elastic</w:t>
      </w:r>
      <w:proofErr w:type="spellEnd"/>
      <w:r>
        <w:t xml:space="preserve"> </w:t>
      </w:r>
      <w:proofErr w:type="spellStart"/>
      <w:r>
        <w:t>Stiffness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Computational</w:t>
      </w:r>
      <w:proofErr w:type="spellEnd"/>
      <w:r>
        <w:t xml:space="preserve"> </w:t>
      </w:r>
      <w:proofErr w:type="spellStart"/>
      <w:r>
        <w:t>Engineering</w:t>
      </w:r>
      <w:proofErr w:type="spellEnd"/>
      <w:r>
        <w:t xml:space="preserve"> </w:t>
      </w:r>
      <w:proofErr w:type="spellStart"/>
      <w:r>
        <w:t>and</w:t>
      </w:r>
      <w:proofErr w:type="spellEnd"/>
      <w:r>
        <w:t xml:space="preserve"> </w:t>
      </w:r>
      <w:proofErr w:type="spellStart"/>
      <w:r>
        <w:t>Physical</w:t>
      </w:r>
      <w:proofErr w:type="spellEnd"/>
      <w:r>
        <w:t xml:space="preserve"> </w:t>
      </w:r>
      <w:proofErr w:type="spellStart"/>
      <w:r>
        <w:t>Modeling</w:t>
      </w:r>
      <w:proofErr w:type="spellEnd"/>
      <w:r>
        <w:t xml:space="preserve"> 2018;1. https://doi.org/10.22115/cepm.2018.54011.</w:t>
      </w:r>
    </w:p>
    <w:p w14:paraId="32A06326" w14:textId="77777777" w:rsidR="009D706B" w:rsidRDefault="009D706B" w:rsidP="009D706B">
      <w:pPr>
        <w:pStyle w:val="Bibliografia"/>
      </w:pPr>
      <w:r>
        <w:lastRenderedPageBreak/>
        <w:t>[13]</w:t>
      </w:r>
      <w:r>
        <w:tab/>
      </w:r>
      <w:proofErr w:type="spellStart"/>
      <w:r>
        <w:t>Ožbolt</w:t>
      </w:r>
      <w:proofErr w:type="spellEnd"/>
      <w:r>
        <w:t xml:space="preserve"> J, Sharma A. </w:t>
      </w:r>
      <w:proofErr w:type="spellStart"/>
      <w:r>
        <w:t>Numerical</w:t>
      </w:r>
      <w:proofErr w:type="spellEnd"/>
      <w:r>
        <w:t xml:space="preserve"> </w:t>
      </w:r>
      <w:proofErr w:type="spellStart"/>
      <w:r>
        <w:t>simulation</w:t>
      </w:r>
      <w:proofErr w:type="spellEnd"/>
      <w:r>
        <w:t xml:space="preserve"> </w:t>
      </w:r>
      <w:proofErr w:type="spellStart"/>
      <w:r>
        <w:t>of</w:t>
      </w:r>
      <w:proofErr w:type="spellEnd"/>
      <w:r>
        <w:t xml:space="preserve"> </w:t>
      </w:r>
      <w:proofErr w:type="spellStart"/>
      <w:r>
        <w:t>reinforced</w:t>
      </w:r>
      <w:proofErr w:type="spellEnd"/>
      <w:r>
        <w:t xml:space="preserve"> concrete </w:t>
      </w:r>
      <w:proofErr w:type="spellStart"/>
      <w:r>
        <w:t>beams</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shear</w:t>
      </w:r>
      <w:proofErr w:type="spellEnd"/>
      <w:r>
        <w:t xml:space="preserve"> </w:t>
      </w:r>
      <w:proofErr w:type="spellStart"/>
      <w:r>
        <w:t>reinforcements</w:t>
      </w:r>
      <w:proofErr w:type="spellEnd"/>
      <w:r>
        <w:t xml:space="preserve"> </w:t>
      </w:r>
      <w:proofErr w:type="spellStart"/>
      <w:r>
        <w:t>under</w:t>
      </w:r>
      <w:proofErr w:type="spellEnd"/>
      <w:r>
        <w:t xml:space="preserve"> </w:t>
      </w:r>
      <w:proofErr w:type="spellStart"/>
      <w:r>
        <w:t>dynamic</w:t>
      </w:r>
      <w:proofErr w:type="spellEnd"/>
      <w:r>
        <w:t xml:space="preserve"> </w:t>
      </w:r>
      <w:proofErr w:type="spellStart"/>
      <w:r>
        <w:t>impact</w:t>
      </w:r>
      <w:proofErr w:type="spellEnd"/>
      <w:r>
        <w:t xml:space="preserve"> </w:t>
      </w:r>
      <w:proofErr w:type="spellStart"/>
      <w:r>
        <w:t>loads</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Impact</w:t>
      </w:r>
      <w:proofErr w:type="spellEnd"/>
      <w:r>
        <w:t xml:space="preserve"> </w:t>
      </w:r>
      <w:proofErr w:type="spellStart"/>
      <w:r>
        <w:t>Engineering</w:t>
      </w:r>
      <w:proofErr w:type="spellEnd"/>
      <w:r>
        <w:t xml:space="preserve"> </w:t>
      </w:r>
      <w:proofErr w:type="gramStart"/>
      <w:r>
        <w:t>2011;38:940</w:t>
      </w:r>
      <w:proofErr w:type="gramEnd"/>
      <w:r>
        <w:t>–50. https://doi.org/10.1016/j.ijimpeng.2011.08.003.</w:t>
      </w:r>
    </w:p>
    <w:p w14:paraId="4E086DAA" w14:textId="77777777" w:rsidR="009D706B" w:rsidRDefault="009D706B" w:rsidP="009D706B">
      <w:pPr>
        <w:pStyle w:val="Bibliografia"/>
      </w:pPr>
      <w:r>
        <w:t>[14]</w:t>
      </w:r>
      <w:r>
        <w:tab/>
        <w:t xml:space="preserve">Jin L, Zhang S, Li D, </w:t>
      </w:r>
      <w:proofErr w:type="spellStart"/>
      <w:r>
        <w:t>Xu</w:t>
      </w:r>
      <w:proofErr w:type="spellEnd"/>
      <w:r>
        <w:t xml:space="preserve"> H, Du X, Li Z. A </w:t>
      </w:r>
      <w:proofErr w:type="spellStart"/>
      <w:r>
        <w:t>combined</w:t>
      </w:r>
      <w:proofErr w:type="spellEnd"/>
      <w:r>
        <w:t xml:space="preserve"> experimental </w:t>
      </w:r>
      <w:proofErr w:type="spellStart"/>
      <w:r>
        <w:t>and</w:t>
      </w:r>
      <w:proofErr w:type="spellEnd"/>
      <w:r>
        <w:t xml:space="preserve"> </w:t>
      </w:r>
      <w:proofErr w:type="spellStart"/>
      <w:r>
        <w:t>numerical</w:t>
      </w:r>
      <w:proofErr w:type="spellEnd"/>
      <w:r>
        <w:t xml:space="preserve"> </w:t>
      </w:r>
      <w:proofErr w:type="spellStart"/>
      <w:r>
        <w:t>analysis</w:t>
      </w:r>
      <w:proofErr w:type="spellEnd"/>
      <w:r>
        <w:t xml:space="preserve"> </w:t>
      </w:r>
      <w:proofErr w:type="spellStart"/>
      <w:r>
        <w:t>on</w:t>
      </w:r>
      <w:proofErr w:type="spellEnd"/>
      <w:r>
        <w:t xml:space="preserve"> </w:t>
      </w:r>
      <w:proofErr w:type="spellStart"/>
      <w:r>
        <w:t>the</w:t>
      </w:r>
      <w:proofErr w:type="spellEnd"/>
      <w:r>
        <w:t xml:space="preserve"> </w:t>
      </w:r>
      <w:proofErr w:type="spellStart"/>
      <w:r>
        <w:t>seismic</w:t>
      </w:r>
      <w:proofErr w:type="spellEnd"/>
      <w:r>
        <w:t xml:space="preserve"> </w:t>
      </w:r>
      <w:proofErr w:type="spellStart"/>
      <w:r>
        <w:t>behavior</w:t>
      </w:r>
      <w:proofErr w:type="spellEnd"/>
      <w:r>
        <w:t xml:space="preserve"> </w:t>
      </w:r>
      <w:proofErr w:type="spellStart"/>
      <w:r>
        <w:t>of</w:t>
      </w:r>
      <w:proofErr w:type="spellEnd"/>
      <w:r>
        <w:t xml:space="preserve"> short </w:t>
      </w:r>
      <w:proofErr w:type="spellStart"/>
      <w:r>
        <w:t>reinforced</w:t>
      </w:r>
      <w:proofErr w:type="spellEnd"/>
      <w:r>
        <w:t xml:space="preserve"> concrete </w:t>
      </w:r>
      <w:proofErr w:type="spellStart"/>
      <w:r>
        <w:t>columns</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structural</w:t>
      </w:r>
      <w:proofErr w:type="spellEnd"/>
      <w:r>
        <w:t xml:space="preserve"> </w:t>
      </w:r>
      <w:proofErr w:type="spellStart"/>
      <w:r>
        <w:t>sizes</w:t>
      </w:r>
      <w:proofErr w:type="spellEnd"/>
      <w:r>
        <w:t xml:space="preserve"> </w:t>
      </w:r>
      <w:proofErr w:type="spellStart"/>
      <w:r>
        <w:t>and</w:t>
      </w:r>
      <w:proofErr w:type="spellEnd"/>
      <w:r>
        <w:t xml:space="preserve"> axial </w:t>
      </w:r>
      <w:proofErr w:type="spellStart"/>
      <w:r>
        <w:t>compression</w:t>
      </w:r>
      <w:proofErr w:type="spellEnd"/>
      <w:r>
        <w:t xml:space="preserve"> </w:t>
      </w:r>
      <w:proofErr w:type="spellStart"/>
      <w:r>
        <w:t>ratios</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Damage</w:t>
      </w:r>
      <w:proofErr w:type="spellEnd"/>
      <w:r>
        <w:t xml:space="preserve"> </w:t>
      </w:r>
      <w:proofErr w:type="spellStart"/>
      <w:r>
        <w:t>Mechanics</w:t>
      </w:r>
      <w:proofErr w:type="spellEnd"/>
      <w:r>
        <w:t xml:space="preserve"> </w:t>
      </w:r>
      <w:proofErr w:type="gramStart"/>
      <w:r>
        <w:t>2018;27:1416</w:t>
      </w:r>
      <w:proofErr w:type="gramEnd"/>
      <w:r>
        <w:t>–47. https://doi.org/10.1177/1056789517735679.</w:t>
      </w:r>
    </w:p>
    <w:p w14:paraId="3463E9D3" w14:textId="77777777" w:rsidR="009D706B" w:rsidRDefault="009D706B" w:rsidP="009D706B">
      <w:pPr>
        <w:pStyle w:val="Bibliografia"/>
      </w:pPr>
      <w:r>
        <w:t>[15]</w:t>
      </w:r>
      <w:r>
        <w:tab/>
      </w:r>
      <w:proofErr w:type="spellStart"/>
      <w:r>
        <w:t>Grassl</w:t>
      </w:r>
      <w:proofErr w:type="spellEnd"/>
      <w:r>
        <w:t xml:space="preserve"> P, </w:t>
      </w:r>
      <w:proofErr w:type="spellStart"/>
      <w:r>
        <w:t>Jirásek</w:t>
      </w:r>
      <w:proofErr w:type="spellEnd"/>
      <w:r>
        <w:t xml:space="preserve"> M. </w:t>
      </w:r>
      <w:proofErr w:type="spellStart"/>
      <w:r>
        <w:t>Damage-plastic</w:t>
      </w:r>
      <w:proofErr w:type="spellEnd"/>
      <w:r>
        <w:t xml:space="preserve"> </w:t>
      </w:r>
      <w:proofErr w:type="spellStart"/>
      <w:r>
        <w:t>model</w:t>
      </w:r>
      <w:proofErr w:type="spellEnd"/>
      <w:r>
        <w:t xml:space="preserve"> for concrete </w:t>
      </w:r>
      <w:proofErr w:type="spellStart"/>
      <w:r>
        <w:t>failure</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Solids</w:t>
      </w:r>
      <w:proofErr w:type="spellEnd"/>
      <w:r>
        <w:t xml:space="preserve"> </w:t>
      </w:r>
      <w:proofErr w:type="spellStart"/>
      <w:r>
        <w:t>and</w:t>
      </w:r>
      <w:proofErr w:type="spellEnd"/>
      <w:r>
        <w:t xml:space="preserve"> </w:t>
      </w:r>
      <w:proofErr w:type="spellStart"/>
      <w:r>
        <w:t>Structures</w:t>
      </w:r>
      <w:proofErr w:type="spellEnd"/>
      <w:r>
        <w:t xml:space="preserve"> </w:t>
      </w:r>
      <w:proofErr w:type="gramStart"/>
      <w:r>
        <w:t>2006;43:7166</w:t>
      </w:r>
      <w:proofErr w:type="gramEnd"/>
      <w:r>
        <w:t>–96. https://doi.org/10.1016/j.ijsolstr.2006.06.032.</w:t>
      </w:r>
    </w:p>
    <w:p w14:paraId="780E2009" w14:textId="77777777" w:rsidR="009D706B" w:rsidRDefault="009D706B" w:rsidP="009D706B">
      <w:pPr>
        <w:pStyle w:val="Bibliografia"/>
      </w:pPr>
      <w:r>
        <w:t>[16]</w:t>
      </w:r>
      <w:r>
        <w:tab/>
      </w:r>
      <w:proofErr w:type="spellStart"/>
      <w:r>
        <w:t>Peng</w:t>
      </w:r>
      <w:proofErr w:type="spellEnd"/>
      <w:r>
        <w:t xml:space="preserve"> Y, Chu H, </w:t>
      </w:r>
      <w:proofErr w:type="spellStart"/>
      <w:r>
        <w:t>Pu</w:t>
      </w:r>
      <w:proofErr w:type="spellEnd"/>
      <w:r>
        <w:t xml:space="preserve"> J. </w:t>
      </w:r>
      <w:proofErr w:type="spellStart"/>
      <w:r>
        <w:t>Numerical</w:t>
      </w:r>
      <w:proofErr w:type="spellEnd"/>
      <w:r>
        <w:t xml:space="preserve"> </w:t>
      </w:r>
      <w:proofErr w:type="spellStart"/>
      <w:r>
        <w:t>Simulation</w:t>
      </w:r>
      <w:proofErr w:type="spellEnd"/>
      <w:r>
        <w:t xml:space="preserve"> </w:t>
      </w:r>
      <w:proofErr w:type="spellStart"/>
      <w:r>
        <w:t>of</w:t>
      </w:r>
      <w:proofErr w:type="spellEnd"/>
      <w:r>
        <w:t xml:space="preserve"> </w:t>
      </w:r>
      <w:proofErr w:type="spellStart"/>
      <w:r>
        <w:t>Recycled</w:t>
      </w:r>
      <w:proofErr w:type="spellEnd"/>
      <w:r>
        <w:t xml:space="preserve"> Concrete </w:t>
      </w:r>
      <w:proofErr w:type="spellStart"/>
      <w:r>
        <w:t>Using</w:t>
      </w:r>
      <w:proofErr w:type="spellEnd"/>
      <w:r>
        <w:t xml:space="preserve"> </w:t>
      </w:r>
      <w:proofErr w:type="spellStart"/>
      <w:r>
        <w:t>Convex</w:t>
      </w:r>
      <w:proofErr w:type="spellEnd"/>
      <w:r>
        <w:t xml:space="preserve"> </w:t>
      </w:r>
      <w:proofErr w:type="spellStart"/>
      <w:r>
        <w:t>Aggregate</w:t>
      </w:r>
      <w:proofErr w:type="spellEnd"/>
      <w:r>
        <w:t xml:space="preserve"> </w:t>
      </w:r>
      <w:proofErr w:type="spellStart"/>
      <w:r>
        <w:t>Model</w:t>
      </w:r>
      <w:proofErr w:type="spellEnd"/>
      <w:r>
        <w:t xml:space="preserve"> </w:t>
      </w:r>
      <w:proofErr w:type="spellStart"/>
      <w:r>
        <w:t>and</w:t>
      </w:r>
      <w:proofErr w:type="spellEnd"/>
      <w:r>
        <w:t xml:space="preserve"> Base Force </w:t>
      </w:r>
      <w:proofErr w:type="spellStart"/>
      <w:r>
        <w:t>Element</w:t>
      </w:r>
      <w:proofErr w:type="spellEnd"/>
      <w:r>
        <w:t xml:space="preserve"> </w:t>
      </w:r>
      <w:proofErr w:type="spellStart"/>
      <w:r>
        <w:t>Method</w:t>
      </w:r>
      <w:proofErr w:type="spellEnd"/>
      <w:r>
        <w:t xml:space="preserve">. </w:t>
      </w:r>
      <w:proofErr w:type="spellStart"/>
      <w:r>
        <w:t>Advances</w:t>
      </w:r>
      <w:proofErr w:type="spellEnd"/>
      <w:r>
        <w:t xml:space="preserve"> in </w:t>
      </w:r>
      <w:proofErr w:type="spellStart"/>
      <w:r>
        <w:t>Materials</w:t>
      </w:r>
      <w:proofErr w:type="spellEnd"/>
      <w:r>
        <w:t xml:space="preserve"> Science </w:t>
      </w:r>
      <w:proofErr w:type="spellStart"/>
      <w:r>
        <w:t>and</w:t>
      </w:r>
      <w:proofErr w:type="spellEnd"/>
      <w:r>
        <w:t xml:space="preserve"> </w:t>
      </w:r>
      <w:proofErr w:type="spellStart"/>
      <w:r>
        <w:t>Engineering</w:t>
      </w:r>
      <w:proofErr w:type="spellEnd"/>
      <w:r>
        <w:t xml:space="preserve"> </w:t>
      </w:r>
      <w:proofErr w:type="gramStart"/>
      <w:r>
        <w:t>2016;2016:1</w:t>
      </w:r>
      <w:proofErr w:type="gramEnd"/>
      <w:r>
        <w:t>–10. https://doi.org/10.1155/2016/5075109.</w:t>
      </w:r>
    </w:p>
    <w:p w14:paraId="50EFF80C" w14:textId="77777777" w:rsidR="009D706B" w:rsidRDefault="009D706B" w:rsidP="009D706B">
      <w:pPr>
        <w:pStyle w:val="Bibliografia"/>
      </w:pPr>
      <w:r>
        <w:t>[17]</w:t>
      </w:r>
      <w:r>
        <w:tab/>
      </w:r>
      <w:proofErr w:type="spellStart"/>
      <w:r>
        <w:t>Holzapfel</w:t>
      </w:r>
      <w:proofErr w:type="spellEnd"/>
      <w:r>
        <w:t xml:space="preserve"> GA, </w:t>
      </w:r>
      <w:proofErr w:type="spellStart"/>
      <w:r>
        <w:t>Fereidoonnezhad</w:t>
      </w:r>
      <w:proofErr w:type="spellEnd"/>
      <w:r>
        <w:t xml:space="preserve"> B. </w:t>
      </w:r>
      <w:proofErr w:type="spellStart"/>
      <w:r>
        <w:t>Modeling</w:t>
      </w:r>
      <w:proofErr w:type="spellEnd"/>
      <w:r>
        <w:t xml:space="preserve"> </w:t>
      </w:r>
      <w:proofErr w:type="spellStart"/>
      <w:r>
        <w:t>of</w:t>
      </w:r>
      <w:proofErr w:type="spellEnd"/>
      <w:r>
        <w:t xml:space="preserve"> </w:t>
      </w:r>
      <w:proofErr w:type="spellStart"/>
      <w:r>
        <w:t>Damage</w:t>
      </w:r>
      <w:proofErr w:type="spellEnd"/>
      <w:r>
        <w:t xml:space="preserve"> in Soft </w:t>
      </w:r>
      <w:proofErr w:type="spellStart"/>
      <w:r>
        <w:t>Biological</w:t>
      </w:r>
      <w:proofErr w:type="spellEnd"/>
      <w:r>
        <w:t xml:space="preserve"> </w:t>
      </w:r>
      <w:proofErr w:type="spellStart"/>
      <w:r>
        <w:t>Tissues</w:t>
      </w:r>
      <w:proofErr w:type="spellEnd"/>
      <w:r>
        <w:t xml:space="preserve">. </w:t>
      </w:r>
      <w:proofErr w:type="spellStart"/>
      <w:r>
        <w:t>Biomechanics</w:t>
      </w:r>
      <w:proofErr w:type="spellEnd"/>
      <w:r>
        <w:t xml:space="preserve"> </w:t>
      </w:r>
      <w:proofErr w:type="spellStart"/>
      <w:r>
        <w:t>of</w:t>
      </w:r>
      <w:proofErr w:type="spellEnd"/>
      <w:r>
        <w:t xml:space="preserve"> Living </w:t>
      </w:r>
      <w:proofErr w:type="spellStart"/>
      <w:r>
        <w:t>Organs</w:t>
      </w:r>
      <w:proofErr w:type="spellEnd"/>
      <w:r>
        <w:t>, Elsevier; 2017, p. 101–23. https://doi.org/10.1016/B978-0-12-804009-6.00005-5.</w:t>
      </w:r>
    </w:p>
    <w:p w14:paraId="210BCB17" w14:textId="77777777" w:rsidR="009D706B" w:rsidRDefault="009D706B" w:rsidP="009D706B">
      <w:pPr>
        <w:pStyle w:val="Bibliografia"/>
      </w:pPr>
      <w:r>
        <w:t>[18]</w:t>
      </w:r>
      <w:r>
        <w:tab/>
      </w:r>
      <w:proofErr w:type="spellStart"/>
      <w:r>
        <w:t>Ožbolt</w:t>
      </w:r>
      <w:proofErr w:type="spellEnd"/>
      <w:r>
        <w:t xml:space="preserve"> J, </w:t>
      </w:r>
      <w:proofErr w:type="spellStart"/>
      <w:r>
        <w:t>Ananiev</w:t>
      </w:r>
      <w:proofErr w:type="spellEnd"/>
      <w:r>
        <w:t xml:space="preserve"> S. </w:t>
      </w:r>
      <w:proofErr w:type="spellStart"/>
      <w:r>
        <w:t>Scalar</w:t>
      </w:r>
      <w:proofErr w:type="spellEnd"/>
      <w:r>
        <w:t xml:space="preserve"> </w:t>
      </w:r>
      <w:proofErr w:type="spellStart"/>
      <w:r>
        <w:t>damage</w:t>
      </w:r>
      <w:proofErr w:type="spellEnd"/>
      <w:r>
        <w:t xml:space="preserve"> </w:t>
      </w:r>
      <w:proofErr w:type="spellStart"/>
      <w:r>
        <w:t>model</w:t>
      </w:r>
      <w:proofErr w:type="spellEnd"/>
      <w:r>
        <w:t xml:space="preserve"> for concrete </w:t>
      </w:r>
      <w:proofErr w:type="spellStart"/>
      <w:r>
        <w:t>without</w:t>
      </w:r>
      <w:proofErr w:type="spellEnd"/>
      <w:r>
        <w:t xml:space="preserve"> </w:t>
      </w:r>
      <w:proofErr w:type="spellStart"/>
      <w:r>
        <w:t>explicit</w:t>
      </w:r>
      <w:proofErr w:type="spellEnd"/>
      <w:r>
        <w:t xml:space="preserve"> </w:t>
      </w:r>
      <w:proofErr w:type="spellStart"/>
      <w:r>
        <w:t>evolution</w:t>
      </w:r>
      <w:proofErr w:type="spellEnd"/>
      <w:r>
        <w:t xml:space="preserve"> </w:t>
      </w:r>
      <w:proofErr w:type="spellStart"/>
      <w:r>
        <w:t>law</w:t>
      </w:r>
      <w:proofErr w:type="spellEnd"/>
      <w:r>
        <w:t xml:space="preserve"> n.d.:8.</w:t>
      </w:r>
    </w:p>
    <w:p w14:paraId="5C7AE5F4" w14:textId="77777777" w:rsidR="009D706B" w:rsidRDefault="009D706B" w:rsidP="009D706B">
      <w:pPr>
        <w:pStyle w:val="Bibliografia"/>
      </w:pPr>
      <w:r>
        <w:t>[19]</w:t>
      </w:r>
      <w:r>
        <w:tab/>
        <w:t xml:space="preserve">Pereira Junior WM, Araújo DL, Pituba JJC. </w:t>
      </w:r>
      <w:proofErr w:type="spellStart"/>
      <w:r>
        <w:t>Numerical</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steel-fiber-reinforced</w:t>
      </w:r>
      <w:proofErr w:type="spellEnd"/>
      <w:r>
        <w:t xml:space="preserve"> concrete </w:t>
      </w:r>
      <w:proofErr w:type="spellStart"/>
      <w:r>
        <w:t>beams</w:t>
      </w:r>
      <w:proofErr w:type="spellEnd"/>
      <w:r>
        <w:t xml:space="preserve"> </w:t>
      </w:r>
      <w:proofErr w:type="spellStart"/>
      <w:r>
        <w:t>using</w:t>
      </w:r>
      <w:proofErr w:type="spellEnd"/>
      <w:r>
        <w:t xml:space="preserve"> </w:t>
      </w:r>
      <w:proofErr w:type="spellStart"/>
      <w:r>
        <w:t>damage</w:t>
      </w:r>
      <w:proofErr w:type="spellEnd"/>
      <w:r>
        <w:t xml:space="preserve"> </w:t>
      </w:r>
      <w:proofErr w:type="spellStart"/>
      <w:r>
        <w:t>mechanics</w:t>
      </w:r>
      <w:proofErr w:type="spellEnd"/>
      <w:r>
        <w:t xml:space="preserve">. </w:t>
      </w:r>
      <w:proofErr w:type="spellStart"/>
      <w:r>
        <w:t>Rev</w:t>
      </w:r>
      <w:proofErr w:type="spellEnd"/>
      <w:r>
        <w:t xml:space="preserve"> IBRACON </w:t>
      </w:r>
      <w:proofErr w:type="spellStart"/>
      <w:r>
        <w:t>Estrut</w:t>
      </w:r>
      <w:proofErr w:type="spellEnd"/>
      <w:r>
        <w:t xml:space="preserve"> </w:t>
      </w:r>
      <w:proofErr w:type="spellStart"/>
      <w:r>
        <w:t>Mater</w:t>
      </w:r>
      <w:proofErr w:type="spellEnd"/>
      <w:r>
        <w:t xml:space="preserve"> </w:t>
      </w:r>
      <w:proofErr w:type="gramStart"/>
      <w:r>
        <w:t>2016;9:153</w:t>
      </w:r>
      <w:proofErr w:type="gramEnd"/>
      <w:r>
        <w:t>–91. https://doi.org/10.1590/S1983-41952016000200002.</w:t>
      </w:r>
    </w:p>
    <w:p w14:paraId="71D4AF1C" w14:textId="77777777" w:rsidR="009D706B" w:rsidRDefault="009D706B" w:rsidP="009D706B">
      <w:pPr>
        <w:pStyle w:val="Bibliografia"/>
      </w:pPr>
      <w:r>
        <w:t>[20]</w:t>
      </w:r>
      <w:r>
        <w:tab/>
      </w:r>
      <w:proofErr w:type="spellStart"/>
      <w:r>
        <w:t>Sawangikar</w:t>
      </w:r>
      <w:proofErr w:type="spellEnd"/>
      <w:r>
        <w:t xml:space="preserve"> MMS, </w:t>
      </w:r>
      <w:proofErr w:type="spellStart"/>
      <w:r>
        <w:t>Burande</w:t>
      </w:r>
      <w:proofErr w:type="spellEnd"/>
      <w:r>
        <w:t xml:space="preserve"> DCS, </w:t>
      </w:r>
      <w:proofErr w:type="spellStart"/>
      <w:r>
        <w:t>Burande</w:t>
      </w:r>
      <w:proofErr w:type="spellEnd"/>
      <w:r>
        <w:t xml:space="preserve"> DBC. </w:t>
      </w:r>
      <w:proofErr w:type="spellStart"/>
      <w:r>
        <w:t>Irreversible</w:t>
      </w:r>
      <w:proofErr w:type="spellEnd"/>
      <w:r>
        <w:t xml:space="preserve"> </w:t>
      </w:r>
      <w:proofErr w:type="spellStart"/>
      <w:r>
        <w:t>Thermodynamics</w:t>
      </w:r>
      <w:proofErr w:type="spellEnd"/>
      <w:r>
        <w:t>, A Review 2016;02:7.</w:t>
      </w:r>
    </w:p>
    <w:p w14:paraId="074EAD7A" w14:textId="77777777" w:rsidR="009D706B" w:rsidRDefault="009D706B" w:rsidP="009D706B">
      <w:pPr>
        <w:pStyle w:val="Bibliografia"/>
      </w:pPr>
      <w:r>
        <w:t>[21]</w:t>
      </w:r>
      <w:r>
        <w:tab/>
      </w:r>
      <w:proofErr w:type="spellStart"/>
      <w:r>
        <w:t>Alastrué</w:t>
      </w:r>
      <w:proofErr w:type="spellEnd"/>
      <w:r>
        <w:t xml:space="preserve"> V, Rodríguez JF, Calvo B, </w:t>
      </w:r>
      <w:proofErr w:type="spellStart"/>
      <w:r>
        <w:t>Doblaré</w:t>
      </w:r>
      <w:proofErr w:type="spellEnd"/>
      <w:r>
        <w:t xml:space="preserve"> M. </w:t>
      </w:r>
      <w:proofErr w:type="spellStart"/>
      <w:r>
        <w:t>Structural</w:t>
      </w:r>
      <w:proofErr w:type="spellEnd"/>
      <w:r>
        <w:t xml:space="preserve"> </w:t>
      </w:r>
      <w:proofErr w:type="spellStart"/>
      <w:r>
        <w:t>damage</w:t>
      </w:r>
      <w:proofErr w:type="spellEnd"/>
      <w:r>
        <w:t xml:space="preserve"> </w:t>
      </w:r>
      <w:proofErr w:type="spellStart"/>
      <w:r>
        <w:t>models</w:t>
      </w:r>
      <w:proofErr w:type="spellEnd"/>
      <w:r>
        <w:t xml:space="preserve"> for </w:t>
      </w:r>
      <w:proofErr w:type="spellStart"/>
      <w:r>
        <w:t>fibrous</w:t>
      </w:r>
      <w:proofErr w:type="spellEnd"/>
      <w:r>
        <w:t xml:space="preserve"> </w:t>
      </w:r>
      <w:proofErr w:type="spellStart"/>
      <w:r>
        <w:t>biological</w:t>
      </w:r>
      <w:proofErr w:type="spellEnd"/>
      <w:r>
        <w:t xml:space="preserve"> soft </w:t>
      </w:r>
      <w:proofErr w:type="spellStart"/>
      <w:r>
        <w:t>tissues</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Solids</w:t>
      </w:r>
      <w:proofErr w:type="spellEnd"/>
      <w:r>
        <w:t xml:space="preserve"> </w:t>
      </w:r>
      <w:proofErr w:type="spellStart"/>
      <w:r>
        <w:t>and</w:t>
      </w:r>
      <w:proofErr w:type="spellEnd"/>
      <w:r>
        <w:t xml:space="preserve"> </w:t>
      </w:r>
      <w:proofErr w:type="spellStart"/>
      <w:r>
        <w:t>Structures</w:t>
      </w:r>
      <w:proofErr w:type="spellEnd"/>
      <w:r>
        <w:t xml:space="preserve"> </w:t>
      </w:r>
      <w:proofErr w:type="gramStart"/>
      <w:r>
        <w:t>2007;44:5894</w:t>
      </w:r>
      <w:proofErr w:type="gramEnd"/>
      <w:r>
        <w:t>–911. https://doi.org/10.1016/j.ijsolstr.2007.02.004.</w:t>
      </w:r>
    </w:p>
    <w:p w14:paraId="7061CECD" w14:textId="77777777" w:rsidR="009D706B" w:rsidRDefault="009D706B" w:rsidP="009D706B">
      <w:pPr>
        <w:pStyle w:val="Bibliografia"/>
      </w:pPr>
      <w:r>
        <w:t>[22]</w:t>
      </w:r>
      <w:r>
        <w:tab/>
      </w:r>
      <w:proofErr w:type="spellStart"/>
      <w:r>
        <w:t>Malcher</w:t>
      </w:r>
      <w:proofErr w:type="spellEnd"/>
      <w:r>
        <w:t xml:space="preserve"> L, </w:t>
      </w:r>
      <w:proofErr w:type="spellStart"/>
      <w:r>
        <w:t>Mamiya</w:t>
      </w:r>
      <w:proofErr w:type="spellEnd"/>
      <w:r>
        <w:t xml:space="preserve"> EN. </w:t>
      </w:r>
      <w:proofErr w:type="spellStart"/>
      <w:r>
        <w:t>An</w:t>
      </w:r>
      <w:proofErr w:type="spellEnd"/>
      <w:r>
        <w:t xml:space="preserve"> </w:t>
      </w:r>
      <w:proofErr w:type="spellStart"/>
      <w:r>
        <w:t>improved</w:t>
      </w:r>
      <w:proofErr w:type="spellEnd"/>
      <w:r>
        <w:t xml:space="preserve"> </w:t>
      </w:r>
      <w:proofErr w:type="spellStart"/>
      <w:r>
        <w:t>damage</w:t>
      </w:r>
      <w:proofErr w:type="spellEnd"/>
      <w:r>
        <w:t xml:space="preserve"> </w:t>
      </w:r>
      <w:proofErr w:type="spellStart"/>
      <w:r>
        <w:t>evolution</w:t>
      </w:r>
      <w:proofErr w:type="spellEnd"/>
      <w:r>
        <w:t xml:space="preserve"> </w:t>
      </w:r>
      <w:proofErr w:type="spellStart"/>
      <w:r>
        <w:t>law</w:t>
      </w:r>
      <w:proofErr w:type="spellEnd"/>
      <w:r>
        <w:t xml:space="preserve"> </w:t>
      </w:r>
      <w:proofErr w:type="spellStart"/>
      <w:r>
        <w:t>based</w:t>
      </w:r>
      <w:proofErr w:type="spellEnd"/>
      <w:r>
        <w:t xml:space="preserve"> </w:t>
      </w:r>
      <w:proofErr w:type="spellStart"/>
      <w:r>
        <w:t>on</w:t>
      </w:r>
      <w:proofErr w:type="spellEnd"/>
      <w:r>
        <w:t xml:space="preserve"> continuum </w:t>
      </w:r>
      <w:proofErr w:type="spellStart"/>
      <w:r>
        <w:t>damage</w:t>
      </w:r>
      <w:proofErr w:type="spellEnd"/>
      <w:r>
        <w:t xml:space="preserve"> </w:t>
      </w:r>
      <w:proofErr w:type="spellStart"/>
      <w:r>
        <w:t>mechanics</w:t>
      </w:r>
      <w:proofErr w:type="spellEnd"/>
      <w:r>
        <w:t xml:space="preserve"> </w:t>
      </w:r>
      <w:proofErr w:type="spellStart"/>
      <w:r>
        <w:t>and</w:t>
      </w:r>
      <w:proofErr w:type="spellEnd"/>
      <w:r>
        <w:t xml:space="preserve"> its </w:t>
      </w:r>
      <w:proofErr w:type="spellStart"/>
      <w:r>
        <w:t>dependence</w:t>
      </w:r>
      <w:proofErr w:type="spellEnd"/>
      <w:r>
        <w:t xml:space="preserve"> </w:t>
      </w:r>
      <w:proofErr w:type="spellStart"/>
      <w:r>
        <w:t>on</w:t>
      </w:r>
      <w:proofErr w:type="spellEnd"/>
      <w:r>
        <w:t xml:space="preserve"> </w:t>
      </w:r>
      <w:proofErr w:type="spellStart"/>
      <w:r>
        <w:t>both</w:t>
      </w:r>
      <w:proofErr w:type="spellEnd"/>
      <w:r>
        <w:t xml:space="preserve"> stress </w:t>
      </w:r>
      <w:proofErr w:type="spellStart"/>
      <w:r>
        <w:t>triaxiality</w:t>
      </w:r>
      <w:proofErr w:type="spellEnd"/>
      <w:r>
        <w:t xml:space="preserve"> </w:t>
      </w:r>
      <w:proofErr w:type="spellStart"/>
      <w:r>
        <w:t>and</w:t>
      </w:r>
      <w:proofErr w:type="spellEnd"/>
      <w:r>
        <w:t xml:space="preserve"> </w:t>
      </w:r>
      <w:proofErr w:type="spellStart"/>
      <w:r>
        <w:t>the</w:t>
      </w:r>
      <w:proofErr w:type="spellEnd"/>
      <w:r>
        <w:t xml:space="preserve"> </w:t>
      </w:r>
      <w:proofErr w:type="spellStart"/>
      <w:r>
        <w:t>third</w:t>
      </w:r>
      <w:proofErr w:type="spellEnd"/>
      <w:r>
        <w:t xml:space="preserve"> </w:t>
      </w:r>
      <w:proofErr w:type="spellStart"/>
      <w:r>
        <w:t>invariant</w:t>
      </w:r>
      <w:proofErr w:type="spellEnd"/>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Plasticity</w:t>
      </w:r>
      <w:proofErr w:type="spellEnd"/>
      <w:r>
        <w:t xml:space="preserve"> </w:t>
      </w:r>
      <w:proofErr w:type="gramStart"/>
      <w:r>
        <w:t>2014;56:232</w:t>
      </w:r>
      <w:proofErr w:type="gramEnd"/>
      <w:r>
        <w:t>–61. https://doi.org/10.1016/j.ijplas.2014.01.002.</w:t>
      </w:r>
    </w:p>
    <w:p w14:paraId="73477220" w14:textId="77777777" w:rsidR="009D706B" w:rsidRDefault="009D706B" w:rsidP="009D706B">
      <w:pPr>
        <w:pStyle w:val="Bibliografia"/>
      </w:pPr>
      <w:r>
        <w:t>[23]</w:t>
      </w:r>
      <w:r>
        <w:tab/>
        <w:t xml:space="preserve">Li W. </w:t>
      </w:r>
      <w:proofErr w:type="spellStart"/>
      <w:r>
        <w:t>Damage</w:t>
      </w:r>
      <w:proofErr w:type="spellEnd"/>
      <w:r>
        <w:t xml:space="preserve"> </w:t>
      </w:r>
      <w:proofErr w:type="spellStart"/>
      <w:r>
        <w:t>Models</w:t>
      </w:r>
      <w:proofErr w:type="spellEnd"/>
      <w:r>
        <w:t xml:space="preserve"> for Soft </w:t>
      </w:r>
      <w:proofErr w:type="spellStart"/>
      <w:r>
        <w:t>Tissues</w:t>
      </w:r>
      <w:proofErr w:type="spellEnd"/>
      <w:r>
        <w:t xml:space="preserve">: A </w:t>
      </w:r>
      <w:proofErr w:type="spellStart"/>
      <w:r>
        <w:t>Survey</w:t>
      </w:r>
      <w:proofErr w:type="spellEnd"/>
      <w:r>
        <w:t xml:space="preserve">. J </w:t>
      </w:r>
      <w:proofErr w:type="spellStart"/>
      <w:r>
        <w:t>Med</w:t>
      </w:r>
      <w:proofErr w:type="spellEnd"/>
      <w:r>
        <w:t xml:space="preserve"> </w:t>
      </w:r>
      <w:proofErr w:type="spellStart"/>
      <w:r>
        <w:t>Biol</w:t>
      </w:r>
      <w:proofErr w:type="spellEnd"/>
      <w:r>
        <w:t xml:space="preserve"> Eng </w:t>
      </w:r>
      <w:proofErr w:type="gramStart"/>
      <w:r>
        <w:t>2016;36:285</w:t>
      </w:r>
      <w:proofErr w:type="gramEnd"/>
      <w:r>
        <w:t>–307. https://doi.org/10.1007/s40846-016-0132-1.</w:t>
      </w:r>
    </w:p>
    <w:p w14:paraId="16F225F2" w14:textId="77777777" w:rsidR="009D706B" w:rsidRDefault="009D706B" w:rsidP="009D706B">
      <w:pPr>
        <w:pStyle w:val="Bibliografia"/>
      </w:pPr>
      <w:r>
        <w:t>[24]</w:t>
      </w:r>
      <w:r>
        <w:tab/>
      </w:r>
      <w:proofErr w:type="spellStart"/>
      <w:r>
        <w:t>Bai</w:t>
      </w:r>
      <w:proofErr w:type="spellEnd"/>
      <w:r>
        <w:t xml:space="preserve"> Q, Mohamed M, </w:t>
      </w:r>
      <w:proofErr w:type="spellStart"/>
      <w:r>
        <w:t>Shi</w:t>
      </w:r>
      <w:proofErr w:type="spellEnd"/>
      <w:r>
        <w:t xml:space="preserve"> Z, Lin J, Dean T. </w:t>
      </w:r>
      <w:proofErr w:type="spellStart"/>
      <w:r>
        <w:t>Application</w:t>
      </w:r>
      <w:proofErr w:type="spellEnd"/>
      <w:r>
        <w:t xml:space="preserve"> </w:t>
      </w:r>
      <w:proofErr w:type="spellStart"/>
      <w:r>
        <w:t>of</w:t>
      </w:r>
      <w:proofErr w:type="spellEnd"/>
      <w:r>
        <w:t xml:space="preserve"> a continuum </w:t>
      </w:r>
      <w:proofErr w:type="spellStart"/>
      <w:r>
        <w:t>damage</w:t>
      </w:r>
      <w:proofErr w:type="spellEnd"/>
      <w:r>
        <w:t xml:space="preserve"> </w:t>
      </w:r>
      <w:proofErr w:type="spellStart"/>
      <w:r>
        <w:t>mechanics</w:t>
      </w:r>
      <w:proofErr w:type="spellEnd"/>
      <w:r>
        <w:t xml:space="preserve"> (CDM)-</w:t>
      </w:r>
      <w:proofErr w:type="spellStart"/>
      <w:r>
        <w:t>based</w:t>
      </w:r>
      <w:proofErr w:type="spellEnd"/>
      <w:r>
        <w:t xml:space="preserve"> </w:t>
      </w:r>
      <w:proofErr w:type="spellStart"/>
      <w:r>
        <w:t>model</w:t>
      </w:r>
      <w:proofErr w:type="spellEnd"/>
      <w:r>
        <w:t xml:space="preserve"> for </w:t>
      </w:r>
      <w:proofErr w:type="spellStart"/>
      <w:r>
        <w:t>predicting</w:t>
      </w:r>
      <w:proofErr w:type="spellEnd"/>
      <w:r>
        <w:t xml:space="preserve"> </w:t>
      </w:r>
      <w:proofErr w:type="spellStart"/>
      <w:r>
        <w:t>formability</w:t>
      </w:r>
      <w:proofErr w:type="spellEnd"/>
      <w:r>
        <w:t xml:space="preserve"> </w:t>
      </w:r>
      <w:proofErr w:type="spellStart"/>
      <w:r>
        <w:t>of</w:t>
      </w:r>
      <w:proofErr w:type="spellEnd"/>
      <w:r>
        <w:t xml:space="preserve"> </w:t>
      </w:r>
      <w:proofErr w:type="spellStart"/>
      <w:r>
        <w:t>warm</w:t>
      </w:r>
      <w:proofErr w:type="spellEnd"/>
      <w:r>
        <w:t xml:space="preserve"> </w:t>
      </w:r>
      <w:proofErr w:type="spellStart"/>
      <w:r>
        <w:t>formed</w:t>
      </w:r>
      <w:proofErr w:type="spellEnd"/>
      <w:r>
        <w:t xml:space="preserve"> </w:t>
      </w:r>
      <w:proofErr w:type="spellStart"/>
      <w:r>
        <w:t>aluminium</w:t>
      </w:r>
      <w:proofErr w:type="spellEnd"/>
      <w:r>
        <w:t xml:space="preserve"> </w:t>
      </w:r>
      <w:proofErr w:type="spellStart"/>
      <w:r>
        <w:t>alloy</w:t>
      </w:r>
      <w:proofErr w:type="spellEnd"/>
      <w:r>
        <w:t xml:space="preserve">. </w:t>
      </w:r>
      <w:proofErr w:type="spellStart"/>
      <w:r>
        <w:t>Int</w:t>
      </w:r>
      <w:proofErr w:type="spellEnd"/>
      <w:r>
        <w:t xml:space="preserve"> J </w:t>
      </w:r>
      <w:proofErr w:type="spellStart"/>
      <w:r>
        <w:t>Adv</w:t>
      </w:r>
      <w:proofErr w:type="spellEnd"/>
      <w:r>
        <w:t xml:space="preserve"> </w:t>
      </w:r>
      <w:proofErr w:type="spellStart"/>
      <w:r>
        <w:t>Manuf</w:t>
      </w:r>
      <w:proofErr w:type="spellEnd"/>
      <w:r>
        <w:t xml:space="preserve"> </w:t>
      </w:r>
      <w:proofErr w:type="spellStart"/>
      <w:r>
        <w:t>Technol</w:t>
      </w:r>
      <w:proofErr w:type="spellEnd"/>
      <w:r>
        <w:t xml:space="preserve"> </w:t>
      </w:r>
      <w:proofErr w:type="gramStart"/>
      <w:r>
        <w:t>2017;88:3437</w:t>
      </w:r>
      <w:proofErr w:type="gramEnd"/>
      <w:r>
        <w:t>–46. https://doi.org/10.1007/s00170-016-8853-4.</w:t>
      </w:r>
    </w:p>
    <w:p w14:paraId="62A6732D" w14:textId="77777777" w:rsidR="009D706B" w:rsidRDefault="009D706B" w:rsidP="009D706B">
      <w:pPr>
        <w:pStyle w:val="Bibliografia"/>
      </w:pPr>
      <w:r>
        <w:t>[25]</w:t>
      </w:r>
      <w:r>
        <w:tab/>
        <w:t xml:space="preserve">Williams KV, </w:t>
      </w:r>
      <w:proofErr w:type="spellStart"/>
      <w:r>
        <w:t>Vaziri</w:t>
      </w:r>
      <w:proofErr w:type="spellEnd"/>
      <w:r>
        <w:t xml:space="preserve"> R. </w:t>
      </w:r>
      <w:proofErr w:type="spellStart"/>
      <w:r>
        <w:t>Application</w:t>
      </w:r>
      <w:proofErr w:type="spellEnd"/>
      <w:r>
        <w:t xml:space="preserve"> </w:t>
      </w:r>
      <w:proofErr w:type="spellStart"/>
      <w:r>
        <w:t>of</w:t>
      </w:r>
      <w:proofErr w:type="spellEnd"/>
      <w:r>
        <w:t xml:space="preserve"> a </w:t>
      </w:r>
      <w:proofErr w:type="spellStart"/>
      <w:r>
        <w:t>damage</w:t>
      </w:r>
      <w:proofErr w:type="spellEnd"/>
      <w:r>
        <w:t xml:space="preserve"> </w:t>
      </w:r>
      <w:proofErr w:type="spellStart"/>
      <w:r>
        <w:t>mechanics</w:t>
      </w:r>
      <w:proofErr w:type="spellEnd"/>
      <w:r>
        <w:t xml:space="preserve"> </w:t>
      </w:r>
      <w:proofErr w:type="spellStart"/>
      <w:r>
        <w:t>model</w:t>
      </w:r>
      <w:proofErr w:type="spellEnd"/>
      <w:r>
        <w:t xml:space="preserve"> for </w:t>
      </w:r>
      <w:proofErr w:type="spellStart"/>
      <w:r>
        <w:t>predicting</w:t>
      </w:r>
      <w:proofErr w:type="spellEnd"/>
      <w:r>
        <w:t xml:space="preserve"> </w:t>
      </w:r>
      <w:proofErr w:type="spellStart"/>
      <w:r>
        <w:t>the</w:t>
      </w:r>
      <w:proofErr w:type="spellEnd"/>
      <w:r>
        <w:t xml:space="preserve"> </w:t>
      </w:r>
      <w:proofErr w:type="spellStart"/>
      <w:r>
        <w:t>impact</w:t>
      </w:r>
      <w:proofErr w:type="spellEnd"/>
      <w:r>
        <w:t xml:space="preserve"> response </w:t>
      </w:r>
      <w:proofErr w:type="spellStart"/>
      <w:r>
        <w:t>of</w:t>
      </w:r>
      <w:proofErr w:type="spellEnd"/>
      <w:r>
        <w:t xml:space="preserve"> </w:t>
      </w:r>
      <w:proofErr w:type="spellStart"/>
      <w:r>
        <w:t>composite</w:t>
      </w:r>
      <w:proofErr w:type="spellEnd"/>
      <w:r>
        <w:t xml:space="preserve"> </w:t>
      </w:r>
      <w:proofErr w:type="spellStart"/>
      <w:r>
        <w:t>materials</w:t>
      </w:r>
      <w:proofErr w:type="spellEnd"/>
      <w:r>
        <w:t xml:space="preserve"> q. Computers </w:t>
      </w:r>
      <w:proofErr w:type="spellStart"/>
      <w:r>
        <w:t>and</w:t>
      </w:r>
      <w:proofErr w:type="spellEnd"/>
      <w:r>
        <w:t xml:space="preserve"> </w:t>
      </w:r>
      <w:proofErr w:type="spellStart"/>
      <w:r>
        <w:t>Structures</w:t>
      </w:r>
      <w:proofErr w:type="spellEnd"/>
      <w:r>
        <w:t xml:space="preserve"> 2001:15.</w:t>
      </w:r>
    </w:p>
    <w:p w14:paraId="269D8361" w14:textId="77777777" w:rsidR="009D706B" w:rsidRDefault="009D706B" w:rsidP="009D706B">
      <w:pPr>
        <w:pStyle w:val="Bibliografia"/>
      </w:pPr>
      <w:r>
        <w:t>[26]</w:t>
      </w:r>
      <w:r>
        <w:tab/>
      </w:r>
      <w:proofErr w:type="spellStart"/>
      <w:r>
        <w:t>Cipollina</w:t>
      </w:r>
      <w:proofErr w:type="spellEnd"/>
      <w:r>
        <w:t xml:space="preserve"> A, </w:t>
      </w:r>
      <w:proofErr w:type="spellStart"/>
      <w:r>
        <w:t>Flórez</w:t>
      </w:r>
      <w:proofErr w:type="spellEnd"/>
      <w:r>
        <w:t xml:space="preserve">-López J. Modelos simplificados de </w:t>
      </w:r>
      <w:proofErr w:type="spellStart"/>
      <w:r>
        <w:t>daño</w:t>
      </w:r>
      <w:proofErr w:type="spellEnd"/>
      <w:r>
        <w:t xml:space="preserve"> </w:t>
      </w:r>
      <w:proofErr w:type="spellStart"/>
      <w:r>
        <w:t>en</w:t>
      </w:r>
      <w:proofErr w:type="spellEnd"/>
      <w:r>
        <w:t xml:space="preserve"> pórticos de concreto armado. Revista Internacional de Métodos Numéricos para Cálculo y </w:t>
      </w:r>
      <w:proofErr w:type="spellStart"/>
      <w:r>
        <w:t>Diseño</w:t>
      </w:r>
      <w:proofErr w:type="spellEnd"/>
      <w:r>
        <w:t xml:space="preserve"> </w:t>
      </w:r>
      <w:proofErr w:type="spellStart"/>
      <w:r>
        <w:t>en</w:t>
      </w:r>
      <w:proofErr w:type="spellEnd"/>
      <w:r>
        <w:t xml:space="preserve"> </w:t>
      </w:r>
      <w:proofErr w:type="spellStart"/>
      <w:r>
        <w:t>Ingenierí</w:t>
      </w:r>
      <w:proofErr w:type="spellEnd"/>
      <w:r>
        <w:t xml:space="preserve"> </w:t>
      </w:r>
      <w:proofErr w:type="gramStart"/>
      <w:r>
        <w:t>1995;11:3</w:t>
      </w:r>
      <w:proofErr w:type="gramEnd"/>
      <w:r>
        <w:t>–22.</w:t>
      </w:r>
    </w:p>
    <w:p w14:paraId="03C5E7A6" w14:textId="77777777" w:rsidR="009D706B" w:rsidRDefault="009D706B" w:rsidP="009D706B">
      <w:pPr>
        <w:pStyle w:val="Bibliografia"/>
      </w:pPr>
      <w:r>
        <w:t>[27]</w:t>
      </w:r>
      <w:r>
        <w:tab/>
        <w:t xml:space="preserve">Comi C. A non-local </w:t>
      </w:r>
      <w:proofErr w:type="spellStart"/>
      <w:r>
        <w:t>model</w:t>
      </w:r>
      <w:proofErr w:type="spellEnd"/>
      <w:r>
        <w:t xml:space="preserve"> </w:t>
      </w:r>
      <w:proofErr w:type="spellStart"/>
      <w:r>
        <w:t>with</w:t>
      </w:r>
      <w:proofErr w:type="spellEnd"/>
      <w:r>
        <w:t xml:space="preserve"> </w:t>
      </w:r>
      <w:proofErr w:type="spellStart"/>
      <w:r>
        <w:t>tension</w:t>
      </w:r>
      <w:proofErr w:type="spellEnd"/>
      <w:r>
        <w:t xml:space="preserve"> </w:t>
      </w:r>
      <w:proofErr w:type="spellStart"/>
      <w:r>
        <w:t>and</w:t>
      </w:r>
      <w:proofErr w:type="spellEnd"/>
      <w:r>
        <w:t xml:space="preserve"> </w:t>
      </w:r>
      <w:proofErr w:type="spellStart"/>
      <w:r>
        <w:t>compression</w:t>
      </w:r>
      <w:proofErr w:type="spellEnd"/>
      <w:r>
        <w:t xml:space="preserve"> </w:t>
      </w:r>
      <w:proofErr w:type="spellStart"/>
      <w:r>
        <w:t>damage</w:t>
      </w:r>
      <w:proofErr w:type="spellEnd"/>
      <w:r>
        <w:t xml:space="preserve"> </w:t>
      </w:r>
      <w:proofErr w:type="spellStart"/>
      <w:r>
        <w:t>mechanisms</w:t>
      </w:r>
      <w:proofErr w:type="spellEnd"/>
      <w:r>
        <w:t xml:space="preserve">. </w:t>
      </w:r>
      <w:proofErr w:type="spellStart"/>
      <w:r>
        <w:t>European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Mechanics</w:t>
      </w:r>
      <w:proofErr w:type="spellEnd"/>
      <w:r>
        <w:t xml:space="preserve"> - A/</w:t>
      </w:r>
      <w:proofErr w:type="spellStart"/>
      <w:r>
        <w:t>Solids</w:t>
      </w:r>
      <w:proofErr w:type="spellEnd"/>
      <w:r>
        <w:t xml:space="preserve"> </w:t>
      </w:r>
      <w:proofErr w:type="gramStart"/>
      <w:r>
        <w:t>2001;20:1</w:t>
      </w:r>
      <w:proofErr w:type="gramEnd"/>
      <w:r>
        <w:t>–22. https://doi.org/10.1016/S0997-7538(00)01111-6.</w:t>
      </w:r>
    </w:p>
    <w:p w14:paraId="5A5482C0" w14:textId="77777777" w:rsidR="009D706B" w:rsidRDefault="009D706B" w:rsidP="009D706B">
      <w:pPr>
        <w:pStyle w:val="Bibliografia"/>
      </w:pPr>
      <w:r>
        <w:t>[28]</w:t>
      </w:r>
      <w:r>
        <w:tab/>
        <w:t xml:space="preserve">Comi C, </w:t>
      </w:r>
      <w:proofErr w:type="spellStart"/>
      <w:r>
        <w:t>Perego</w:t>
      </w:r>
      <w:proofErr w:type="spellEnd"/>
      <w:r>
        <w:t xml:space="preserve"> U. </w:t>
      </w:r>
      <w:proofErr w:type="spellStart"/>
      <w:r>
        <w:t>Fracture</w:t>
      </w:r>
      <w:proofErr w:type="spellEnd"/>
      <w:r>
        <w:t xml:space="preserve"> </w:t>
      </w:r>
      <w:proofErr w:type="spellStart"/>
      <w:r>
        <w:t>energy</w:t>
      </w:r>
      <w:proofErr w:type="spellEnd"/>
      <w:r>
        <w:t xml:space="preserve"> </w:t>
      </w:r>
      <w:proofErr w:type="spellStart"/>
      <w:r>
        <w:t>based</w:t>
      </w:r>
      <w:proofErr w:type="spellEnd"/>
      <w:r>
        <w:t xml:space="preserve"> </w:t>
      </w:r>
      <w:proofErr w:type="spellStart"/>
      <w:r>
        <w:t>bi-dissipative</w:t>
      </w:r>
      <w:proofErr w:type="spellEnd"/>
      <w:r>
        <w:t xml:space="preserve"> </w:t>
      </w:r>
      <w:proofErr w:type="spellStart"/>
      <w:r>
        <w:t>damage</w:t>
      </w:r>
      <w:proofErr w:type="spellEnd"/>
      <w:r>
        <w:t xml:space="preserve"> </w:t>
      </w:r>
      <w:proofErr w:type="spellStart"/>
      <w:r>
        <w:t>model</w:t>
      </w:r>
      <w:proofErr w:type="spellEnd"/>
      <w:r>
        <w:t xml:space="preserve"> for concrete.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Solids</w:t>
      </w:r>
      <w:proofErr w:type="spellEnd"/>
      <w:r>
        <w:t xml:space="preserve"> </w:t>
      </w:r>
      <w:proofErr w:type="spellStart"/>
      <w:r>
        <w:t>and</w:t>
      </w:r>
      <w:proofErr w:type="spellEnd"/>
      <w:r>
        <w:t xml:space="preserve"> </w:t>
      </w:r>
      <w:proofErr w:type="spellStart"/>
      <w:r>
        <w:t>Structures</w:t>
      </w:r>
      <w:proofErr w:type="spellEnd"/>
      <w:r>
        <w:t xml:space="preserve"> </w:t>
      </w:r>
      <w:proofErr w:type="gramStart"/>
      <w:r>
        <w:t>2001;38:6427</w:t>
      </w:r>
      <w:proofErr w:type="gramEnd"/>
      <w:r>
        <w:t>–54. https://doi.org/10.1016/S0020-7683(01)00066-X.</w:t>
      </w:r>
    </w:p>
    <w:p w14:paraId="7728E979" w14:textId="77777777" w:rsidR="009D706B" w:rsidRDefault="009D706B" w:rsidP="009D706B">
      <w:pPr>
        <w:pStyle w:val="Bibliografia"/>
      </w:pPr>
      <w:r>
        <w:lastRenderedPageBreak/>
        <w:t>[29]</w:t>
      </w:r>
      <w:r>
        <w:tab/>
      </w:r>
      <w:proofErr w:type="spellStart"/>
      <w:r>
        <w:t>Juárez</w:t>
      </w:r>
      <w:proofErr w:type="spellEnd"/>
      <w:r>
        <w:t xml:space="preserve">-Luna G, </w:t>
      </w:r>
      <w:proofErr w:type="spellStart"/>
      <w:r>
        <w:t>Méndez</w:t>
      </w:r>
      <w:proofErr w:type="spellEnd"/>
      <w:r>
        <w:t xml:space="preserve">-Martínez H, Ruiz-Sandoval ME. </w:t>
      </w:r>
      <w:proofErr w:type="spellStart"/>
      <w:r>
        <w:t>An</w:t>
      </w:r>
      <w:proofErr w:type="spellEnd"/>
      <w:r>
        <w:t xml:space="preserve"> </w:t>
      </w:r>
      <w:proofErr w:type="spellStart"/>
      <w:r>
        <w:t>isotropic</w:t>
      </w:r>
      <w:proofErr w:type="spellEnd"/>
      <w:r>
        <w:t xml:space="preserve"> </w:t>
      </w:r>
      <w:proofErr w:type="spellStart"/>
      <w:r>
        <w:t>damage</w:t>
      </w:r>
      <w:proofErr w:type="spellEnd"/>
      <w:r>
        <w:t xml:space="preserve"> </w:t>
      </w:r>
      <w:proofErr w:type="spellStart"/>
      <w:r>
        <w:t>model</w:t>
      </w:r>
      <w:proofErr w:type="spellEnd"/>
      <w:r>
        <w:t xml:space="preserve"> </w:t>
      </w:r>
      <w:proofErr w:type="spellStart"/>
      <w:r>
        <w:t>to</w:t>
      </w:r>
      <w:proofErr w:type="spellEnd"/>
      <w:r>
        <w:t xml:space="preserve"> </w:t>
      </w:r>
      <w:proofErr w:type="spellStart"/>
      <w:r>
        <w:t>simulate</w:t>
      </w:r>
      <w:proofErr w:type="spellEnd"/>
      <w:r>
        <w:t xml:space="preserve"> </w:t>
      </w:r>
      <w:proofErr w:type="spellStart"/>
      <w:r>
        <w:t>collapse</w:t>
      </w:r>
      <w:proofErr w:type="spellEnd"/>
      <w:r>
        <w:t xml:space="preserve"> in </w:t>
      </w:r>
      <w:proofErr w:type="spellStart"/>
      <w:r>
        <w:t>reinforced</w:t>
      </w:r>
      <w:proofErr w:type="spellEnd"/>
      <w:r>
        <w:t xml:space="preserve"> concrete </w:t>
      </w:r>
      <w:proofErr w:type="spellStart"/>
      <w:r>
        <w:t>elements</w:t>
      </w:r>
      <w:proofErr w:type="spellEnd"/>
      <w:r>
        <w:t xml:space="preserve">. </w:t>
      </w:r>
      <w:proofErr w:type="spellStart"/>
      <w:r>
        <w:t>Lat</w:t>
      </w:r>
      <w:proofErr w:type="spellEnd"/>
      <w:r>
        <w:t xml:space="preserve"> </w:t>
      </w:r>
      <w:proofErr w:type="spellStart"/>
      <w:r>
        <w:t>Am</w:t>
      </w:r>
      <w:proofErr w:type="spellEnd"/>
      <w:r>
        <w:t xml:space="preserve"> j </w:t>
      </w:r>
      <w:proofErr w:type="spellStart"/>
      <w:r>
        <w:t>Solids</w:t>
      </w:r>
      <w:proofErr w:type="spellEnd"/>
      <w:r>
        <w:t xml:space="preserve"> </w:t>
      </w:r>
      <w:proofErr w:type="spellStart"/>
      <w:r>
        <w:t>Struct</w:t>
      </w:r>
      <w:proofErr w:type="spellEnd"/>
      <w:r>
        <w:t xml:space="preserve"> </w:t>
      </w:r>
      <w:proofErr w:type="gramStart"/>
      <w:r>
        <w:t>2014;11:2444</w:t>
      </w:r>
      <w:proofErr w:type="gramEnd"/>
      <w:r>
        <w:t>–59. https://doi.org/10.1590/S1679-78252014001300007.</w:t>
      </w:r>
    </w:p>
    <w:p w14:paraId="7791AC1B" w14:textId="77777777" w:rsidR="009D706B" w:rsidRDefault="009D706B" w:rsidP="009D706B">
      <w:pPr>
        <w:pStyle w:val="Bibliografia"/>
      </w:pPr>
      <w:r>
        <w:t>[30]</w:t>
      </w:r>
      <w:r>
        <w:tab/>
        <w:t xml:space="preserve">Wang Z, Jin X, Jin N, </w:t>
      </w:r>
      <w:proofErr w:type="spellStart"/>
      <w:r>
        <w:t>Shah</w:t>
      </w:r>
      <w:proofErr w:type="spellEnd"/>
      <w:r>
        <w:t xml:space="preserve"> AA, Li B. </w:t>
      </w:r>
      <w:proofErr w:type="spellStart"/>
      <w:r>
        <w:t>Damage</w:t>
      </w:r>
      <w:proofErr w:type="spellEnd"/>
      <w:r>
        <w:t xml:space="preserve"> </w:t>
      </w:r>
      <w:proofErr w:type="spellStart"/>
      <w:r>
        <w:t>based</w:t>
      </w:r>
      <w:proofErr w:type="spellEnd"/>
      <w:r>
        <w:t xml:space="preserve"> </w:t>
      </w:r>
      <w:proofErr w:type="spellStart"/>
      <w:r>
        <w:t>constitutive</w:t>
      </w:r>
      <w:proofErr w:type="spellEnd"/>
      <w:r>
        <w:t xml:space="preserve"> </w:t>
      </w:r>
      <w:proofErr w:type="spellStart"/>
      <w:r>
        <w:t>model</w:t>
      </w:r>
      <w:proofErr w:type="spellEnd"/>
      <w:r>
        <w:t xml:space="preserve"> for </w:t>
      </w:r>
      <w:proofErr w:type="spellStart"/>
      <w:r>
        <w:t>predicting</w:t>
      </w:r>
      <w:proofErr w:type="spellEnd"/>
      <w:r>
        <w:t xml:space="preserve"> </w:t>
      </w:r>
      <w:proofErr w:type="spellStart"/>
      <w:r>
        <w:t>the</w:t>
      </w:r>
      <w:proofErr w:type="spellEnd"/>
      <w:r>
        <w:t xml:space="preserve"> performance </w:t>
      </w:r>
      <w:proofErr w:type="spellStart"/>
      <w:r>
        <w:t>degradation</w:t>
      </w:r>
      <w:proofErr w:type="spellEnd"/>
      <w:r>
        <w:t xml:space="preserve"> </w:t>
      </w:r>
      <w:proofErr w:type="spellStart"/>
      <w:r>
        <w:t>of</w:t>
      </w:r>
      <w:proofErr w:type="spellEnd"/>
      <w:r>
        <w:t xml:space="preserve"> concrete. </w:t>
      </w:r>
      <w:proofErr w:type="spellStart"/>
      <w:r>
        <w:t>Lat</w:t>
      </w:r>
      <w:proofErr w:type="spellEnd"/>
      <w:r>
        <w:t xml:space="preserve"> </w:t>
      </w:r>
      <w:proofErr w:type="spellStart"/>
      <w:r>
        <w:t>Am</w:t>
      </w:r>
      <w:proofErr w:type="spellEnd"/>
      <w:r>
        <w:t xml:space="preserve"> j </w:t>
      </w:r>
      <w:proofErr w:type="spellStart"/>
      <w:r>
        <w:t>Solids</w:t>
      </w:r>
      <w:proofErr w:type="spellEnd"/>
      <w:r>
        <w:t xml:space="preserve"> </w:t>
      </w:r>
      <w:proofErr w:type="spellStart"/>
      <w:r>
        <w:t>Struct</w:t>
      </w:r>
      <w:proofErr w:type="spellEnd"/>
      <w:r>
        <w:t xml:space="preserve"> </w:t>
      </w:r>
      <w:proofErr w:type="gramStart"/>
      <w:r>
        <w:t>2014;11:907</w:t>
      </w:r>
      <w:proofErr w:type="gramEnd"/>
      <w:r>
        <w:t>–24. https://doi.org/10.1590/S1679-78252014000600001.</w:t>
      </w:r>
    </w:p>
    <w:p w14:paraId="2A849068" w14:textId="77777777" w:rsidR="009D706B" w:rsidRDefault="009D706B" w:rsidP="009D706B">
      <w:pPr>
        <w:pStyle w:val="Bibliografia"/>
      </w:pPr>
      <w:r>
        <w:t>[31]</w:t>
      </w:r>
      <w:r>
        <w:tab/>
        <w:t xml:space="preserve">Pituba JJC, Pereira Júnior WM. A </w:t>
      </w:r>
      <w:proofErr w:type="spellStart"/>
      <w:r>
        <w:t>bi-dissipative</w:t>
      </w:r>
      <w:proofErr w:type="spellEnd"/>
      <w:r>
        <w:t xml:space="preserve"> </w:t>
      </w:r>
      <w:proofErr w:type="spellStart"/>
      <w:r>
        <w:t>damage</w:t>
      </w:r>
      <w:proofErr w:type="spellEnd"/>
      <w:r>
        <w:t xml:space="preserve"> </w:t>
      </w:r>
      <w:proofErr w:type="spellStart"/>
      <w:r>
        <w:t>model</w:t>
      </w:r>
      <w:proofErr w:type="spellEnd"/>
      <w:r>
        <w:t xml:space="preserve"> for concrete. </w:t>
      </w:r>
      <w:proofErr w:type="spellStart"/>
      <w:r>
        <w:t>Rev</w:t>
      </w:r>
      <w:proofErr w:type="spellEnd"/>
      <w:r>
        <w:t xml:space="preserve"> IBRACON </w:t>
      </w:r>
      <w:proofErr w:type="spellStart"/>
      <w:r>
        <w:t>Estrut</w:t>
      </w:r>
      <w:proofErr w:type="spellEnd"/>
      <w:r>
        <w:t xml:space="preserve"> </w:t>
      </w:r>
      <w:proofErr w:type="spellStart"/>
      <w:r>
        <w:t>Mater</w:t>
      </w:r>
      <w:proofErr w:type="spellEnd"/>
      <w:r>
        <w:t xml:space="preserve"> </w:t>
      </w:r>
      <w:proofErr w:type="gramStart"/>
      <w:r>
        <w:t>2015;8:49</w:t>
      </w:r>
      <w:proofErr w:type="gramEnd"/>
      <w:r>
        <w:t>–65. https://doi.org/10.1590/S1983-41952015000100006.</w:t>
      </w:r>
    </w:p>
    <w:p w14:paraId="3AA49E5A" w14:textId="77777777" w:rsidR="009D706B" w:rsidRDefault="009D706B" w:rsidP="009D706B">
      <w:pPr>
        <w:pStyle w:val="Bibliografia"/>
      </w:pPr>
      <w:r>
        <w:t>[32]</w:t>
      </w:r>
      <w:r>
        <w:tab/>
        <w:t xml:space="preserve">Pituba JJC, Fernandes GR. </w:t>
      </w:r>
      <w:proofErr w:type="spellStart"/>
      <w:r>
        <w:t>Anisotropic</w:t>
      </w:r>
      <w:proofErr w:type="spellEnd"/>
      <w:r>
        <w:t xml:space="preserve"> </w:t>
      </w:r>
      <w:proofErr w:type="spellStart"/>
      <w:r>
        <w:t>Damage</w:t>
      </w:r>
      <w:proofErr w:type="spellEnd"/>
      <w:r>
        <w:t xml:space="preserve"> </w:t>
      </w:r>
      <w:proofErr w:type="spellStart"/>
      <w:r>
        <w:t>Model</w:t>
      </w:r>
      <w:proofErr w:type="spellEnd"/>
      <w:r>
        <w:t xml:space="preserve"> </w:t>
      </w:r>
      <w:proofErr w:type="gramStart"/>
      <w:r>
        <w:t>for Concrete</w:t>
      </w:r>
      <w:proofErr w:type="gramEnd"/>
      <w:r>
        <w:t xml:space="preserve">. J Eng </w:t>
      </w:r>
      <w:proofErr w:type="spellStart"/>
      <w:r>
        <w:t>Mech</w:t>
      </w:r>
      <w:proofErr w:type="spellEnd"/>
      <w:r>
        <w:t xml:space="preserve"> </w:t>
      </w:r>
      <w:proofErr w:type="gramStart"/>
      <w:r>
        <w:t>2011;137:610</w:t>
      </w:r>
      <w:proofErr w:type="gramEnd"/>
      <w:r>
        <w:t>–24. https://doi.org/10.1061/(ASCE)EM.1943-7889.0000260.</w:t>
      </w:r>
    </w:p>
    <w:p w14:paraId="585BC1DA" w14:textId="77777777" w:rsidR="009D706B" w:rsidRDefault="009D706B" w:rsidP="009D706B">
      <w:pPr>
        <w:pStyle w:val="Bibliografia"/>
      </w:pPr>
      <w:r>
        <w:t>[33]</w:t>
      </w:r>
      <w:r>
        <w:tab/>
        <w:t xml:space="preserve">Pituba JJC, Lacerda MMS. </w:t>
      </w:r>
      <w:proofErr w:type="spellStart"/>
      <w:r>
        <w:t>Simplified</w:t>
      </w:r>
      <w:proofErr w:type="spellEnd"/>
      <w:r>
        <w:t xml:space="preserve"> </w:t>
      </w:r>
      <w:proofErr w:type="spellStart"/>
      <w:r>
        <w:t>damage</w:t>
      </w:r>
      <w:proofErr w:type="spellEnd"/>
      <w:r>
        <w:t xml:space="preserve"> </w:t>
      </w:r>
      <w:proofErr w:type="spellStart"/>
      <w:r>
        <w:t>models</w:t>
      </w:r>
      <w:proofErr w:type="spellEnd"/>
      <w:r>
        <w:t xml:space="preserve"> </w:t>
      </w:r>
      <w:proofErr w:type="spellStart"/>
      <w:r>
        <w:t>applied</w:t>
      </w:r>
      <w:proofErr w:type="spellEnd"/>
      <w:r>
        <w:t xml:space="preserve"> in </w:t>
      </w:r>
      <w:proofErr w:type="spellStart"/>
      <w:r>
        <w:t>the</w:t>
      </w:r>
      <w:proofErr w:type="spellEnd"/>
      <w:r>
        <w:t xml:space="preserve"> </w:t>
      </w:r>
      <w:proofErr w:type="spellStart"/>
      <w:r>
        <w:t>numerical</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reinforced</w:t>
      </w:r>
      <w:proofErr w:type="spellEnd"/>
      <w:r>
        <w:t xml:space="preserve"> concrete </w:t>
      </w:r>
      <w:proofErr w:type="spellStart"/>
      <w:r>
        <w:t>structures</w:t>
      </w:r>
      <w:proofErr w:type="spellEnd"/>
      <w:r>
        <w:t xml:space="preserve">. </w:t>
      </w:r>
      <w:proofErr w:type="spellStart"/>
      <w:r>
        <w:t>Rev</w:t>
      </w:r>
      <w:proofErr w:type="spellEnd"/>
      <w:r>
        <w:t xml:space="preserve"> IBRACON </w:t>
      </w:r>
      <w:proofErr w:type="spellStart"/>
      <w:r>
        <w:t>Estrut</w:t>
      </w:r>
      <w:proofErr w:type="spellEnd"/>
      <w:r>
        <w:t xml:space="preserve"> </w:t>
      </w:r>
      <w:proofErr w:type="spellStart"/>
      <w:r>
        <w:t>Mater</w:t>
      </w:r>
      <w:proofErr w:type="spellEnd"/>
      <w:r>
        <w:t xml:space="preserve"> </w:t>
      </w:r>
      <w:proofErr w:type="gramStart"/>
      <w:r>
        <w:t>2012;5:26</w:t>
      </w:r>
      <w:proofErr w:type="gramEnd"/>
      <w:r>
        <w:t>–37. https://doi.org/10.1590/S1983-41952012000100004.</w:t>
      </w:r>
    </w:p>
    <w:p w14:paraId="5328BC42" w14:textId="77777777" w:rsidR="009D706B" w:rsidRDefault="009D706B" w:rsidP="009D706B">
      <w:pPr>
        <w:pStyle w:val="Bibliografia"/>
      </w:pPr>
      <w:r>
        <w:t>[34]</w:t>
      </w:r>
      <w:r>
        <w:tab/>
      </w:r>
      <w:proofErr w:type="spellStart"/>
      <w:r>
        <w:t>Cicekli</w:t>
      </w:r>
      <w:proofErr w:type="spellEnd"/>
      <w:r>
        <w:t xml:space="preserve"> U, </w:t>
      </w:r>
      <w:proofErr w:type="spellStart"/>
      <w:r>
        <w:t>Voyiadjis</w:t>
      </w:r>
      <w:proofErr w:type="spellEnd"/>
      <w:r>
        <w:t xml:space="preserve"> GZ, Abu Al-</w:t>
      </w:r>
      <w:proofErr w:type="spellStart"/>
      <w:r>
        <w:t>Rub</w:t>
      </w:r>
      <w:proofErr w:type="spellEnd"/>
      <w:r>
        <w:t xml:space="preserve"> RK. A </w:t>
      </w:r>
      <w:proofErr w:type="spellStart"/>
      <w:r>
        <w:t>plasticity</w:t>
      </w:r>
      <w:proofErr w:type="spellEnd"/>
      <w:r>
        <w:t xml:space="preserve"> </w:t>
      </w:r>
      <w:proofErr w:type="spellStart"/>
      <w:r>
        <w:t>and</w:t>
      </w:r>
      <w:proofErr w:type="spellEnd"/>
      <w:r>
        <w:t xml:space="preserve"> </w:t>
      </w:r>
      <w:proofErr w:type="spellStart"/>
      <w:r>
        <w:t>anisotropic</w:t>
      </w:r>
      <w:proofErr w:type="spellEnd"/>
      <w:r>
        <w:t xml:space="preserve"> </w:t>
      </w:r>
      <w:proofErr w:type="spellStart"/>
      <w:r>
        <w:t>damage</w:t>
      </w:r>
      <w:proofErr w:type="spellEnd"/>
      <w:r>
        <w:t xml:space="preserve"> </w:t>
      </w:r>
      <w:proofErr w:type="spellStart"/>
      <w:r>
        <w:t>model</w:t>
      </w:r>
      <w:proofErr w:type="spellEnd"/>
      <w:r>
        <w:t xml:space="preserve"> for </w:t>
      </w:r>
      <w:proofErr w:type="spellStart"/>
      <w:r>
        <w:t>plain</w:t>
      </w:r>
      <w:proofErr w:type="spellEnd"/>
      <w:r>
        <w:t xml:space="preserve"> concrete.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Plasticity</w:t>
      </w:r>
      <w:proofErr w:type="spellEnd"/>
      <w:r>
        <w:t xml:space="preserve"> </w:t>
      </w:r>
      <w:proofErr w:type="gramStart"/>
      <w:r>
        <w:t>2007;23:1874</w:t>
      </w:r>
      <w:proofErr w:type="gramEnd"/>
      <w:r>
        <w:t>–900. https://doi.org/10.1016/j.ijplas.2007.03.006.</w:t>
      </w:r>
    </w:p>
    <w:p w14:paraId="5CCB17AD" w14:textId="77777777" w:rsidR="009D706B" w:rsidRDefault="009D706B" w:rsidP="009D706B">
      <w:pPr>
        <w:pStyle w:val="Bibliografia"/>
      </w:pPr>
      <w:r>
        <w:t>[35]</w:t>
      </w:r>
      <w:r>
        <w:tab/>
        <w:t xml:space="preserve">Zhou F, </w:t>
      </w:r>
      <w:proofErr w:type="spellStart"/>
      <w:r>
        <w:t>Cheng</w:t>
      </w:r>
      <w:proofErr w:type="spellEnd"/>
      <w:r>
        <w:t xml:space="preserve"> G. A </w:t>
      </w:r>
      <w:proofErr w:type="spellStart"/>
      <w:r>
        <w:t>Coupled</w:t>
      </w:r>
      <w:proofErr w:type="spellEnd"/>
      <w:r>
        <w:t xml:space="preserve"> </w:t>
      </w:r>
      <w:proofErr w:type="spellStart"/>
      <w:r>
        <w:t>Plastic</w:t>
      </w:r>
      <w:proofErr w:type="spellEnd"/>
      <w:r>
        <w:t xml:space="preserve"> </w:t>
      </w:r>
      <w:proofErr w:type="spellStart"/>
      <w:r>
        <w:t>Damage</w:t>
      </w:r>
      <w:proofErr w:type="spellEnd"/>
      <w:r>
        <w:t xml:space="preserve"> </w:t>
      </w:r>
      <w:proofErr w:type="spellStart"/>
      <w:r>
        <w:t>Model</w:t>
      </w:r>
      <w:proofErr w:type="spellEnd"/>
      <w:r>
        <w:t xml:space="preserve"> </w:t>
      </w:r>
      <w:proofErr w:type="gramStart"/>
      <w:r>
        <w:t>for Concrete</w:t>
      </w:r>
      <w:proofErr w:type="gramEnd"/>
      <w:r>
        <w:t xml:space="preserve"> </w:t>
      </w:r>
      <w:proofErr w:type="spellStart"/>
      <w:r>
        <w:t>considering</w:t>
      </w:r>
      <w:proofErr w:type="spellEnd"/>
      <w:r>
        <w:t xml:space="preserve"> </w:t>
      </w:r>
      <w:proofErr w:type="spellStart"/>
      <w:r>
        <w:t>the</w:t>
      </w:r>
      <w:proofErr w:type="spellEnd"/>
      <w:r>
        <w:t xml:space="preserve"> </w:t>
      </w:r>
      <w:proofErr w:type="spellStart"/>
      <w:r>
        <w:t>Effect</w:t>
      </w:r>
      <w:proofErr w:type="spellEnd"/>
      <w:r>
        <w:t xml:space="preserve"> </w:t>
      </w:r>
      <w:proofErr w:type="spellStart"/>
      <w:r>
        <w:t>of</w:t>
      </w:r>
      <w:proofErr w:type="spellEnd"/>
      <w:r>
        <w:t xml:space="preserve"> </w:t>
      </w:r>
      <w:proofErr w:type="spellStart"/>
      <w:r>
        <w:t>Damage</w:t>
      </w:r>
      <w:proofErr w:type="spellEnd"/>
      <w:r>
        <w:t xml:space="preserve"> </w:t>
      </w:r>
      <w:proofErr w:type="spellStart"/>
      <w:r>
        <w:t>on</w:t>
      </w:r>
      <w:proofErr w:type="spellEnd"/>
      <w:r>
        <w:t xml:space="preserve"> </w:t>
      </w:r>
      <w:proofErr w:type="spellStart"/>
      <w:r>
        <w:t>Plastic</w:t>
      </w:r>
      <w:proofErr w:type="spellEnd"/>
      <w:r>
        <w:t xml:space="preserve"> </w:t>
      </w:r>
      <w:proofErr w:type="spellStart"/>
      <w:r>
        <w:t>Flow</w:t>
      </w:r>
      <w:proofErr w:type="spellEnd"/>
      <w:r>
        <w:t xml:space="preserve">. </w:t>
      </w:r>
      <w:proofErr w:type="spellStart"/>
      <w:r>
        <w:t>Mathematical</w:t>
      </w:r>
      <w:proofErr w:type="spellEnd"/>
      <w:r>
        <w:t xml:space="preserve"> </w:t>
      </w:r>
      <w:proofErr w:type="spellStart"/>
      <w:r>
        <w:t>Problems</w:t>
      </w:r>
      <w:proofErr w:type="spellEnd"/>
      <w:r>
        <w:t xml:space="preserve"> in </w:t>
      </w:r>
      <w:proofErr w:type="spellStart"/>
      <w:r>
        <w:t>Engineering</w:t>
      </w:r>
      <w:proofErr w:type="spellEnd"/>
      <w:r>
        <w:t xml:space="preserve"> </w:t>
      </w:r>
      <w:proofErr w:type="gramStart"/>
      <w:r>
        <w:t>2015;2015:1</w:t>
      </w:r>
      <w:proofErr w:type="gramEnd"/>
      <w:r>
        <w:t>–13. https://doi.org/10.1155/2015/867979.</w:t>
      </w:r>
    </w:p>
    <w:p w14:paraId="765830AB" w14:textId="77777777" w:rsidR="009D706B" w:rsidRDefault="009D706B" w:rsidP="009D706B">
      <w:pPr>
        <w:pStyle w:val="Bibliografia"/>
      </w:pPr>
      <w:r>
        <w:t>[36]</w:t>
      </w:r>
      <w:r>
        <w:tab/>
        <w:t xml:space="preserve">Mazars J, </w:t>
      </w:r>
      <w:proofErr w:type="spellStart"/>
      <w:r>
        <w:t>Hamon</w:t>
      </w:r>
      <w:proofErr w:type="spellEnd"/>
      <w:r>
        <w:t xml:space="preserve"> F, </w:t>
      </w:r>
      <w:proofErr w:type="spellStart"/>
      <w:r>
        <w:t>Grange</w:t>
      </w:r>
      <w:proofErr w:type="spellEnd"/>
      <w:r>
        <w:t xml:space="preserve"> S. A new 3D </w:t>
      </w:r>
      <w:proofErr w:type="spellStart"/>
      <w:r>
        <w:t>damage</w:t>
      </w:r>
      <w:proofErr w:type="spellEnd"/>
      <w:r>
        <w:t xml:space="preserve"> </w:t>
      </w:r>
      <w:proofErr w:type="spellStart"/>
      <w:r>
        <w:t>model</w:t>
      </w:r>
      <w:proofErr w:type="spellEnd"/>
      <w:r>
        <w:t xml:space="preserve"> for concrete </w:t>
      </w:r>
      <w:proofErr w:type="spellStart"/>
      <w:r>
        <w:t>under</w:t>
      </w:r>
      <w:proofErr w:type="spellEnd"/>
      <w:r>
        <w:t xml:space="preserve"> </w:t>
      </w:r>
      <w:proofErr w:type="spellStart"/>
      <w:r>
        <w:t>monotonic</w:t>
      </w:r>
      <w:proofErr w:type="spellEnd"/>
      <w:r>
        <w:t xml:space="preserve">, </w:t>
      </w:r>
      <w:proofErr w:type="spellStart"/>
      <w:r>
        <w:t>cyclic</w:t>
      </w:r>
      <w:proofErr w:type="spellEnd"/>
      <w:r>
        <w:t xml:space="preserve"> </w:t>
      </w:r>
      <w:proofErr w:type="spellStart"/>
      <w:r>
        <w:t>and</w:t>
      </w:r>
      <w:proofErr w:type="spellEnd"/>
      <w:r>
        <w:t xml:space="preserve"> </w:t>
      </w:r>
      <w:proofErr w:type="spellStart"/>
      <w:r>
        <w:t>dynamic</w:t>
      </w:r>
      <w:proofErr w:type="spellEnd"/>
      <w:r>
        <w:t xml:space="preserve"> </w:t>
      </w:r>
      <w:proofErr w:type="spellStart"/>
      <w:r>
        <w:t>loadings</w:t>
      </w:r>
      <w:proofErr w:type="spellEnd"/>
      <w:r>
        <w:t xml:space="preserve">. </w:t>
      </w:r>
      <w:proofErr w:type="spellStart"/>
      <w:r>
        <w:t>Mater</w:t>
      </w:r>
      <w:proofErr w:type="spellEnd"/>
      <w:r>
        <w:t xml:space="preserve"> </w:t>
      </w:r>
      <w:proofErr w:type="spellStart"/>
      <w:r>
        <w:t>Struct</w:t>
      </w:r>
      <w:proofErr w:type="spellEnd"/>
      <w:r>
        <w:t xml:space="preserve"> </w:t>
      </w:r>
      <w:proofErr w:type="gramStart"/>
      <w:r>
        <w:t>2015;48:3779</w:t>
      </w:r>
      <w:proofErr w:type="gramEnd"/>
      <w:r>
        <w:t>–93. https://doi.org/10.1617/s11527-014-0439-8.</w:t>
      </w:r>
    </w:p>
    <w:p w14:paraId="305014BF" w14:textId="77777777" w:rsidR="009D706B" w:rsidRDefault="009D706B" w:rsidP="009D706B">
      <w:pPr>
        <w:pStyle w:val="Bibliografia"/>
      </w:pPr>
      <w:r>
        <w:t>[37]</w:t>
      </w:r>
      <w:r>
        <w:tab/>
      </w:r>
      <w:proofErr w:type="spellStart"/>
      <w:r>
        <w:t>Omidi</w:t>
      </w:r>
      <w:proofErr w:type="spellEnd"/>
      <w:r>
        <w:t xml:space="preserve"> O, </w:t>
      </w:r>
      <w:proofErr w:type="spellStart"/>
      <w:r>
        <w:t>Lotfi</w:t>
      </w:r>
      <w:proofErr w:type="spellEnd"/>
      <w:r>
        <w:t xml:space="preserve"> V. </w:t>
      </w:r>
      <w:proofErr w:type="spellStart"/>
      <w:r>
        <w:t>Finite</w:t>
      </w:r>
      <w:proofErr w:type="spellEnd"/>
      <w:r>
        <w:t xml:space="preserve"> </w:t>
      </w:r>
      <w:proofErr w:type="spellStart"/>
      <w:r>
        <w:t>Element</w:t>
      </w:r>
      <w:proofErr w:type="spellEnd"/>
      <w:r>
        <w:t xml:space="preserve"> </w:t>
      </w:r>
      <w:proofErr w:type="spellStart"/>
      <w:r>
        <w:t>Analysis</w:t>
      </w:r>
      <w:proofErr w:type="spellEnd"/>
      <w:r>
        <w:t xml:space="preserve"> </w:t>
      </w:r>
      <w:proofErr w:type="spellStart"/>
      <w:r>
        <w:t>of</w:t>
      </w:r>
      <w:proofErr w:type="spellEnd"/>
      <w:r>
        <w:t xml:space="preserve"> Concrete </w:t>
      </w:r>
      <w:proofErr w:type="spellStart"/>
      <w:r>
        <w:t>Structures</w:t>
      </w:r>
      <w:proofErr w:type="spellEnd"/>
      <w:r>
        <w:t xml:space="preserve"> </w:t>
      </w:r>
      <w:proofErr w:type="spellStart"/>
      <w:r>
        <w:t>Using</w:t>
      </w:r>
      <w:proofErr w:type="spellEnd"/>
      <w:r>
        <w:t xml:space="preserve"> </w:t>
      </w:r>
      <w:proofErr w:type="spellStart"/>
      <w:r>
        <w:t>PlasticDamage</w:t>
      </w:r>
      <w:proofErr w:type="spellEnd"/>
      <w:r>
        <w:t xml:space="preserve"> </w:t>
      </w:r>
      <w:proofErr w:type="spellStart"/>
      <w:r>
        <w:t>Model</w:t>
      </w:r>
      <w:proofErr w:type="spellEnd"/>
      <w:r>
        <w:t xml:space="preserve"> in 3-D </w:t>
      </w:r>
      <w:proofErr w:type="spellStart"/>
      <w:r>
        <w:t>Implementation</w:t>
      </w:r>
      <w:proofErr w:type="spellEnd"/>
      <w:r>
        <w:t xml:space="preserve"> 2010;8:17.</w:t>
      </w:r>
    </w:p>
    <w:p w14:paraId="0B38AA59" w14:textId="77777777" w:rsidR="009D706B" w:rsidRDefault="009D706B" w:rsidP="009D706B">
      <w:pPr>
        <w:pStyle w:val="Bibliografia"/>
      </w:pPr>
      <w:r>
        <w:t>[38]</w:t>
      </w:r>
      <w:r>
        <w:tab/>
        <w:t xml:space="preserve">Pituba JJC, Neto EAS. </w:t>
      </w:r>
      <w:proofErr w:type="spellStart"/>
      <w:r>
        <w:t>Modeling</w:t>
      </w:r>
      <w:proofErr w:type="spellEnd"/>
      <w:r>
        <w:t xml:space="preserve"> </w:t>
      </w:r>
      <w:proofErr w:type="spellStart"/>
      <w:r>
        <w:t>of</w:t>
      </w:r>
      <w:proofErr w:type="spellEnd"/>
      <w:r>
        <w:t xml:space="preserve"> unilateral </w:t>
      </w:r>
      <w:proofErr w:type="spellStart"/>
      <w:r>
        <w:t>effect</w:t>
      </w:r>
      <w:proofErr w:type="spellEnd"/>
      <w:r>
        <w:t xml:space="preserve"> in </w:t>
      </w:r>
      <w:proofErr w:type="spellStart"/>
      <w:r>
        <w:t>brittle</w:t>
      </w:r>
      <w:proofErr w:type="spellEnd"/>
      <w:r>
        <w:t xml:space="preserve"> </w:t>
      </w:r>
      <w:proofErr w:type="spellStart"/>
      <w:r>
        <w:t>materials</w:t>
      </w:r>
      <w:proofErr w:type="spellEnd"/>
      <w:r>
        <w:t xml:space="preserve"> </w:t>
      </w:r>
      <w:proofErr w:type="spellStart"/>
      <w:r>
        <w:t>by</w:t>
      </w:r>
      <w:proofErr w:type="spellEnd"/>
      <w:r>
        <w:t xml:space="preserve"> a </w:t>
      </w:r>
      <w:proofErr w:type="spellStart"/>
      <w:r>
        <w:t>mesoscopic</w:t>
      </w:r>
      <w:proofErr w:type="spellEnd"/>
      <w:r>
        <w:t xml:space="preserve"> </w:t>
      </w:r>
      <w:proofErr w:type="spellStart"/>
      <w:r>
        <w:t>scale</w:t>
      </w:r>
      <w:proofErr w:type="spellEnd"/>
      <w:r>
        <w:t xml:space="preserve"> approach. Computers </w:t>
      </w:r>
      <w:proofErr w:type="spellStart"/>
      <w:r>
        <w:t>and</w:t>
      </w:r>
      <w:proofErr w:type="spellEnd"/>
      <w:r>
        <w:t xml:space="preserve"> Concrete </w:t>
      </w:r>
      <w:proofErr w:type="gramStart"/>
      <w:r>
        <w:t>2015;15:735</w:t>
      </w:r>
      <w:proofErr w:type="gramEnd"/>
      <w:r>
        <w:t>–58. https://doi.org/10.12989/CAC.2015.15.5.735.</w:t>
      </w:r>
    </w:p>
    <w:p w14:paraId="17EBCC56" w14:textId="77777777" w:rsidR="009D706B" w:rsidRDefault="009D706B" w:rsidP="009D706B">
      <w:pPr>
        <w:pStyle w:val="Bibliografia"/>
      </w:pPr>
      <w:r>
        <w:t>[39]</w:t>
      </w:r>
      <w:r>
        <w:tab/>
        <w:t xml:space="preserve">Pituba JJC. A </w:t>
      </w:r>
      <w:proofErr w:type="spellStart"/>
      <w:r>
        <w:t>damage</w:t>
      </w:r>
      <w:proofErr w:type="spellEnd"/>
      <w:r>
        <w:t xml:space="preserve"> </w:t>
      </w:r>
      <w:proofErr w:type="spellStart"/>
      <w:r>
        <w:t>model</w:t>
      </w:r>
      <w:proofErr w:type="spellEnd"/>
      <w:r>
        <w:t xml:space="preserve"> </w:t>
      </w:r>
      <w:proofErr w:type="spellStart"/>
      <w:r>
        <w:t>formulation</w:t>
      </w:r>
      <w:proofErr w:type="spellEnd"/>
      <w:r>
        <w:t xml:space="preserve">: unilateral </w:t>
      </w:r>
      <w:proofErr w:type="spellStart"/>
      <w:r>
        <w:t>effect</w:t>
      </w:r>
      <w:proofErr w:type="spellEnd"/>
      <w:r>
        <w:t xml:space="preserve"> </w:t>
      </w:r>
      <w:proofErr w:type="spellStart"/>
      <w:r>
        <w:t>and</w:t>
      </w:r>
      <w:proofErr w:type="spellEnd"/>
      <w:r>
        <w:t xml:space="preserve"> RC </w:t>
      </w:r>
      <w:proofErr w:type="spellStart"/>
      <w:r>
        <w:t>structures</w:t>
      </w:r>
      <w:proofErr w:type="spellEnd"/>
      <w:r>
        <w:t xml:space="preserve"> </w:t>
      </w:r>
      <w:proofErr w:type="spellStart"/>
      <w:r>
        <w:t>analysis</w:t>
      </w:r>
      <w:proofErr w:type="spellEnd"/>
      <w:r>
        <w:t xml:space="preserve">. Computers </w:t>
      </w:r>
      <w:proofErr w:type="spellStart"/>
      <w:r>
        <w:t>and</w:t>
      </w:r>
      <w:proofErr w:type="spellEnd"/>
      <w:r>
        <w:t xml:space="preserve"> Concrete </w:t>
      </w:r>
      <w:proofErr w:type="gramStart"/>
      <w:r>
        <w:t>2015;15:709</w:t>
      </w:r>
      <w:proofErr w:type="gramEnd"/>
      <w:r>
        <w:t>–33. https://doi.org/10.12989/CAC.2015.15.5.709.</w:t>
      </w:r>
    </w:p>
    <w:p w14:paraId="4C0AB4F7" w14:textId="77777777" w:rsidR="009D706B" w:rsidRDefault="009D706B" w:rsidP="009D706B">
      <w:pPr>
        <w:pStyle w:val="Bibliografia"/>
      </w:pPr>
      <w:r>
        <w:t>[40]</w:t>
      </w:r>
      <w:r>
        <w:tab/>
        <w:t xml:space="preserve">Mazars J, Pijaudier‐Cabot G. Continuum </w:t>
      </w:r>
      <w:proofErr w:type="spellStart"/>
      <w:r>
        <w:t>Damage</w:t>
      </w:r>
      <w:proofErr w:type="spellEnd"/>
      <w:r>
        <w:t xml:space="preserve"> </w:t>
      </w:r>
      <w:proofErr w:type="spellStart"/>
      <w:r>
        <w:t>Theory</w:t>
      </w:r>
      <w:proofErr w:type="spellEnd"/>
      <w:r>
        <w:t>—</w:t>
      </w:r>
      <w:proofErr w:type="spellStart"/>
      <w:r>
        <w:t>Application</w:t>
      </w:r>
      <w:proofErr w:type="spellEnd"/>
      <w:r>
        <w:t xml:space="preserve"> </w:t>
      </w:r>
      <w:proofErr w:type="spellStart"/>
      <w:r>
        <w:t>to</w:t>
      </w:r>
      <w:proofErr w:type="spellEnd"/>
      <w:r>
        <w:t xml:space="preserve"> Concrete. </w:t>
      </w:r>
      <w:proofErr w:type="spellStart"/>
      <w:r>
        <w:t>Journal</w:t>
      </w:r>
      <w:proofErr w:type="spellEnd"/>
      <w:r>
        <w:t xml:space="preserve"> </w:t>
      </w:r>
      <w:proofErr w:type="spellStart"/>
      <w:r>
        <w:t>of</w:t>
      </w:r>
      <w:proofErr w:type="spellEnd"/>
      <w:r>
        <w:t xml:space="preserve"> </w:t>
      </w:r>
      <w:proofErr w:type="spellStart"/>
      <w:r>
        <w:t>Engineering</w:t>
      </w:r>
      <w:proofErr w:type="spellEnd"/>
      <w:r>
        <w:t xml:space="preserve"> </w:t>
      </w:r>
      <w:proofErr w:type="spellStart"/>
      <w:r>
        <w:t>Mechanics</w:t>
      </w:r>
      <w:proofErr w:type="spellEnd"/>
      <w:r>
        <w:t xml:space="preserve"> </w:t>
      </w:r>
      <w:proofErr w:type="gramStart"/>
      <w:r>
        <w:t>1989;115:345</w:t>
      </w:r>
      <w:proofErr w:type="gramEnd"/>
      <w:r>
        <w:t>–65. https://doi.org/10.1061/(ASCE)0733-9399(1989)115:2(345).</w:t>
      </w:r>
    </w:p>
    <w:p w14:paraId="51CD4AA3" w14:textId="77777777" w:rsidR="009D706B" w:rsidRDefault="009D706B" w:rsidP="009D706B">
      <w:pPr>
        <w:pStyle w:val="Bibliografia"/>
      </w:pPr>
      <w:r>
        <w:t>[41]</w:t>
      </w:r>
      <w:r>
        <w:tab/>
      </w:r>
      <w:proofErr w:type="spellStart"/>
      <w:r>
        <w:t>Morio</w:t>
      </w:r>
      <w:proofErr w:type="spellEnd"/>
      <w:r>
        <w:t xml:space="preserve"> J. Global </w:t>
      </w:r>
      <w:proofErr w:type="spellStart"/>
      <w:r>
        <w:t>and</w:t>
      </w:r>
      <w:proofErr w:type="spellEnd"/>
      <w:r>
        <w:t xml:space="preserve"> local </w:t>
      </w:r>
      <w:proofErr w:type="spellStart"/>
      <w:r>
        <w:t>sensitivity</w:t>
      </w:r>
      <w:proofErr w:type="spellEnd"/>
      <w:r>
        <w:t xml:space="preserve"> </w:t>
      </w:r>
      <w:proofErr w:type="spellStart"/>
      <w:r>
        <w:t>analysis</w:t>
      </w:r>
      <w:proofErr w:type="spellEnd"/>
      <w:r>
        <w:t xml:space="preserve"> </w:t>
      </w:r>
      <w:proofErr w:type="spellStart"/>
      <w:r>
        <w:t>methods</w:t>
      </w:r>
      <w:proofErr w:type="spellEnd"/>
      <w:r>
        <w:t xml:space="preserve"> for a </w:t>
      </w:r>
      <w:proofErr w:type="spellStart"/>
      <w:r>
        <w:t>physical</w:t>
      </w:r>
      <w:proofErr w:type="spellEnd"/>
      <w:r>
        <w:t xml:space="preserve"> system. </w:t>
      </w:r>
      <w:proofErr w:type="spellStart"/>
      <w:r>
        <w:t>Eur</w:t>
      </w:r>
      <w:proofErr w:type="spellEnd"/>
      <w:r>
        <w:t xml:space="preserve"> J </w:t>
      </w:r>
      <w:proofErr w:type="spellStart"/>
      <w:r>
        <w:t>Phys</w:t>
      </w:r>
      <w:proofErr w:type="spellEnd"/>
      <w:r>
        <w:t xml:space="preserve"> </w:t>
      </w:r>
      <w:proofErr w:type="gramStart"/>
      <w:r>
        <w:t>2011;32:1577</w:t>
      </w:r>
      <w:proofErr w:type="gramEnd"/>
      <w:r>
        <w:t>–83. https://doi.org/10.1088/0143-0807/32/6/011.</w:t>
      </w:r>
    </w:p>
    <w:p w14:paraId="4BB52010" w14:textId="77777777" w:rsidR="009D706B" w:rsidRDefault="009D706B" w:rsidP="009D706B">
      <w:pPr>
        <w:pStyle w:val="Bibliografia"/>
      </w:pPr>
      <w:r>
        <w:t>[42]</w:t>
      </w:r>
      <w:r>
        <w:tab/>
        <w:t xml:space="preserve">Link KG, </w:t>
      </w:r>
      <w:proofErr w:type="spellStart"/>
      <w:r>
        <w:t>Stobb</w:t>
      </w:r>
      <w:proofErr w:type="spellEnd"/>
      <w:r>
        <w:t xml:space="preserve"> MT, Di Paola J, </w:t>
      </w:r>
      <w:proofErr w:type="spellStart"/>
      <w:r>
        <w:t>Neeves</w:t>
      </w:r>
      <w:proofErr w:type="spellEnd"/>
      <w:r>
        <w:t xml:space="preserve"> KB, </w:t>
      </w:r>
      <w:proofErr w:type="spellStart"/>
      <w:r>
        <w:t>Fogelson</w:t>
      </w:r>
      <w:proofErr w:type="spellEnd"/>
      <w:r>
        <w:t xml:space="preserve"> AL, </w:t>
      </w:r>
      <w:proofErr w:type="spellStart"/>
      <w:r>
        <w:t>Sindi</w:t>
      </w:r>
      <w:proofErr w:type="spellEnd"/>
      <w:r>
        <w:t xml:space="preserve"> SS, et al. A local </w:t>
      </w:r>
      <w:proofErr w:type="spellStart"/>
      <w:r>
        <w:t>and</w:t>
      </w:r>
      <w:proofErr w:type="spellEnd"/>
      <w:r>
        <w:t xml:space="preserve"> global </w:t>
      </w:r>
      <w:proofErr w:type="spellStart"/>
      <w:r>
        <w:t>sensitivity</w:t>
      </w:r>
      <w:proofErr w:type="spellEnd"/>
      <w:r>
        <w:t xml:space="preserve"> </w:t>
      </w:r>
      <w:proofErr w:type="spellStart"/>
      <w:r>
        <w:t>analysis</w:t>
      </w:r>
      <w:proofErr w:type="spellEnd"/>
      <w:r>
        <w:t xml:space="preserve"> </w:t>
      </w:r>
      <w:proofErr w:type="spellStart"/>
      <w:r>
        <w:t>of</w:t>
      </w:r>
      <w:proofErr w:type="spellEnd"/>
      <w:r>
        <w:t xml:space="preserve"> a </w:t>
      </w:r>
      <w:proofErr w:type="spellStart"/>
      <w:r>
        <w:t>mathematical</w:t>
      </w:r>
      <w:proofErr w:type="spellEnd"/>
      <w:r>
        <w:t xml:space="preserve"> </w:t>
      </w:r>
      <w:proofErr w:type="spellStart"/>
      <w:r>
        <w:t>model</w:t>
      </w:r>
      <w:proofErr w:type="spellEnd"/>
      <w:r>
        <w:t xml:space="preserve"> </w:t>
      </w:r>
      <w:proofErr w:type="spellStart"/>
      <w:r>
        <w:t>of</w:t>
      </w:r>
      <w:proofErr w:type="spellEnd"/>
      <w:r>
        <w:t xml:space="preserve"> </w:t>
      </w:r>
      <w:proofErr w:type="spellStart"/>
      <w:r>
        <w:t>coagulation</w:t>
      </w:r>
      <w:proofErr w:type="spellEnd"/>
      <w:r>
        <w:t xml:space="preserve"> </w:t>
      </w:r>
      <w:proofErr w:type="spellStart"/>
      <w:r>
        <w:t>and</w:t>
      </w:r>
      <w:proofErr w:type="spellEnd"/>
      <w:r>
        <w:t xml:space="preserve"> </w:t>
      </w:r>
      <w:proofErr w:type="spellStart"/>
      <w:r>
        <w:t>platelet</w:t>
      </w:r>
      <w:proofErr w:type="spellEnd"/>
      <w:r>
        <w:t xml:space="preserve"> </w:t>
      </w:r>
      <w:proofErr w:type="spellStart"/>
      <w:r>
        <w:t>deposition</w:t>
      </w:r>
      <w:proofErr w:type="spellEnd"/>
      <w:r>
        <w:t xml:space="preserve"> </w:t>
      </w:r>
      <w:proofErr w:type="spellStart"/>
      <w:r>
        <w:t>under</w:t>
      </w:r>
      <w:proofErr w:type="spellEnd"/>
      <w:r>
        <w:t xml:space="preserve"> </w:t>
      </w:r>
      <w:proofErr w:type="spellStart"/>
      <w:r>
        <w:t>flow</w:t>
      </w:r>
      <w:proofErr w:type="spellEnd"/>
      <w:r>
        <w:t xml:space="preserve">. </w:t>
      </w:r>
      <w:proofErr w:type="spellStart"/>
      <w:r>
        <w:t>PLoS</w:t>
      </w:r>
      <w:proofErr w:type="spellEnd"/>
      <w:r>
        <w:t xml:space="preserve"> ONE 2018;13:e0200917. https://doi.org/10.1371/journal.pone.0200917.</w:t>
      </w:r>
    </w:p>
    <w:p w14:paraId="7E9BDF46" w14:textId="77777777" w:rsidR="009D706B" w:rsidRDefault="009D706B" w:rsidP="009D706B">
      <w:pPr>
        <w:pStyle w:val="Bibliografia"/>
      </w:pPr>
      <w:r>
        <w:t>[43]</w:t>
      </w:r>
      <w:r>
        <w:tab/>
      </w:r>
      <w:proofErr w:type="spellStart"/>
      <w:r>
        <w:t>Razavi</w:t>
      </w:r>
      <w:proofErr w:type="spellEnd"/>
      <w:r>
        <w:t xml:space="preserve"> S, Gupta HV. </w:t>
      </w:r>
      <w:proofErr w:type="spellStart"/>
      <w:r>
        <w:t>What</w:t>
      </w:r>
      <w:proofErr w:type="spellEnd"/>
      <w:r>
        <w:t xml:space="preserve"> do </w:t>
      </w:r>
      <w:proofErr w:type="spellStart"/>
      <w:r>
        <w:t>we</w:t>
      </w:r>
      <w:proofErr w:type="spellEnd"/>
      <w:r>
        <w:t xml:space="preserve"> </w:t>
      </w:r>
      <w:proofErr w:type="spellStart"/>
      <w:r>
        <w:t>mean</w:t>
      </w:r>
      <w:proofErr w:type="spellEnd"/>
      <w:r>
        <w:t xml:space="preserve"> </w:t>
      </w:r>
      <w:proofErr w:type="spellStart"/>
      <w:r>
        <w:t>by</w:t>
      </w:r>
      <w:proofErr w:type="spellEnd"/>
      <w:r>
        <w:t xml:space="preserve"> </w:t>
      </w:r>
      <w:proofErr w:type="spellStart"/>
      <w:r>
        <w:t>sensitivity</w:t>
      </w:r>
      <w:proofErr w:type="spellEnd"/>
      <w:r>
        <w:t xml:space="preserve"> </w:t>
      </w:r>
      <w:proofErr w:type="spellStart"/>
      <w:r>
        <w:t>analysis</w:t>
      </w:r>
      <w:proofErr w:type="spellEnd"/>
      <w:r>
        <w:t xml:space="preserve">? The </w:t>
      </w:r>
      <w:proofErr w:type="spellStart"/>
      <w:r>
        <w:t>need</w:t>
      </w:r>
      <w:proofErr w:type="spellEnd"/>
      <w:r>
        <w:t xml:space="preserve"> for </w:t>
      </w:r>
      <w:proofErr w:type="spellStart"/>
      <w:r>
        <w:t>comprehensive</w:t>
      </w:r>
      <w:proofErr w:type="spellEnd"/>
      <w:r>
        <w:t xml:space="preserve"> </w:t>
      </w:r>
      <w:proofErr w:type="spellStart"/>
      <w:r>
        <w:t>characterization</w:t>
      </w:r>
      <w:proofErr w:type="spellEnd"/>
      <w:r>
        <w:t xml:space="preserve"> </w:t>
      </w:r>
      <w:proofErr w:type="spellStart"/>
      <w:r>
        <w:t>of</w:t>
      </w:r>
      <w:proofErr w:type="spellEnd"/>
      <w:r>
        <w:t xml:space="preserve"> “global” </w:t>
      </w:r>
      <w:proofErr w:type="spellStart"/>
      <w:r>
        <w:t>sensitivity</w:t>
      </w:r>
      <w:proofErr w:type="spellEnd"/>
      <w:r>
        <w:t xml:space="preserve"> in Earth </w:t>
      </w:r>
      <w:proofErr w:type="spellStart"/>
      <w:r>
        <w:t>and</w:t>
      </w:r>
      <w:proofErr w:type="spellEnd"/>
      <w:r>
        <w:t xml:space="preserve"> Environmental systems </w:t>
      </w:r>
      <w:proofErr w:type="spellStart"/>
      <w:r>
        <w:t>models</w:t>
      </w:r>
      <w:proofErr w:type="spellEnd"/>
      <w:r>
        <w:t xml:space="preserve">: A </w:t>
      </w:r>
      <w:proofErr w:type="spellStart"/>
      <w:r>
        <w:t>Critical</w:t>
      </w:r>
      <w:proofErr w:type="spellEnd"/>
      <w:r>
        <w:t xml:space="preserve"> Look </w:t>
      </w:r>
      <w:proofErr w:type="spellStart"/>
      <w:r>
        <w:t>at</w:t>
      </w:r>
      <w:proofErr w:type="spellEnd"/>
      <w:r>
        <w:t xml:space="preserve"> </w:t>
      </w:r>
      <w:proofErr w:type="spellStart"/>
      <w:r>
        <w:t>Sensitivity</w:t>
      </w:r>
      <w:proofErr w:type="spellEnd"/>
      <w:r>
        <w:t xml:space="preserve"> </w:t>
      </w:r>
      <w:proofErr w:type="spellStart"/>
      <w:r>
        <w:t>Analysis</w:t>
      </w:r>
      <w:proofErr w:type="spellEnd"/>
      <w:r>
        <w:t xml:space="preserve">. </w:t>
      </w:r>
      <w:proofErr w:type="spellStart"/>
      <w:r>
        <w:t>Water</w:t>
      </w:r>
      <w:proofErr w:type="spellEnd"/>
      <w:r>
        <w:t xml:space="preserve"> </w:t>
      </w:r>
      <w:proofErr w:type="spellStart"/>
      <w:r>
        <w:t>Resour</w:t>
      </w:r>
      <w:proofErr w:type="spellEnd"/>
      <w:r>
        <w:t xml:space="preserve"> Res </w:t>
      </w:r>
      <w:proofErr w:type="gramStart"/>
      <w:r>
        <w:t>2015;51:3070</w:t>
      </w:r>
      <w:proofErr w:type="gramEnd"/>
      <w:r>
        <w:t>–92. https://doi.org/10.1002/2014WR016527.</w:t>
      </w:r>
    </w:p>
    <w:p w14:paraId="3CD17BFD" w14:textId="77777777" w:rsidR="009D706B" w:rsidRDefault="009D706B" w:rsidP="009D706B">
      <w:pPr>
        <w:pStyle w:val="Bibliografia"/>
      </w:pPr>
      <w:r>
        <w:lastRenderedPageBreak/>
        <w:t>[44]</w:t>
      </w:r>
      <w:r>
        <w:tab/>
      </w:r>
      <w:proofErr w:type="spellStart"/>
      <w:r>
        <w:t>Felmlee</w:t>
      </w:r>
      <w:proofErr w:type="spellEnd"/>
      <w:r>
        <w:t xml:space="preserve"> MA, </w:t>
      </w:r>
      <w:proofErr w:type="spellStart"/>
      <w:r>
        <w:t>Krzyzanski</w:t>
      </w:r>
      <w:proofErr w:type="spellEnd"/>
      <w:r>
        <w:t xml:space="preserve"> W, Morse BL, Morris ME. Use </w:t>
      </w:r>
      <w:proofErr w:type="spellStart"/>
      <w:r>
        <w:t>of</w:t>
      </w:r>
      <w:proofErr w:type="spellEnd"/>
      <w:r>
        <w:t xml:space="preserve"> a Local </w:t>
      </w:r>
      <w:proofErr w:type="spellStart"/>
      <w:r>
        <w:t>Sensitivity</w:t>
      </w:r>
      <w:proofErr w:type="spellEnd"/>
      <w:r>
        <w:t xml:space="preserve"> </w:t>
      </w:r>
      <w:proofErr w:type="spellStart"/>
      <w:r>
        <w:t>Analysis</w:t>
      </w:r>
      <w:proofErr w:type="spellEnd"/>
      <w:r>
        <w:t xml:space="preserve"> </w:t>
      </w:r>
      <w:proofErr w:type="spellStart"/>
      <w:r>
        <w:t>to</w:t>
      </w:r>
      <w:proofErr w:type="spellEnd"/>
      <w:r>
        <w:t xml:space="preserve"> </w:t>
      </w:r>
      <w:proofErr w:type="spellStart"/>
      <w:r>
        <w:t>Inform</w:t>
      </w:r>
      <w:proofErr w:type="spellEnd"/>
      <w:r>
        <w:t xml:space="preserve"> </w:t>
      </w:r>
      <w:proofErr w:type="spellStart"/>
      <w:r>
        <w:t>Study</w:t>
      </w:r>
      <w:proofErr w:type="spellEnd"/>
      <w:r>
        <w:t xml:space="preserve"> Design </w:t>
      </w:r>
      <w:proofErr w:type="spellStart"/>
      <w:r>
        <w:t>Based</w:t>
      </w:r>
      <w:proofErr w:type="spellEnd"/>
      <w:r>
        <w:t xml:space="preserve"> </w:t>
      </w:r>
      <w:proofErr w:type="spellStart"/>
      <w:r>
        <w:t>on</w:t>
      </w:r>
      <w:proofErr w:type="spellEnd"/>
      <w:r>
        <w:t xml:space="preserve"> a </w:t>
      </w:r>
      <w:proofErr w:type="spellStart"/>
      <w:r>
        <w:t>Mechanistic</w:t>
      </w:r>
      <w:proofErr w:type="spellEnd"/>
      <w:r>
        <w:t xml:space="preserve"> </w:t>
      </w:r>
      <w:proofErr w:type="spellStart"/>
      <w:r>
        <w:t>Toxicokinetic</w:t>
      </w:r>
      <w:proofErr w:type="spellEnd"/>
      <w:r>
        <w:t xml:space="preserve"> </w:t>
      </w:r>
      <w:proofErr w:type="spellStart"/>
      <w:r>
        <w:t>Model</w:t>
      </w:r>
      <w:proofErr w:type="spellEnd"/>
      <w:r>
        <w:t xml:space="preserve"> for γ-</w:t>
      </w:r>
      <w:proofErr w:type="spellStart"/>
      <w:r>
        <w:t>Hydroxybutyric</w:t>
      </w:r>
      <w:proofErr w:type="spellEnd"/>
      <w:r>
        <w:t xml:space="preserve"> </w:t>
      </w:r>
      <w:proofErr w:type="spellStart"/>
      <w:r>
        <w:t>Acid</w:t>
      </w:r>
      <w:proofErr w:type="spellEnd"/>
      <w:r>
        <w:t xml:space="preserve">. AAPS J </w:t>
      </w:r>
      <w:proofErr w:type="gramStart"/>
      <w:r>
        <w:t>2011;13:240</w:t>
      </w:r>
      <w:proofErr w:type="gramEnd"/>
      <w:r>
        <w:t>–54. https://doi.org/10.1208/s12248-011-9264-y.</w:t>
      </w:r>
    </w:p>
    <w:p w14:paraId="4B8E609E" w14:textId="77777777" w:rsidR="009D706B" w:rsidRDefault="009D706B" w:rsidP="009D706B">
      <w:pPr>
        <w:pStyle w:val="Bibliografia"/>
      </w:pPr>
      <w:r>
        <w:t>[45]</w:t>
      </w:r>
      <w:r>
        <w:tab/>
      </w:r>
      <w:proofErr w:type="spellStart"/>
      <w:r>
        <w:t>Dong</w:t>
      </w:r>
      <w:proofErr w:type="spellEnd"/>
      <w:r>
        <w:t xml:space="preserve"> Z, </w:t>
      </w:r>
      <w:proofErr w:type="spellStart"/>
      <w:r>
        <w:t>Xie</w:t>
      </w:r>
      <w:proofErr w:type="spellEnd"/>
      <w:r>
        <w:t xml:space="preserve"> L, Yang Y, </w:t>
      </w:r>
      <w:proofErr w:type="spellStart"/>
      <w:r>
        <w:t>Bridgwater</w:t>
      </w:r>
      <w:proofErr w:type="spellEnd"/>
      <w:r>
        <w:t xml:space="preserve"> AV, Cai J. Local </w:t>
      </w:r>
      <w:proofErr w:type="spellStart"/>
      <w:r>
        <w:t>Sensitivity</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Kinetic</w:t>
      </w:r>
      <w:proofErr w:type="spellEnd"/>
      <w:r>
        <w:t xml:space="preserve"> </w:t>
      </w:r>
      <w:proofErr w:type="spellStart"/>
      <w:r>
        <w:t>Models</w:t>
      </w:r>
      <w:proofErr w:type="spellEnd"/>
      <w:r>
        <w:t xml:space="preserve"> for </w:t>
      </w:r>
      <w:proofErr w:type="spellStart"/>
      <w:r>
        <w:t>Cellulose</w:t>
      </w:r>
      <w:proofErr w:type="spellEnd"/>
      <w:r>
        <w:t xml:space="preserve"> </w:t>
      </w:r>
      <w:proofErr w:type="spellStart"/>
      <w:r>
        <w:t>Pyrolysis</w:t>
      </w:r>
      <w:proofErr w:type="spellEnd"/>
      <w:r>
        <w:t xml:space="preserve">. </w:t>
      </w:r>
      <w:proofErr w:type="spellStart"/>
      <w:r>
        <w:t>Waste</w:t>
      </w:r>
      <w:proofErr w:type="spellEnd"/>
      <w:r>
        <w:t xml:space="preserve"> </w:t>
      </w:r>
      <w:proofErr w:type="spellStart"/>
      <w:r>
        <w:t>Biomass</w:t>
      </w:r>
      <w:proofErr w:type="spellEnd"/>
      <w:r>
        <w:t xml:space="preserve"> Valor </w:t>
      </w:r>
      <w:proofErr w:type="gramStart"/>
      <w:r>
        <w:t>2019;10:975</w:t>
      </w:r>
      <w:proofErr w:type="gramEnd"/>
      <w:r>
        <w:t>–84. https://doi.org/10.1007/s12649-017-0097-5.</w:t>
      </w:r>
    </w:p>
    <w:p w14:paraId="301D60B8" w14:textId="77777777" w:rsidR="009D706B" w:rsidRDefault="009D706B" w:rsidP="009D706B">
      <w:pPr>
        <w:pStyle w:val="Bibliografia"/>
      </w:pPr>
      <w:r>
        <w:t>[46]</w:t>
      </w:r>
      <w:r>
        <w:tab/>
      </w:r>
      <w:proofErr w:type="spellStart"/>
      <w:r>
        <w:t>Czitrom</w:t>
      </w:r>
      <w:proofErr w:type="spellEnd"/>
      <w:r>
        <w:t xml:space="preserve"> V. </w:t>
      </w:r>
      <w:proofErr w:type="spellStart"/>
      <w:r>
        <w:t>One</w:t>
      </w:r>
      <w:proofErr w:type="spellEnd"/>
      <w:r>
        <w:t>-Factor-</w:t>
      </w:r>
      <w:proofErr w:type="spellStart"/>
      <w:r>
        <w:t>at</w:t>
      </w:r>
      <w:proofErr w:type="spellEnd"/>
      <w:r>
        <w:t xml:space="preserve">-a-Time versus </w:t>
      </w:r>
      <w:proofErr w:type="spellStart"/>
      <w:r>
        <w:t>Designed</w:t>
      </w:r>
      <w:proofErr w:type="spellEnd"/>
      <w:r>
        <w:t xml:space="preserve"> </w:t>
      </w:r>
      <w:proofErr w:type="spellStart"/>
      <w:r>
        <w:t>Experiments</w:t>
      </w:r>
      <w:proofErr w:type="spellEnd"/>
      <w:r>
        <w:t xml:space="preserve">. The American </w:t>
      </w:r>
      <w:proofErr w:type="spellStart"/>
      <w:r>
        <w:t>Statistician</w:t>
      </w:r>
      <w:proofErr w:type="spellEnd"/>
      <w:r>
        <w:t xml:space="preserve"> </w:t>
      </w:r>
      <w:proofErr w:type="gramStart"/>
      <w:r>
        <w:t>1999;53:126</w:t>
      </w:r>
      <w:proofErr w:type="gramEnd"/>
      <w:r>
        <w:t>–31. https://doi.org/10.1080/00031305.1999.10474445.</w:t>
      </w:r>
    </w:p>
    <w:p w14:paraId="72144C15" w14:textId="77777777" w:rsidR="009D706B" w:rsidRDefault="009D706B" w:rsidP="009D706B">
      <w:pPr>
        <w:pStyle w:val="Bibliografia"/>
      </w:pPr>
      <w:r>
        <w:t>[47]</w:t>
      </w:r>
      <w:r>
        <w:tab/>
      </w:r>
      <w:proofErr w:type="spellStart"/>
      <w:r>
        <w:t>Saltelli</w:t>
      </w:r>
      <w:proofErr w:type="spellEnd"/>
      <w:r>
        <w:t xml:space="preserve"> A. </w:t>
      </w:r>
      <w:proofErr w:type="spellStart"/>
      <w:r>
        <w:t>Sensitivity</w:t>
      </w:r>
      <w:proofErr w:type="spellEnd"/>
      <w:r>
        <w:t xml:space="preserve"> </w:t>
      </w:r>
      <w:proofErr w:type="spellStart"/>
      <w:r>
        <w:t>analysis</w:t>
      </w:r>
      <w:proofErr w:type="spellEnd"/>
      <w:r>
        <w:t xml:space="preserve">: </w:t>
      </w:r>
      <w:proofErr w:type="spellStart"/>
      <w:r>
        <w:t>Could</w:t>
      </w:r>
      <w:proofErr w:type="spellEnd"/>
      <w:r>
        <w:t xml:space="preserve"> </w:t>
      </w:r>
      <w:proofErr w:type="spellStart"/>
      <w:r>
        <w:t>better</w:t>
      </w:r>
      <w:proofErr w:type="spellEnd"/>
      <w:r>
        <w:t xml:space="preserve"> </w:t>
      </w:r>
      <w:proofErr w:type="spellStart"/>
      <w:r>
        <w:t>methods</w:t>
      </w:r>
      <w:proofErr w:type="spellEnd"/>
      <w:r>
        <w:t xml:space="preserve"> </w:t>
      </w:r>
      <w:proofErr w:type="spellStart"/>
      <w:r>
        <w:t>be</w:t>
      </w:r>
      <w:proofErr w:type="spellEnd"/>
      <w:r>
        <w:t xml:space="preserve"> </w:t>
      </w:r>
      <w:proofErr w:type="spellStart"/>
      <w:r>
        <w:t>used</w:t>
      </w:r>
      <w:proofErr w:type="spellEnd"/>
      <w:r>
        <w:t xml:space="preserve">? J </w:t>
      </w:r>
      <w:proofErr w:type="spellStart"/>
      <w:r>
        <w:t>Geophys</w:t>
      </w:r>
      <w:proofErr w:type="spellEnd"/>
      <w:r>
        <w:t xml:space="preserve"> Res </w:t>
      </w:r>
      <w:proofErr w:type="gramStart"/>
      <w:r>
        <w:t>1999;104:3789</w:t>
      </w:r>
      <w:proofErr w:type="gramEnd"/>
      <w:r>
        <w:t>–93. https://doi.org/10.1029/1998JD100042.</w:t>
      </w:r>
    </w:p>
    <w:p w14:paraId="0FB7A849" w14:textId="77777777" w:rsidR="009D706B" w:rsidRDefault="009D706B" w:rsidP="009D706B">
      <w:pPr>
        <w:pStyle w:val="Bibliografia"/>
      </w:pPr>
      <w:r>
        <w:t>[48]</w:t>
      </w:r>
      <w:r>
        <w:tab/>
      </w:r>
      <w:proofErr w:type="spellStart"/>
      <w:r>
        <w:t>Attard</w:t>
      </w:r>
      <w:proofErr w:type="spellEnd"/>
      <w:r>
        <w:t xml:space="preserve"> MM, </w:t>
      </w:r>
      <w:proofErr w:type="spellStart"/>
      <w:r>
        <w:t>Setunge</w:t>
      </w:r>
      <w:proofErr w:type="spellEnd"/>
      <w:r>
        <w:t xml:space="preserve"> S. Stress-</w:t>
      </w:r>
      <w:proofErr w:type="spellStart"/>
      <w:r>
        <w:t>Strain</w:t>
      </w:r>
      <w:proofErr w:type="spellEnd"/>
      <w:r>
        <w:t xml:space="preserve"> </w:t>
      </w:r>
      <w:proofErr w:type="spellStart"/>
      <w:r>
        <w:t>Relationship</w:t>
      </w:r>
      <w:proofErr w:type="spellEnd"/>
      <w:r>
        <w:t xml:space="preserve"> </w:t>
      </w:r>
      <w:proofErr w:type="spellStart"/>
      <w:r>
        <w:t>of</w:t>
      </w:r>
      <w:proofErr w:type="spellEnd"/>
      <w:r>
        <w:t xml:space="preserve"> </w:t>
      </w:r>
      <w:proofErr w:type="spellStart"/>
      <w:r>
        <w:t>Confined</w:t>
      </w:r>
      <w:proofErr w:type="spellEnd"/>
      <w:r>
        <w:t xml:space="preserve"> </w:t>
      </w:r>
      <w:proofErr w:type="spellStart"/>
      <w:r>
        <w:t>and</w:t>
      </w:r>
      <w:proofErr w:type="spellEnd"/>
      <w:r>
        <w:t xml:space="preserve"> </w:t>
      </w:r>
      <w:proofErr w:type="spellStart"/>
      <w:r>
        <w:t>Unconfined</w:t>
      </w:r>
      <w:proofErr w:type="spellEnd"/>
      <w:r>
        <w:t xml:space="preserve"> Concrete. MJ 1996;93. https://doi.org/10.14359/9847.</w:t>
      </w:r>
    </w:p>
    <w:p w14:paraId="13BFA64E" w14:textId="77777777" w:rsidR="009D706B" w:rsidRDefault="009D706B" w:rsidP="009D706B">
      <w:pPr>
        <w:pStyle w:val="Bibliografia"/>
      </w:pPr>
      <w:r>
        <w:t>[49]</w:t>
      </w:r>
      <w:r>
        <w:tab/>
      </w:r>
      <w:proofErr w:type="spellStart"/>
      <w:r>
        <w:t>Zhen-hai</w:t>
      </w:r>
      <w:proofErr w:type="spellEnd"/>
      <w:r>
        <w:t xml:space="preserve"> G, </w:t>
      </w:r>
      <w:proofErr w:type="spellStart"/>
      <w:r>
        <w:t>Xiu-qin</w:t>
      </w:r>
      <w:proofErr w:type="spellEnd"/>
      <w:r>
        <w:t xml:space="preserve"> Z. </w:t>
      </w:r>
      <w:proofErr w:type="spellStart"/>
      <w:r>
        <w:t>Investigation</w:t>
      </w:r>
      <w:proofErr w:type="spellEnd"/>
      <w:r>
        <w:t xml:space="preserve"> </w:t>
      </w:r>
      <w:proofErr w:type="spellStart"/>
      <w:r>
        <w:t>of</w:t>
      </w:r>
      <w:proofErr w:type="spellEnd"/>
      <w:r>
        <w:t xml:space="preserve"> Complete Stress-</w:t>
      </w:r>
      <w:proofErr w:type="spellStart"/>
      <w:r>
        <w:t>Deformation</w:t>
      </w:r>
      <w:proofErr w:type="spellEnd"/>
      <w:r>
        <w:t xml:space="preserve"> Curves for Concrete in </w:t>
      </w:r>
      <w:proofErr w:type="spellStart"/>
      <w:r>
        <w:t>Tension</w:t>
      </w:r>
      <w:proofErr w:type="spellEnd"/>
      <w:r>
        <w:t>. MJ 1987;84. https://doi.org/10.14359/1616.</w:t>
      </w:r>
    </w:p>
    <w:p w14:paraId="3A5BB123" w14:textId="77777777" w:rsidR="009D706B" w:rsidRDefault="009D706B" w:rsidP="009D706B">
      <w:pPr>
        <w:pStyle w:val="Bibliografia"/>
      </w:pPr>
      <w:r>
        <w:t>[50]</w:t>
      </w:r>
      <w:r>
        <w:tab/>
        <w:t>Mazars J. APPLICATION DE LA MECANIQUE DE L’ENDOMMAGEMENT AU COMPORTEMENT NON LINEAIRE ET A LA RUPTURE DU BETON DE STRUCTURE. UNIVERSITE PIERRE ET MARIE CURIE - LABORATOIRE DE MECANIQUE ET TECHNOLOGIE, 1984.</w:t>
      </w:r>
    </w:p>
    <w:p w14:paraId="6AA76B65" w14:textId="77777777" w:rsidR="009D706B" w:rsidRDefault="009D706B" w:rsidP="009D706B">
      <w:pPr>
        <w:pStyle w:val="Bibliografia"/>
      </w:pPr>
      <w:r>
        <w:t>[51]</w:t>
      </w:r>
      <w:r>
        <w:tab/>
      </w:r>
      <w:proofErr w:type="spellStart"/>
      <w:r>
        <w:t>Gelim</w:t>
      </w:r>
      <w:proofErr w:type="spellEnd"/>
      <w:r>
        <w:t xml:space="preserve"> J-C, </w:t>
      </w:r>
      <w:proofErr w:type="spellStart"/>
      <w:r>
        <w:t>Ghouati</w:t>
      </w:r>
      <w:proofErr w:type="spellEnd"/>
      <w:r>
        <w:t xml:space="preserve"> O. </w:t>
      </w:r>
      <w:proofErr w:type="spellStart"/>
      <w:r>
        <w:t>An</w:t>
      </w:r>
      <w:proofErr w:type="spellEnd"/>
      <w:r>
        <w:t xml:space="preserve"> </w:t>
      </w:r>
      <w:proofErr w:type="spellStart"/>
      <w:r>
        <w:t>inverse</w:t>
      </w:r>
      <w:proofErr w:type="spellEnd"/>
      <w:r>
        <w:t xml:space="preserve"> </w:t>
      </w:r>
      <w:proofErr w:type="spellStart"/>
      <w:r>
        <w:t>method</w:t>
      </w:r>
      <w:proofErr w:type="spellEnd"/>
      <w:r>
        <w:t xml:space="preserve"> for material </w:t>
      </w:r>
      <w:proofErr w:type="spellStart"/>
      <w:r>
        <w:t>parameters</w:t>
      </w:r>
      <w:proofErr w:type="spellEnd"/>
      <w:r>
        <w:t xml:space="preserve"> </w:t>
      </w:r>
      <w:proofErr w:type="spellStart"/>
      <w:r>
        <w:t>estimation</w:t>
      </w:r>
      <w:proofErr w:type="spellEnd"/>
      <w:r>
        <w:t xml:space="preserve"> in </w:t>
      </w:r>
      <w:proofErr w:type="spellStart"/>
      <w:r>
        <w:t>the</w:t>
      </w:r>
      <w:proofErr w:type="spellEnd"/>
      <w:r>
        <w:t xml:space="preserve"> </w:t>
      </w:r>
      <w:proofErr w:type="spellStart"/>
      <w:r>
        <w:t>inelastic</w:t>
      </w:r>
      <w:proofErr w:type="spellEnd"/>
      <w:r>
        <w:t xml:space="preserve"> range. </w:t>
      </w:r>
      <w:proofErr w:type="spellStart"/>
      <w:r>
        <w:t>Computational</w:t>
      </w:r>
      <w:proofErr w:type="spellEnd"/>
      <w:r>
        <w:t xml:space="preserve"> </w:t>
      </w:r>
      <w:proofErr w:type="spellStart"/>
      <w:r>
        <w:t>Mechanics</w:t>
      </w:r>
      <w:proofErr w:type="spellEnd"/>
      <w:r>
        <w:t xml:space="preserve"> </w:t>
      </w:r>
      <w:proofErr w:type="gramStart"/>
      <w:r>
        <w:t>1995;16:143</w:t>
      </w:r>
      <w:proofErr w:type="gramEnd"/>
      <w:r>
        <w:t>–50.</w:t>
      </w:r>
    </w:p>
    <w:p w14:paraId="33D0002C" w14:textId="77777777" w:rsidR="009D706B" w:rsidRDefault="009D706B" w:rsidP="009D706B">
      <w:pPr>
        <w:pStyle w:val="Bibliografia"/>
      </w:pPr>
      <w:r>
        <w:t>[52]</w:t>
      </w:r>
      <w:r>
        <w:tab/>
        <w:t xml:space="preserve">Viola E, </w:t>
      </w:r>
      <w:proofErr w:type="spellStart"/>
      <w:r>
        <w:t>Bocchini</w:t>
      </w:r>
      <w:proofErr w:type="spellEnd"/>
      <w:r>
        <w:t xml:space="preserve"> P. Non-</w:t>
      </w:r>
      <w:proofErr w:type="spellStart"/>
      <w:r>
        <w:t>destructive</w:t>
      </w:r>
      <w:proofErr w:type="spellEnd"/>
      <w:r>
        <w:t xml:space="preserve"> </w:t>
      </w:r>
      <w:proofErr w:type="spellStart"/>
      <w:r>
        <w:t>parametric</w:t>
      </w:r>
      <w:proofErr w:type="spellEnd"/>
      <w:r>
        <w:t xml:space="preserve"> system </w:t>
      </w:r>
      <w:proofErr w:type="spellStart"/>
      <w:r>
        <w:t>identification</w:t>
      </w:r>
      <w:proofErr w:type="spellEnd"/>
      <w:r>
        <w:t xml:space="preserve"> </w:t>
      </w:r>
      <w:proofErr w:type="spellStart"/>
      <w:r>
        <w:t>and</w:t>
      </w:r>
      <w:proofErr w:type="spellEnd"/>
      <w:r>
        <w:t xml:space="preserve"> </w:t>
      </w:r>
      <w:proofErr w:type="spellStart"/>
      <w:r>
        <w:t>damage</w:t>
      </w:r>
      <w:proofErr w:type="spellEnd"/>
      <w:r>
        <w:t xml:space="preserve"> </w:t>
      </w:r>
      <w:proofErr w:type="spellStart"/>
      <w:r>
        <w:t>detection</w:t>
      </w:r>
      <w:proofErr w:type="spellEnd"/>
      <w:r>
        <w:t xml:space="preserve"> in </w:t>
      </w:r>
      <w:proofErr w:type="spellStart"/>
      <w:r>
        <w:t>truss</w:t>
      </w:r>
      <w:proofErr w:type="spellEnd"/>
      <w:r>
        <w:t xml:space="preserve"> </w:t>
      </w:r>
      <w:proofErr w:type="spellStart"/>
      <w:r>
        <w:t>structures</w:t>
      </w:r>
      <w:proofErr w:type="spellEnd"/>
      <w:r>
        <w:t xml:space="preserve"> </w:t>
      </w:r>
      <w:proofErr w:type="spellStart"/>
      <w:r>
        <w:t>by</w:t>
      </w:r>
      <w:proofErr w:type="spellEnd"/>
      <w:r>
        <w:t xml:space="preserve"> </w:t>
      </w:r>
      <w:proofErr w:type="spellStart"/>
      <w:r>
        <w:t>static</w:t>
      </w:r>
      <w:proofErr w:type="spellEnd"/>
      <w:r>
        <w:t xml:space="preserve"> </w:t>
      </w:r>
      <w:proofErr w:type="spellStart"/>
      <w:r>
        <w:t>tests</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Infrastructure</w:t>
      </w:r>
      <w:proofErr w:type="spellEnd"/>
      <w:r>
        <w:t xml:space="preserve"> </w:t>
      </w:r>
      <w:proofErr w:type="spellStart"/>
      <w:r>
        <w:t>Engineering</w:t>
      </w:r>
      <w:proofErr w:type="spellEnd"/>
      <w:r>
        <w:t xml:space="preserve"> </w:t>
      </w:r>
      <w:proofErr w:type="gramStart"/>
      <w:r>
        <w:t>2013;9:384</w:t>
      </w:r>
      <w:proofErr w:type="gramEnd"/>
      <w:r>
        <w:t>–402. https://doi.org/10.1080/15732479.2011.560164.</w:t>
      </w:r>
    </w:p>
    <w:p w14:paraId="4DA362D6" w14:textId="77777777" w:rsidR="009D706B" w:rsidRDefault="009D706B" w:rsidP="009D706B">
      <w:pPr>
        <w:pStyle w:val="Bibliografia"/>
      </w:pPr>
      <w:r>
        <w:t>[53]</w:t>
      </w:r>
      <w:r>
        <w:tab/>
      </w:r>
      <w:proofErr w:type="spellStart"/>
      <w:r>
        <w:t>Andersson</w:t>
      </w:r>
      <w:proofErr w:type="spellEnd"/>
      <w:r>
        <w:t xml:space="preserve"> DC, </w:t>
      </w:r>
      <w:proofErr w:type="spellStart"/>
      <w:r>
        <w:t>Lindskog</w:t>
      </w:r>
      <w:proofErr w:type="spellEnd"/>
      <w:r>
        <w:t xml:space="preserve"> P, Larsson P-L. </w:t>
      </w:r>
      <w:proofErr w:type="spellStart"/>
      <w:r>
        <w:t>Inverse</w:t>
      </w:r>
      <w:proofErr w:type="spellEnd"/>
      <w:r>
        <w:t xml:space="preserve"> </w:t>
      </w:r>
      <w:proofErr w:type="spellStart"/>
      <w:r>
        <w:t>Modeling</w:t>
      </w:r>
      <w:proofErr w:type="spellEnd"/>
      <w:r>
        <w:t xml:space="preserve"> </w:t>
      </w:r>
      <w:proofErr w:type="spellStart"/>
      <w:r>
        <w:t>Applied</w:t>
      </w:r>
      <w:proofErr w:type="spellEnd"/>
      <w:r>
        <w:t xml:space="preserve"> for Material </w:t>
      </w:r>
      <w:proofErr w:type="spellStart"/>
      <w:r>
        <w:t>Characterization</w:t>
      </w:r>
      <w:proofErr w:type="spellEnd"/>
      <w:r>
        <w:t xml:space="preserve"> </w:t>
      </w:r>
      <w:proofErr w:type="spellStart"/>
      <w:r>
        <w:t>of</w:t>
      </w:r>
      <w:proofErr w:type="spellEnd"/>
      <w:r>
        <w:t xml:space="preserve"> </w:t>
      </w:r>
      <w:proofErr w:type="spellStart"/>
      <w:r>
        <w:t>Powder</w:t>
      </w:r>
      <w:proofErr w:type="spellEnd"/>
      <w:r>
        <w:t xml:space="preserve"> </w:t>
      </w:r>
      <w:proofErr w:type="spellStart"/>
      <w:r>
        <w:t>Materials</w:t>
      </w:r>
      <w:proofErr w:type="spellEnd"/>
      <w:r>
        <w:t xml:space="preserve">. J Test </w:t>
      </w:r>
      <w:proofErr w:type="spellStart"/>
      <w:r>
        <w:t>Eval</w:t>
      </w:r>
      <w:proofErr w:type="spellEnd"/>
      <w:r>
        <w:t xml:space="preserve"> </w:t>
      </w:r>
      <w:proofErr w:type="gramStart"/>
      <w:r>
        <w:t>2015;43:20130266</w:t>
      </w:r>
      <w:proofErr w:type="gramEnd"/>
      <w:r>
        <w:t>. https://doi.org/10.1520/JTE20130266.</w:t>
      </w:r>
    </w:p>
    <w:p w14:paraId="10139731" w14:textId="77777777" w:rsidR="009D706B" w:rsidRDefault="009D706B" w:rsidP="009D706B">
      <w:pPr>
        <w:pStyle w:val="Bibliografia"/>
      </w:pPr>
      <w:r>
        <w:t>[54]</w:t>
      </w:r>
      <w:r>
        <w:tab/>
      </w:r>
      <w:proofErr w:type="spellStart"/>
      <w:r>
        <w:t>Meraghni</w:t>
      </w:r>
      <w:proofErr w:type="spellEnd"/>
      <w:r>
        <w:t xml:space="preserve"> F, </w:t>
      </w:r>
      <w:proofErr w:type="spellStart"/>
      <w:r>
        <w:t>Chemisky</w:t>
      </w:r>
      <w:proofErr w:type="spellEnd"/>
      <w:r>
        <w:t xml:space="preserve"> Y, </w:t>
      </w:r>
      <w:proofErr w:type="spellStart"/>
      <w:r>
        <w:t>Piotrowski</w:t>
      </w:r>
      <w:proofErr w:type="spellEnd"/>
      <w:r>
        <w:t xml:space="preserve"> B, </w:t>
      </w:r>
      <w:proofErr w:type="spellStart"/>
      <w:r>
        <w:t>Echchorfi</w:t>
      </w:r>
      <w:proofErr w:type="spellEnd"/>
      <w:r>
        <w:t xml:space="preserve"> R, </w:t>
      </w:r>
      <w:proofErr w:type="spellStart"/>
      <w:r>
        <w:t>Bourgeois</w:t>
      </w:r>
      <w:proofErr w:type="spellEnd"/>
      <w:r>
        <w:t xml:space="preserve"> N, </w:t>
      </w:r>
      <w:proofErr w:type="spellStart"/>
      <w:r>
        <w:t>Patoor</w:t>
      </w:r>
      <w:proofErr w:type="spellEnd"/>
      <w:r>
        <w:t xml:space="preserve"> E. </w:t>
      </w:r>
      <w:proofErr w:type="spellStart"/>
      <w:r>
        <w:t>Parameter</w:t>
      </w:r>
      <w:proofErr w:type="spellEnd"/>
      <w:r>
        <w:t xml:space="preserve"> </w:t>
      </w:r>
      <w:proofErr w:type="spellStart"/>
      <w:r>
        <w:t>identification</w:t>
      </w:r>
      <w:proofErr w:type="spellEnd"/>
      <w:r>
        <w:t xml:space="preserve"> </w:t>
      </w:r>
      <w:proofErr w:type="spellStart"/>
      <w:r>
        <w:t>of</w:t>
      </w:r>
      <w:proofErr w:type="spellEnd"/>
      <w:r>
        <w:t xml:space="preserve"> a </w:t>
      </w:r>
      <w:proofErr w:type="spellStart"/>
      <w:r>
        <w:t>thermodynamic</w:t>
      </w:r>
      <w:proofErr w:type="spellEnd"/>
      <w:r>
        <w:t xml:space="preserve"> </w:t>
      </w:r>
      <w:proofErr w:type="spellStart"/>
      <w:r>
        <w:t>model</w:t>
      </w:r>
      <w:proofErr w:type="spellEnd"/>
      <w:r>
        <w:t xml:space="preserve"> for </w:t>
      </w:r>
      <w:proofErr w:type="spellStart"/>
      <w:r>
        <w:t>superelastic</w:t>
      </w:r>
      <w:proofErr w:type="spellEnd"/>
      <w:r>
        <w:t xml:space="preserve"> shape </w:t>
      </w:r>
      <w:proofErr w:type="spellStart"/>
      <w:r>
        <w:t>memory</w:t>
      </w:r>
      <w:proofErr w:type="spellEnd"/>
      <w:r>
        <w:t xml:space="preserve"> </w:t>
      </w:r>
      <w:proofErr w:type="spellStart"/>
      <w:r>
        <w:t>alloys</w:t>
      </w:r>
      <w:proofErr w:type="spellEnd"/>
      <w:r>
        <w:t xml:space="preserve"> </w:t>
      </w:r>
      <w:proofErr w:type="spellStart"/>
      <w:r>
        <w:t>using</w:t>
      </w:r>
      <w:proofErr w:type="spellEnd"/>
      <w:r>
        <w:t xml:space="preserve"> </w:t>
      </w:r>
      <w:proofErr w:type="spellStart"/>
      <w:r>
        <w:t>analytical</w:t>
      </w:r>
      <w:proofErr w:type="spellEnd"/>
      <w:r>
        <w:t xml:space="preserve"> </w:t>
      </w:r>
      <w:proofErr w:type="spellStart"/>
      <w:r>
        <w:t>calculation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sensitivity</w:t>
      </w:r>
      <w:proofErr w:type="spellEnd"/>
      <w:r>
        <w:t xml:space="preserve"> </w:t>
      </w:r>
      <w:proofErr w:type="spellStart"/>
      <w:r>
        <w:t>matrix</w:t>
      </w:r>
      <w:proofErr w:type="spellEnd"/>
      <w:r>
        <w:t xml:space="preserve">. </w:t>
      </w:r>
      <w:proofErr w:type="spellStart"/>
      <w:r>
        <w:t>European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Mechanics</w:t>
      </w:r>
      <w:proofErr w:type="spellEnd"/>
      <w:r>
        <w:t xml:space="preserve"> - A/</w:t>
      </w:r>
      <w:proofErr w:type="spellStart"/>
      <w:r>
        <w:t>Solids</w:t>
      </w:r>
      <w:proofErr w:type="spellEnd"/>
      <w:r>
        <w:t xml:space="preserve"> </w:t>
      </w:r>
      <w:proofErr w:type="gramStart"/>
      <w:r>
        <w:t>2014;45:226</w:t>
      </w:r>
      <w:proofErr w:type="gramEnd"/>
      <w:r>
        <w:t>–37. https://doi.org/10.1016/j.euromechsol.2013.12.010.</w:t>
      </w:r>
    </w:p>
    <w:p w14:paraId="5A9BF868" w14:textId="77777777" w:rsidR="009D706B" w:rsidRDefault="009D706B" w:rsidP="009D706B">
      <w:pPr>
        <w:pStyle w:val="Bibliografia"/>
      </w:pPr>
      <w:r>
        <w:t>[55]</w:t>
      </w:r>
      <w:r>
        <w:tab/>
        <w:t xml:space="preserve">Ritter A, </w:t>
      </w:r>
      <w:proofErr w:type="spellStart"/>
      <w:r>
        <w:t>Hupet</w:t>
      </w:r>
      <w:proofErr w:type="spellEnd"/>
      <w:r>
        <w:t xml:space="preserve"> F, </w:t>
      </w:r>
      <w:proofErr w:type="spellStart"/>
      <w:r>
        <w:t>Muñoz-Carpena</w:t>
      </w:r>
      <w:proofErr w:type="spellEnd"/>
      <w:r>
        <w:t xml:space="preserve"> R, Lambot S, </w:t>
      </w:r>
      <w:proofErr w:type="spellStart"/>
      <w:r>
        <w:t>Vanclooster</w:t>
      </w:r>
      <w:proofErr w:type="spellEnd"/>
      <w:r>
        <w:t xml:space="preserve"> M. </w:t>
      </w:r>
      <w:proofErr w:type="spellStart"/>
      <w:r>
        <w:t>Using</w:t>
      </w:r>
      <w:proofErr w:type="spellEnd"/>
      <w:r>
        <w:t xml:space="preserve"> </w:t>
      </w:r>
      <w:proofErr w:type="spellStart"/>
      <w:r>
        <w:t>inverse</w:t>
      </w:r>
      <w:proofErr w:type="spellEnd"/>
      <w:r>
        <w:t xml:space="preserve"> </w:t>
      </w:r>
      <w:proofErr w:type="spellStart"/>
      <w:r>
        <w:t>methods</w:t>
      </w:r>
      <w:proofErr w:type="spellEnd"/>
      <w:r>
        <w:t xml:space="preserve"> for </w:t>
      </w:r>
      <w:proofErr w:type="spellStart"/>
      <w:r>
        <w:t>estimating</w:t>
      </w:r>
      <w:proofErr w:type="spellEnd"/>
      <w:r>
        <w:t xml:space="preserve"> </w:t>
      </w:r>
      <w:proofErr w:type="spellStart"/>
      <w:r>
        <w:t>soil</w:t>
      </w:r>
      <w:proofErr w:type="spellEnd"/>
      <w:r>
        <w:t xml:space="preserve"> </w:t>
      </w:r>
      <w:proofErr w:type="spellStart"/>
      <w:r>
        <w:t>hydraulic</w:t>
      </w:r>
      <w:proofErr w:type="spellEnd"/>
      <w:r>
        <w:t xml:space="preserve"> </w:t>
      </w:r>
      <w:proofErr w:type="spellStart"/>
      <w:r>
        <w:t>properties</w:t>
      </w:r>
      <w:proofErr w:type="spellEnd"/>
      <w:r>
        <w:t xml:space="preserve"> </w:t>
      </w:r>
      <w:proofErr w:type="spellStart"/>
      <w:r>
        <w:t>from</w:t>
      </w:r>
      <w:proofErr w:type="spellEnd"/>
      <w:r>
        <w:t xml:space="preserve"> </w:t>
      </w:r>
      <w:proofErr w:type="spellStart"/>
      <w:r>
        <w:t>field</w:t>
      </w:r>
      <w:proofErr w:type="spellEnd"/>
      <w:r>
        <w:t xml:space="preserve"> data as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direct </w:t>
      </w:r>
      <w:proofErr w:type="spellStart"/>
      <w:r>
        <w:t>methods</w:t>
      </w:r>
      <w:proofErr w:type="spellEnd"/>
      <w:r>
        <w:t xml:space="preserve">. </w:t>
      </w:r>
      <w:proofErr w:type="spellStart"/>
      <w:r>
        <w:t>Agricultural</w:t>
      </w:r>
      <w:proofErr w:type="spellEnd"/>
      <w:r>
        <w:t xml:space="preserve"> </w:t>
      </w:r>
      <w:proofErr w:type="spellStart"/>
      <w:r>
        <w:t>Water</w:t>
      </w:r>
      <w:proofErr w:type="spellEnd"/>
      <w:r>
        <w:t xml:space="preserve"> Management </w:t>
      </w:r>
      <w:proofErr w:type="gramStart"/>
      <w:r>
        <w:t>2003;59:77</w:t>
      </w:r>
      <w:proofErr w:type="gramEnd"/>
      <w:r>
        <w:t>–96. https://doi.org/10.1016/S0378-3774(02)00160-9.</w:t>
      </w:r>
    </w:p>
    <w:p w14:paraId="2C95A42B" w14:textId="77777777" w:rsidR="009D706B" w:rsidRDefault="009D706B" w:rsidP="009D706B">
      <w:pPr>
        <w:pStyle w:val="Bibliografia"/>
      </w:pPr>
      <w:r>
        <w:t>[56]</w:t>
      </w:r>
      <w:r>
        <w:tab/>
      </w:r>
      <w:proofErr w:type="spellStart"/>
      <w:r>
        <w:t>Levasseur</w:t>
      </w:r>
      <w:proofErr w:type="spellEnd"/>
      <w:r>
        <w:t xml:space="preserve"> S, </w:t>
      </w:r>
      <w:proofErr w:type="spellStart"/>
      <w:r>
        <w:t>Malecot</w:t>
      </w:r>
      <w:proofErr w:type="spellEnd"/>
      <w:r>
        <w:t xml:space="preserve"> Y, </w:t>
      </w:r>
      <w:proofErr w:type="spellStart"/>
      <w:r>
        <w:t>Boulon</w:t>
      </w:r>
      <w:proofErr w:type="spellEnd"/>
      <w:r>
        <w:t xml:space="preserve"> M, </w:t>
      </w:r>
      <w:proofErr w:type="spellStart"/>
      <w:r>
        <w:t>Flavigny</w:t>
      </w:r>
      <w:proofErr w:type="spellEnd"/>
      <w:r>
        <w:t xml:space="preserve"> E. </w:t>
      </w:r>
      <w:proofErr w:type="spellStart"/>
      <w:r>
        <w:t>Statistical</w:t>
      </w:r>
      <w:proofErr w:type="spellEnd"/>
      <w:r>
        <w:t xml:space="preserve"> </w:t>
      </w:r>
      <w:proofErr w:type="spellStart"/>
      <w:r>
        <w:t>inverse</w:t>
      </w:r>
      <w:proofErr w:type="spellEnd"/>
      <w:r>
        <w:t xml:space="preserve"> </w:t>
      </w:r>
      <w:proofErr w:type="spellStart"/>
      <w:r>
        <w:t>analysis</w:t>
      </w:r>
      <w:proofErr w:type="spellEnd"/>
      <w:r>
        <w:t xml:space="preserve"> </w:t>
      </w:r>
      <w:proofErr w:type="spellStart"/>
      <w:r>
        <w:t>based</w:t>
      </w:r>
      <w:proofErr w:type="spellEnd"/>
      <w:r>
        <w:t xml:space="preserve"> </w:t>
      </w:r>
      <w:proofErr w:type="spellStart"/>
      <w:r>
        <w:t>on</w:t>
      </w:r>
      <w:proofErr w:type="spellEnd"/>
      <w:r>
        <w:t xml:space="preserve"> </w:t>
      </w:r>
      <w:proofErr w:type="spellStart"/>
      <w:r>
        <w:t>genetic</w:t>
      </w:r>
      <w:proofErr w:type="spellEnd"/>
      <w:r>
        <w:t xml:space="preserve"> </w:t>
      </w:r>
      <w:proofErr w:type="spellStart"/>
      <w:r>
        <w:t>algorithm</w:t>
      </w:r>
      <w:proofErr w:type="spellEnd"/>
      <w:r>
        <w:t xml:space="preserve"> </w:t>
      </w:r>
      <w:proofErr w:type="spellStart"/>
      <w:r>
        <w:t>and</w:t>
      </w:r>
      <w:proofErr w:type="spellEnd"/>
      <w:r>
        <w:t xml:space="preserve"> principal </w:t>
      </w:r>
      <w:proofErr w:type="spellStart"/>
      <w:r>
        <w:t>component</w:t>
      </w:r>
      <w:proofErr w:type="spellEnd"/>
      <w:r>
        <w:t xml:space="preserve"> </w:t>
      </w:r>
      <w:proofErr w:type="spellStart"/>
      <w:r>
        <w:t>analysis</w:t>
      </w:r>
      <w:proofErr w:type="spellEnd"/>
      <w:r>
        <w:t xml:space="preserve">: </w:t>
      </w:r>
      <w:proofErr w:type="spellStart"/>
      <w:r>
        <w:t>Applications</w:t>
      </w:r>
      <w:proofErr w:type="spellEnd"/>
      <w:r>
        <w:t xml:space="preserve"> </w:t>
      </w:r>
      <w:proofErr w:type="spellStart"/>
      <w:r>
        <w:t>to</w:t>
      </w:r>
      <w:proofErr w:type="spellEnd"/>
      <w:r>
        <w:t xml:space="preserve"> </w:t>
      </w:r>
      <w:proofErr w:type="spellStart"/>
      <w:r>
        <w:t>excavation</w:t>
      </w:r>
      <w:proofErr w:type="spellEnd"/>
      <w:r>
        <w:t xml:space="preserve"> </w:t>
      </w:r>
      <w:proofErr w:type="spellStart"/>
      <w:r>
        <w:t>problems</w:t>
      </w:r>
      <w:proofErr w:type="spellEnd"/>
      <w:r>
        <w:t xml:space="preserve"> </w:t>
      </w:r>
      <w:proofErr w:type="spellStart"/>
      <w:r>
        <w:t>and</w:t>
      </w:r>
      <w:proofErr w:type="spellEnd"/>
      <w:r>
        <w:t xml:space="preserve"> </w:t>
      </w:r>
      <w:proofErr w:type="spellStart"/>
      <w:r>
        <w:t>pressuremeter</w:t>
      </w:r>
      <w:proofErr w:type="spellEnd"/>
      <w:r>
        <w:t xml:space="preserve"> </w:t>
      </w:r>
      <w:proofErr w:type="spellStart"/>
      <w:r>
        <w:t>tests</w:t>
      </w:r>
      <w:proofErr w:type="spellEnd"/>
      <w:r>
        <w:t xml:space="preserve">. </w:t>
      </w:r>
      <w:proofErr w:type="spellStart"/>
      <w:r>
        <w:t>Int</w:t>
      </w:r>
      <w:proofErr w:type="spellEnd"/>
      <w:r>
        <w:t xml:space="preserve"> J </w:t>
      </w:r>
      <w:proofErr w:type="spellStart"/>
      <w:r>
        <w:t>Numer</w:t>
      </w:r>
      <w:proofErr w:type="spellEnd"/>
      <w:r>
        <w:t xml:space="preserve"> Anal </w:t>
      </w:r>
      <w:proofErr w:type="spellStart"/>
      <w:r>
        <w:t>Meth</w:t>
      </w:r>
      <w:proofErr w:type="spellEnd"/>
      <w:r>
        <w:t xml:space="preserve"> </w:t>
      </w:r>
      <w:proofErr w:type="spellStart"/>
      <w:r>
        <w:t>Geomech</w:t>
      </w:r>
      <w:proofErr w:type="spellEnd"/>
      <w:r>
        <w:t xml:space="preserve"> </w:t>
      </w:r>
      <w:proofErr w:type="gramStart"/>
      <w:r>
        <w:t>2010;34:471</w:t>
      </w:r>
      <w:proofErr w:type="gramEnd"/>
      <w:r>
        <w:t>–91. https://doi.org/10.1002/nag.813.</w:t>
      </w:r>
    </w:p>
    <w:p w14:paraId="03C7DF2A" w14:textId="77777777" w:rsidR="009D706B" w:rsidRDefault="009D706B" w:rsidP="009D706B">
      <w:pPr>
        <w:pStyle w:val="Bibliografia"/>
      </w:pPr>
      <w:r>
        <w:t>[57]</w:t>
      </w:r>
      <w:r>
        <w:tab/>
        <w:t xml:space="preserve">Pottier T, </w:t>
      </w:r>
      <w:proofErr w:type="spellStart"/>
      <w:r>
        <w:t>Vacher</w:t>
      </w:r>
      <w:proofErr w:type="spellEnd"/>
      <w:r>
        <w:t xml:space="preserve"> P, </w:t>
      </w:r>
      <w:proofErr w:type="spellStart"/>
      <w:r>
        <w:t>Toussaint</w:t>
      </w:r>
      <w:proofErr w:type="spellEnd"/>
      <w:r>
        <w:t xml:space="preserve"> F, </w:t>
      </w:r>
      <w:proofErr w:type="spellStart"/>
      <w:r>
        <w:t>Louche</w:t>
      </w:r>
      <w:proofErr w:type="spellEnd"/>
      <w:r>
        <w:t xml:space="preserve"> H, </w:t>
      </w:r>
      <w:proofErr w:type="spellStart"/>
      <w:r>
        <w:t>Coudert</w:t>
      </w:r>
      <w:proofErr w:type="spellEnd"/>
      <w:r>
        <w:t xml:space="preserve"> T. Out-</w:t>
      </w:r>
      <w:proofErr w:type="spellStart"/>
      <w:r>
        <w:t>of</w:t>
      </w:r>
      <w:proofErr w:type="spellEnd"/>
      <w:r>
        <w:t xml:space="preserve">-plane </w:t>
      </w:r>
      <w:proofErr w:type="spellStart"/>
      <w:r>
        <w:t>Testing</w:t>
      </w:r>
      <w:proofErr w:type="spellEnd"/>
      <w:r>
        <w:t xml:space="preserve"> Procedure for </w:t>
      </w:r>
      <w:proofErr w:type="spellStart"/>
      <w:r>
        <w:t>Inverse</w:t>
      </w:r>
      <w:proofErr w:type="spellEnd"/>
      <w:r>
        <w:t xml:space="preserve"> </w:t>
      </w:r>
      <w:proofErr w:type="spellStart"/>
      <w:r>
        <w:t>Identification</w:t>
      </w:r>
      <w:proofErr w:type="spellEnd"/>
      <w:r>
        <w:t xml:space="preserve"> </w:t>
      </w:r>
      <w:proofErr w:type="spellStart"/>
      <w:r>
        <w:t>Purpose</w:t>
      </w:r>
      <w:proofErr w:type="spellEnd"/>
      <w:r>
        <w:t xml:space="preserve">: </w:t>
      </w:r>
      <w:proofErr w:type="spellStart"/>
      <w:r>
        <w:t>Application</w:t>
      </w:r>
      <w:proofErr w:type="spellEnd"/>
      <w:r>
        <w:t xml:space="preserve"> in </w:t>
      </w:r>
      <w:proofErr w:type="spellStart"/>
      <w:r>
        <w:t>Sheet</w:t>
      </w:r>
      <w:proofErr w:type="spellEnd"/>
      <w:r>
        <w:t xml:space="preserve"> Metal </w:t>
      </w:r>
      <w:proofErr w:type="spellStart"/>
      <w:r>
        <w:t>Plasticity</w:t>
      </w:r>
      <w:proofErr w:type="spellEnd"/>
      <w:r>
        <w:t xml:space="preserve">. </w:t>
      </w:r>
      <w:proofErr w:type="spellStart"/>
      <w:r>
        <w:t>Exp</w:t>
      </w:r>
      <w:proofErr w:type="spellEnd"/>
      <w:r>
        <w:t xml:space="preserve"> </w:t>
      </w:r>
      <w:proofErr w:type="spellStart"/>
      <w:r>
        <w:t>Mech</w:t>
      </w:r>
      <w:proofErr w:type="spellEnd"/>
      <w:r>
        <w:t xml:space="preserve"> </w:t>
      </w:r>
      <w:proofErr w:type="gramStart"/>
      <w:r>
        <w:t>2012;52:951</w:t>
      </w:r>
      <w:proofErr w:type="gramEnd"/>
      <w:r>
        <w:t>–63. https://doi.org/10.1007/s11340-011-9555-3.</w:t>
      </w:r>
    </w:p>
    <w:p w14:paraId="25C9040F" w14:textId="77777777" w:rsidR="009D706B" w:rsidRDefault="009D706B" w:rsidP="009D706B">
      <w:pPr>
        <w:pStyle w:val="Bibliografia"/>
      </w:pPr>
      <w:r>
        <w:t>[58]</w:t>
      </w:r>
      <w:r>
        <w:tab/>
        <w:t xml:space="preserve">Sun G, </w:t>
      </w:r>
      <w:proofErr w:type="spellStart"/>
      <w:r>
        <w:t>Xu</w:t>
      </w:r>
      <w:proofErr w:type="spellEnd"/>
      <w:r>
        <w:t xml:space="preserve"> F, Li G, Huang X, Li Q. </w:t>
      </w:r>
      <w:proofErr w:type="spellStart"/>
      <w:r>
        <w:t>Determination</w:t>
      </w:r>
      <w:proofErr w:type="spellEnd"/>
      <w:r>
        <w:t xml:space="preserve"> </w:t>
      </w:r>
      <w:proofErr w:type="spellStart"/>
      <w:r>
        <w:t>of</w:t>
      </w:r>
      <w:proofErr w:type="spellEnd"/>
      <w:r>
        <w:t xml:space="preserve"> </w:t>
      </w:r>
      <w:proofErr w:type="spellStart"/>
      <w:r>
        <w:t>mechanical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the</w:t>
      </w:r>
      <w:proofErr w:type="spellEnd"/>
      <w:r>
        <w:t xml:space="preserve"> </w:t>
      </w:r>
      <w:proofErr w:type="spellStart"/>
      <w:r>
        <w:t>weld</w:t>
      </w:r>
      <w:proofErr w:type="spellEnd"/>
      <w:r>
        <w:t xml:space="preserve"> </w:t>
      </w:r>
      <w:proofErr w:type="spellStart"/>
      <w:r>
        <w:t>line</w:t>
      </w:r>
      <w:proofErr w:type="spellEnd"/>
      <w:r>
        <w:t xml:space="preserve"> </w:t>
      </w:r>
      <w:proofErr w:type="spellStart"/>
      <w:r>
        <w:t>by</w:t>
      </w:r>
      <w:proofErr w:type="spellEnd"/>
      <w:r>
        <w:t xml:space="preserve"> </w:t>
      </w:r>
      <w:proofErr w:type="spellStart"/>
      <w:r>
        <w:t>combining</w:t>
      </w:r>
      <w:proofErr w:type="spellEnd"/>
      <w:r>
        <w:t xml:space="preserve"> </w:t>
      </w:r>
      <w:proofErr w:type="spellStart"/>
      <w:r>
        <w:t>micro-indentation</w:t>
      </w:r>
      <w:proofErr w:type="spellEnd"/>
      <w:r>
        <w:t xml:space="preserve"> </w:t>
      </w:r>
      <w:proofErr w:type="spellStart"/>
      <w:r>
        <w:t>with</w:t>
      </w:r>
      <w:proofErr w:type="spellEnd"/>
      <w:r>
        <w:t xml:space="preserve"> </w:t>
      </w:r>
      <w:proofErr w:type="spellStart"/>
      <w:r>
        <w:t>inverse</w:t>
      </w:r>
      <w:proofErr w:type="spellEnd"/>
      <w:r>
        <w:t xml:space="preserve"> </w:t>
      </w:r>
      <w:proofErr w:type="spellStart"/>
      <w:r>
        <w:t>modeling</w:t>
      </w:r>
      <w:proofErr w:type="spellEnd"/>
      <w:r>
        <w:t xml:space="preserve">. </w:t>
      </w:r>
      <w:proofErr w:type="spellStart"/>
      <w:r>
        <w:t>Computational</w:t>
      </w:r>
      <w:proofErr w:type="spellEnd"/>
      <w:r>
        <w:t xml:space="preserve"> </w:t>
      </w:r>
      <w:proofErr w:type="spellStart"/>
      <w:r>
        <w:t>Materials</w:t>
      </w:r>
      <w:proofErr w:type="spellEnd"/>
      <w:r>
        <w:t xml:space="preserve"> Science </w:t>
      </w:r>
      <w:proofErr w:type="gramStart"/>
      <w:r>
        <w:t>2014;85:347</w:t>
      </w:r>
      <w:proofErr w:type="gramEnd"/>
      <w:r>
        <w:t>–62. https://doi.org/10.1016/j.commatsci.2014.01.006.</w:t>
      </w:r>
    </w:p>
    <w:p w14:paraId="2BAD76F6" w14:textId="77777777" w:rsidR="009D706B" w:rsidRDefault="009D706B" w:rsidP="009D706B">
      <w:pPr>
        <w:pStyle w:val="Bibliografia"/>
      </w:pPr>
      <w:r>
        <w:t>[59]</w:t>
      </w:r>
      <w:r>
        <w:tab/>
        <w:t>Karaboga D. AN IDEA BASED ON HONEY BEE SWARM FOR NUMERICAL OPTIMIZATION 2005:10.</w:t>
      </w:r>
    </w:p>
    <w:p w14:paraId="38B98818" w14:textId="77777777" w:rsidR="009D706B" w:rsidRDefault="009D706B" w:rsidP="009D706B">
      <w:pPr>
        <w:pStyle w:val="Bibliografia"/>
      </w:pPr>
      <w:r>
        <w:lastRenderedPageBreak/>
        <w:t>[60]</w:t>
      </w:r>
      <w:r>
        <w:tab/>
        <w:t xml:space="preserve">Karaboga D, </w:t>
      </w:r>
      <w:proofErr w:type="spellStart"/>
      <w:r>
        <w:t>Basturk</w:t>
      </w:r>
      <w:proofErr w:type="spellEnd"/>
      <w:r>
        <w:t xml:space="preserve"> B. Artificial Bee </w:t>
      </w:r>
      <w:proofErr w:type="spellStart"/>
      <w:r>
        <w:t>Colony</w:t>
      </w:r>
      <w:proofErr w:type="spellEnd"/>
      <w:r>
        <w:t xml:space="preserve"> (ABC) </w:t>
      </w:r>
      <w:proofErr w:type="spellStart"/>
      <w:r>
        <w:t>Optimization</w:t>
      </w:r>
      <w:proofErr w:type="spellEnd"/>
      <w:r>
        <w:t xml:space="preserve"> </w:t>
      </w:r>
      <w:proofErr w:type="spellStart"/>
      <w:r>
        <w:t>Algorithm</w:t>
      </w:r>
      <w:proofErr w:type="spellEnd"/>
      <w:r>
        <w:t xml:space="preserve"> for </w:t>
      </w:r>
      <w:proofErr w:type="spellStart"/>
      <w:r>
        <w:t>Solving</w:t>
      </w:r>
      <w:proofErr w:type="spellEnd"/>
      <w:r>
        <w:t xml:space="preserve"> </w:t>
      </w:r>
      <w:proofErr w:type="spellStart"/>
      <w:r>
        <w:t>Constrained</w:t>
      </w:r>
      <w:proofErr w:type="spellEnd"/>
      <w:r>
        <w:t xml:space="preserve"> </w:t>
      </w:r>
      <w:proofErr w:type="spellStart"/>
      <w:r>
        <w:t>Optimization</w:t>
      </w:r>
      <w:proofErr w:type="spellEnd"/>
      <w:r>
        <w:t xml:space="preserve"> </w:t>
      </w:r>
      <w:proofErr w:type="spellStart"/>
      <w:r>
        <w:t>Problems</w:t>
      </w:r>
      <w:proofErr w:type="spellEnd"/>
      <w:r>
        <w:t xml:space="preserve">. In: </w:t>
      </w:r>
      <w:proofErr w:type="spellStart"/>
      <w:r>
        <w:t>Melin</w:t>
      </w:r>
      <w:proofErr w:type="spellEnd"/>
      <w:r>
        <w:t xml:space="preserve"> P, </w:t>
      </w:r>
      <w:proofErr w:type="spellStart"/>
      <w:r>
        <w:t>Castillo</w:t>
      </w:r>
      <w:proofErr w:type="spellEnd"/>
      <w:r>
        <w:t xml:space="preserve"> O, Aguilar LT, </w:t>
      </w:r>
      <w:proofErr w:type="spellStart"/>
      <w:r>
        <w:t>Kacprzyk</w:t>
      </w:r>
      <w:proofErr w:type="spellEnd"/>
      <w:r>
        <w:t xml:space="preserve"> J, </w:t>
      </w:r>
      <w:proofErr w:type="spellStart"/>
      <w:r>
        <w:t>Pedrycz</w:t>
      </w:r>
      <w:proofErr w:type="spellEnd"/>
      <w:r>
        <w:t xml:space="preserve"> W, </w:t>
      </w:r>
      <w:proofErr w:type="spellStart"/>
      <w:r>
        <w:t>editors</w:t>
      </w:r>
      <w:proofErr w:type="spellEnd"/>
      <w:r>
        <w:t xml:space="preserve">. </w:t>
      </w:r>
      <w:proofErr w:type="spellStart"/>
      <w:r>
        <w:t>Foundations</w:t>
      </w:r>
      <w:proofErr w:type="spellEnd"/>
      <w:r>
        <w:t xml:space="preserve"> </w:t>
      </w:r>
      <w:proofErr w:type="spellStart"/>
      <w:r>
        <w:t>of</w:t>
      </w:r>
      <w:proofErr w:type="spellEnd"/>
      <w:r>
        <w:t xml:space="preserve"> </w:t>
      </w:r>
      <w:proofErr w:type="spellStart"/>
      <w:r>
        <w:t>Fuzzy</w:t>
      </w:r>
      <w:proofErr w:type="spellEnd"/>
      <w:r>
        <w:t xml:space="preserve"> </w:t>
      </w:r>
      <w:proofErr w:type="spellStart"/>
      <w:r>
        <w:t>Logic</w:t>
      </w:r>
      <w:proofErr w:type="spellEnd"/>
      <w:r>
        <w:t xml:space="preserve"> </w:t>
      </w:r>
      <w:proofErr w:type="spellStart"/>
      <w:r>
        <w:t>and</w:t>
      </w:r>
      <w:proofErr w:type="spellEnd"/>
      <w:r>
        <w:t xml:space="preserve"> Soft </w:t>
      </w:r>
      <w:proofErr w:type="spellStart"/>
      <w:r>
        <w:t>Computing</w:t>
      </w:r>
      <w:proofErr w:type="spellEnd"/>
      <w:r>
        <w:t>, vol. 4529, Berlin, Heidelberg: Springer Berlin Heidelberg; 2007, p. 789–98. https://doi.org/10.1007/978-3-540-72950-1_77.</w:t>
      </w:r>
    </w:p>
    <w:p w14:paraId="40A6DA8F" w14:textId="77777777" w:rsidR="009D706B" w:rsidRDefault="009D706B" w:rsidP="009D706B">
      <w:pPr>
        <w:pStyle w:val="Bibliografia"/>
      </w:pPr>
      <w:r>
        <w:t>[61]</w:t>
      </w:r>
      <w:r>
        <w:tab/>
      </w:r>
      <w:proofErr w:type="spellStart"/>
      <w:r>
        <w:t>Bacanin</w:t>
      </w:r>
      <w:proofErr w:type="spellEnd"/>
      <w:r>
        <w:t xml:space="preserve"> N, Tuba M. Artificial Bee </w:t>
      </w:r>
      <w:proofErr w:type="spellStart"/>
      <w:r>
        <w:t>Colony</w:t>
      </w:r>
      <w:proofErr w:type="spellEnd"/>
      <w:r>
        <w:t xml:space="preserve"> (ABC) </w:t>
      </w:r>
      <w:proofErr w:type="spellStart"/>
      <w:r>
        <w:t>Algorithm</w:t>
      </w:r>
      <w:proofErr w:type="spellEnd"/>
      <w:r>
        <w:t xml:space="preserve"> for </w:t>
      </w:r>
      <w:proofErr w:type="spellStart"/>
      <w:r>
        <w:t>Constrained</w:t>
      </w:r>
      <w:proofErr w:type="spellEnd"/>
      <w:r>
        <w:t xml:space="preserve"> </w:t>
      </w:r>
      <w:proofErr w:type="spellStart"/>
      <w:r>
        <w:t>Optimization</w:t>
      </w:r>
      <w:proofErr w:type="spellEnd"/>
      <w:r>
        <w:t xml:space="preserve"> </w:t>
      </w:r>
      <w:proofErr w:type="spellStart"/>
      <w:r>
        <w:t>Improved</w:t>
      </w:r>
      <w:proofErr w:type="spellEnd"/>
      <w:r>
        <w:t xml:space="preserve"> </w:t>
      </w:r>
      <w:proofErr w:type="spellStart"/>
      <w:r>
        <w:t>with</w:t>
      </w:r>
      <w:proofErr w:type="spellEnd"/>
      <w:r>
        <w:t xml:space="preserve"> </w:t>
      </w:r>
      <w:proofErr w:type="spellStart"/>
      <w:r>
        <w:t>Genetic</w:t>
      </w:r>
      <w:proofErr w:type="spellEnd"/>
      <w:r>
        <w:t xml:space="preserve"> </w:t>
      </w:r>
      <w:proofErr w:type="spellStart"/>
      <w:r>
        <w:t>Operators</w:t>
      </w:r>
      <w:proofErr w:type="spellEnd"/>
      <w:r>
        <w:t>. SIC 2012;21. https://doi.org/10.24846/v21i2y201203.</w:t>
      </w:r>
    </w:p>
    <w:p w14:paraId="5C1B719F" w14:textId="77777777" w:rsidR="009D706B" w:rsidRDefault="009D706B" w:rsidP="009D706B">
      <w:pPr>
        <w:pStyle w:val="Bibliografia"/>
      </w:pPr>
      <w:r>
        <w:t>[62]</w:t>
      </w:r>
      <w:r>
        <w:tab/>
      </w:r>
      <w:proofErr w:type="spellStart"/>
      <w:r>
        <w:t>Xu</w:t>
      </w:r>
      <w:proofErr w:type="spellEnd"/>
      <w:r>
        <w:t xml:space="preserve"> Y, </w:t>
      </w:r>
      <w:proofErr w:type="spellStart"/>
      <w:r>
        <w:t>Fan</w:t>
      </w:r>
      <w:proofErr w:type="spellEnd"/>
      <w:r>
        <w:t xml:space="preserve"> P, Yuan L. A </w:t>
      </w:r>
      <w:proofErr w:type="spellStart"/>
      <w:r>
        <w:t>Simple</w:t>
      </w:r>
      <w:proofErr w:type="spellEnd"/>
      <w:r>
        <w:t xml:space="preserve"> </w:t>
      </w:r>
      <w:proofErr w:type="spellStart"/>
      <w:r>
        <w:t>and</w:t>
      </w:r>
      <w:proofErr w:type="spellEnd"/>
      <w:r>
        <w:t xml:space="preserve"> </w:t>
      </w:r>
      <w:proofErr w:type="spellStart"/>
      <w:r>
        <w:t>Efficient</w:t>
      </w:r>
      <w:proofErr w:type="spellEnd"/>
      <w:r>
        <w:t xml:space="preserve"> Artificial Bee </w:t>
      </w:r>
      <w:proofErr w:type="spellStart"/>
      <w:r>
        <w:t>Colony</w:t>
      </w:r>
      <w:proofErr w:type="spellEnd"/>
      <w:r>
        <w:t xml:space="preserve"> </w:t>
      </w:r>
      <w:proofErr w:type="spellStart"/>
      <w:r>
        <w:t>Algorithm</w:t>
      </w:r>
      <w:proofErr w:type="spellEnd"/>
      <w:r>
        <w:t xml:space="preserve">. </w:t>
      </w:r>
      <w:proofErr w:type="spellStart"/>
      <w:r>
        <w:t>Mathematical</w:t>
      </w:r>
      <w:proofErr w:type="spellEnd"/>
      <w:r>
        <w:t xml:space="preserve"> </w:t>
      </w:r>
      <w:proofErr w:type="spellStart"/>
      <w:r>
        <w:t>Problems</w:t>
      </w:r>
      <w:proofErr w:type="spellEnd"/>
      <w:r>
        <w:t xml:space="preserve"> in </w:t>
      </w:r>
      <w:proofErr w:type="spellStart"/>
      <w:r>
        <w:t>Engineering</w:t>
      </w:r>
      <w:proofErr w:type="spellEnd"/>
      <w:r>
        <w:t xml:space="preserve"> </w:t>
      </w:r>
      <w:proofErr w:type="gramStart"/>
      <w:r>
        <w:t>2013;2013:1</w:t>
      </w:r>
      <w:proofErr w:type="gramEnd"/>
      <w:r>
        <w:t>–9. https://doi.org/10.1155/2013/526315.</w:t>
      </w:r>
    </w:p>
    <w:p w14:paraId="23E2BA27" w14:textId="77777777" w:rsidR="009D706B" w:rsidRDefault="009D706B" w:rsidP="009D706B">
      <w:pPr>
        <w:pStyle w:val="Bibliografia"/>
      </w:pPr>
      <w:r>
        <w:t>[63]</w:t>
      </w:r>
      <w:r>
        <w:tab/>
        <w:t xml:space="preserve">Fernandes GR, </w:t>
      </w:r>
      <w:proofErr w:type="spellStart"/>
      <w:r>
        <w:t>Crozariol</w:t>
      </w:r>
      <w:proofErr w:type="spellEnd"/>
      <w:r>
        <w:t xml:space="preserve"> LHR, Furtado AS, Santos MC. A 2D </w:t>
      </w:r>
      <w:proofErr w:type="spellStart"/>
      <w:r>
        <w:t>boundary</w:t>
      </w:r>
      <w:proofErr w:type="spellEnd"/>
      <w:r>
        <w:t xml:space="preserve"> </w:t>
      </w:r>
      <w:proofErr w:type="spellStart"/>
      <w:r>
        <w:t>element</w:t>
      </w:r>
      <w:proofErr w:type="spellEnd"/>
      <w:r>
        <w:t xml:space="preserve"> </w:t>
      </w:r>
      <w:proofErr w:type="spellStart"/>
      <w:r>
        <w:t>formulation</w:t>
      </w:r>
      <w:proofErr w:type="spellEnd"/>
      <w:r>
        <w:t xml:space="preserve"> </w:t>
      </w:r>
      <w:proofErr w:type="spellStart"/>
      <w:r>
        <w:t>to</w:t>
      </w:r>
      <w:proofErr w:type="spellEnd"/>
      <w:r>
        <w:t xml:space="preserve"> </w:t>
      </w:r>
      <w:proofErr w:type="spellStart"/>
      <w:r>
        <w:t>model</w:t>
      </w:r>
      <w:proofErr w:type="spellEnd"/>
      <w:r>
        <w:t xml:space="preserve"> </w:t>
      </w:r>
      <w:proofErr w:type="spellStart"/>
      <w:r>
        <w:t>the</w:t>
      </w:r>
      <w:proofErr w:type="spellEnd"/>
      <w:r>
        <w:t xml:space="preserve"> </w:t>
      </w:r>
      <w:proofErr w:type="spellStart"/>
      <w:r>
        <w:t>constitutive</w:t>
      </w:r>
      <w:proofErr w:type="spellEnd"/>
      <w:r>
        <w:t xml:space="preserve"> </w:t>
      </w:r>
      <w:proofErr w:type="spellStart"/>
      <w:r>
        <w:t>behavior</w:t>
      </w:r>
      <w:proofErr w:type="spellEnd"/>
      <w:r>
        <w:t xml:space="preserve"> </w:t>
      </w:r>
      <w:proofErr w:type="spellStart"/>
      <w:r>
        <w:t>of</w:t>
      </w:r>
      <w:proofErr w:type="spellEnd"/>
      <w:r>
        <w:t xml:space="preserve"> </w:t>
      </w:r>
      <w:proofErr w:type="spellStart"/>
      <w:r>
        <w:t>heterogeneous</w:t>
      </w:r>
      <w:proofErr w:type="spellEnd"/>
      <w:r>
        <w:t xml:space="preserve"> </w:t>
      </w:r>
      <w:proofErr w:type="spellStart"/>
      <w:r>
        <w:t>microstructures</w:t>
      </w:r>
      <w:proofErr w:type="spellEnd"/>
      <w:r>
        <w:t xml:space="preserve"> </w:t>
      </w:r>
      <w:proofErr w:type="spellStart"/>
      <w:r>
        <w:t>considering</w:t>
      </w:r>
      <w:proofErr w:type="spellEnd"/>
      <w:r>
        <w:t xml:space="preserve"> </w:t>
      </w:r>
      <w:proofErr w:type="spellStart"/>
      <w:r>
        <w:t>dissipative</w:t>
      </w:r>
      <w:proofErr w:type="spellEnd"/>
      <w:r>
        <w:t xml:space="preserve"> </w:t>
      </w:r>
      <w:proofErr w:type="spellStart"/>
      <w:r>
        <w:t>phenomena</w:t>
      </w:r>
      <w:proofErr w:type="spellEnd"/>
      <w:r>
        <w:t xml:space="preserve">. </w:t>
      </w:r>
      <w:proofErr w:type="spellStart"/>
      <w:r>
        <w:t>Engineering</w:t>
      </w:r>
      <w:proofErr w:type="spellEnd"/>
      <w:r>
        <w:t xml:space="preserve"> </w:t>
      </w:r>
      <w:proofErr w:type="spellStart"/>
      <w:r>
        <w:t>Analysis</w:t>
      </w:r>
      <w:proofErr w:type="spellEnd"/>
      <w:r>
        <w:t xml:space="preserve"> </w:t>
      </w:r>
      <w:proofErr w:type="spellStart"/>
      <w:r>
        <w:t>with</w:t>
      </w:r>
      <w:proofErr w:type="spellEnd"/>
      <w:r>
        <w:t xml:space="preserve"> </w:t>
      </w:r>
      <w:proofErr w:type="spellStart"/>
      <w:r>
        <w:t>Boundary</w:t>
      </w:r>
      <w:proofErr w:type="spellEnd"/>
      <w:r>
        <w:t xml:space="preserve"> </w:t>
      </w:r>
      <w:proofErr w:type="spellStart"/>
      <w:r>
        <w:t>Elements</w:t>
      </w:r>
      <w:proofErr w:type="spellEnd"/>
      <w:r>
        <w:t xml:space="preserve"> </w:t>
      </w:r>
      <w:proofErr w:type="gramStart"/>
      <w:r>
        <w:t>2019;99:1</w:t>
      </w:r>
      <w:proofErr w:type="gramEnd"/>
      <w:r>
        <w:t>–22. https://doi.org/10.1016/j.enganabound.2018.10.018.</w:t>
      </w:r>
    </w:p>
    <w:p w14:paraId="4C0C3865" w14:textId="77777777" w:rsidR="009D706B" w:rsidRDefault="009D706B" w:rsidP="009D706B">
      <w:pPr>
        <w:pStyle w:val="Bibliografia"/>
      </w:pPr>
      <w:r>
        <w:t>[64]</w:t>
      </w:r>
      <w:r>
        <w:tab/>
        <w:t xml:space="preserve">Fernandes GR, Marques Silva MJ, Vieira JF, Pituba JJC. A 2D RVE </w:t>
      </w:r>
      <w:proofErr w:type="spellStart"/>
      <w:r>
        <w:t>formulation</w:t>
      </w:r>
      <w:proofErr w:type="spellEnd"/>
      <w:r>
        <w:t xml:space="preserve"> </w:t>
      </w:r>
      <w:proofErr w:type="spellStart"/>
      <w:r>
        <w:t>by</w:t>
      </w:r>
      <w:proofErr w:type="spellEnd"/>
      <w:r>
        <w:t xml:space="preserve"> </w:t>
      </w:r>
      <w:proofErr w:type="spellStart"/>
      <w:r>
        <w:t>the</w:t>
      </w:r>
      <w:proofErr w:type="spellEnd"/>
      <w:r>
        <w:t xml:space="preserve"> </w:t>
      </w:r>
      <w:proofErr w:type="spellStart"/>
      <w:r>
        <w:t>boundary</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considering</w:t>
      </w:r>
      <w:proofErr w:type="spellEnd"/>
      <w:r>
        <w:t xml:space="preserve"> </w:t>
      </w:r>
      <w:proofErr w:type="spellStart"/>
      <w:r>
        <w:t>phase</w:t>
      </w:r>
      <w:proofErr w:type="spellEnd"/>
      <w:r>
        <w:t xml:space="preserve"> </w:t>
      </w:r>
      <w:proofErr w:type="spellStart"/>
      <w:r>
        <w:t>debonding</w:t>
      </w:r>
      <w:proofErr w:type="spellEnd"/>
      <w:r>
        <w:t xml:space="preserve">. </w:t>
      </w:r>
      <w:proofErr w:type="spellStart"/>
      <w:r>
        <w:t>Engineering</w:t>
      </w:r>
      <w:proofErr w:type="spellEnd"/>
      <w:r>
        <w:t xml:space="preserve"> </w:t>
      </w:r>
      <w:proofErr w:type="spellStart"/>
      <w:r>
        <w:t>Analysis</w:t>
      </w:r>
      <w:proofErr w:type="spellEnd"/>
      <w:r>
        <w:t xml:space="preserve"> </w:t>
      </w:r>
      <w:proofErr w:type="spellStart"/>
      <w:r>
        <w:t>with</w:t>
      </w:r>
      <w:proofErr w:type="spellEnd"/>
      <w:r>
        <w:t xml:space="preserve"> </w:t>
      </w:r>
      <w:proofErr w:type="spellStart"/>
      <w:r>
        <w:t>Boundary</w:t>
      </w:r>
      <w:proofErr w:type="spellEnd"/>
      <w:r>
        <w:t xml:space="preserve"> </w:t>
      </w:r>
      <w:proofErr w:type="spellStart"/>
      <w:r>
        <w:t>Elements</w:t>
      </w:r>
      <w:proofErr w:type="spellEnd"/>
      <w:r>
        <w:t xml:space="preserve"> </w:t>
      </w:r>
      <w:proofErr w:type="gramStart"/>
      <w:r>
        <w:t>2019;104:259</w:t>
      </w:r>
      <w:proofErr w:type="gramEnd"/>
      <w:r>
        <w:t>–76. https://doi.org/10.1016/j.enganabound.2019.03.018.</w:t>
      </w:r>
    </w:p>
    <w:p w14:paraId="0BDC4673" w14:textId="77777777" w:rsidR="009D706B" w:rsidRDefault="009D706B" w:rsidP="009D706B">
      <w:pPr>
        <w:pStyle w:val="Bibliografia"/>
      </w:pPr>
      <w:r>
        <w:t>[65]</w:t>
      </w:r>
      <w:r>
        <w:tab/>
      </w:r>
      <w:proofErr w:type="spellStart"/>
      <w:r>
        <w:t>Yuuki</w:t>
      </w:r>
      <w:proofErr w:type="spellEnd"/>
      <w:r>
        <w:t xml:space="preserve"> R, </w:t>
      </w:r>
      <w:proofErr w:type="spellStart"/>
      <w:r>
        <w:t>Cao</w:t>
      </w:r>
      <w:proofErr w:type="spellEnd"/>
      <w:r>
        <w:t xml:space="preserve"> G. Shape </w:t>
      </w:r>
      <w:proofErr w:type="spellStart"/>
      <w:r>
        <w:t>optimization</w:t>
      </w:r>
      <w:proofErr w:type="spellEnd"/>
      <w:r>
        <w:t xml:space="preserve"> for stress </w:t>
      </w:r>
      <w:proofErr w:type="spellStart"/>
      <w:r>
        <w:t>concentration</w:t>
      </w:r>
      <w:proofErr w:type="spellEnd"/>
      <w:r>
        <w:t xml:space="preserve"> </w:t>
      </w:r>
      <w:proofErr w:type="spellStart"/>
      <w:r>
        <w:t>problems</w:t>
      </w:r>
      <w:proofErr w:type="spellEnd"/>
      <w:r>
        <w:t xml:space="preserve"> in </w:t>
      </w:r>
      <w:proofErr w:type="spellStart"/>
      <w:r>
        <w:t>orthotropic</w:t>
      </w:r>
      <w:proofErr w:type="spellEnd"/>
      <w:r>
        <w:t xml:space="preserve"> </w:t>
      </w:r>
      <w:proofErr w:type="spellStart"/>
      <w:r>
        <w:t>materials</w:t>
      </w:r>
      <w:proofErr w:type="spellEnd"/>
      <w:r>
        <w:t xml:space="preserve"> </w:t>
      </w:r>
      <w:proofErr w:type="spellStart"/>
      <w:r>
        <w:t>by</w:t>
      </w:r>
      <w:proofErr w:type="spellEnd"/>
      <w:r>
        <w:t xml:space="preserve"> </w:t>
      </w:r>
      <w:proofErr w:type="spellStart"/>
      <w:r>
        <w:t>using</w:t>
      </w:r>
      <w:proofErr w:type="spellEnd"/>
      <w:r>
        <w:t xml:space="preserve"> </w:t>
      </w:r>
      <w:proofErr w:type="spellStart"/>
      <w:r>
        <w:t>Boundary</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Boundary</w:t>
      </w:r>
      <w:proofErr w:type="spellEnd"/>
      <w:r>
        <w:t xml:space="preserve"> </w:t>
      </w:r>
      <w:proofErr w:type="spellStart"/>
      <w:r>
        <w:t>Element</w:t>
      </w:r>
      <w:proofErr w:type="spellEnd"/>
      <w:r>
        <w:t xml:space="preserve"> </w:t>
      </w:r>
      <w:proofErr w:type="spellStart"/>
      <w:r>
        <w:t>Methods</w:t>
      </w:r>
      <w:proofErr w:type="spellEnd"/>
      <w:r>
        <w:t>, Elsevier; 1990, p. 307–17. https://doi.org/10.1016/B978-0-08-040200-0.50036-4.</w:t>
      </w:r>
    </w:p>
    <w:p w14:paraId="1C874F65" w14:textId="77777777" w:rsidR="009D706B" w:rsidRDefault="009D706B" w:rsidP="009D706B">
      <w:pPr>
        <w:pStyle w:val="Bibliografia"/>
      </w:pPr>
      <w:r>
        <w:t>[66]</w:t>
      </w:r>
      <w:r>
        <w:tab/>
        <w:t xml:space="preserve">Fernandes GR, Pituba JJC, de Souza Neto EA. </w:t>
      </w:r>
      <w:proofErr w:type="spellStart"/>
      <w:r>
        <w:t>Multi-scale</w:t>
      </w:r>
      <w:proofErr w:type="spellEnd"/>
      <w:r>
        <w:t xml:space="preserve"> </w:t>
      </w:r>
      <w:proofErr w:type="spellStart"/>
      <w:r>
        <w:t>modelling</w:t>
      </w:r>
      <w:proofErr w:type="spellEnd"/>
      <w:r>
        <w:t xml:space="preserve"> for </w:t>
      </w:r>
      <w:proofErr w:type="spellStart"/>
      <w:r>
        <w:t>bending</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heterogeneous</w:t>
      </w:r>
      <w:proofErr w:type="spellEnd"/>
      <w:r>
        <w:t xml:space="preserve"> </w:t>
      </w:r>
      <w:proofErr w:type="spellStart"/>
      <w:r>
        <w:t>plates</w:t>
      </w:r>
      <w:proofErr w:type="spellEnd"/>
      <w:r>
        <w:t xml:space="preserve"> </w:t>
      </w:r>
      <w:proofErr w:type="spellStart"/>
      <w:r>
        <w:t>by</w:t>
      </w:r>
      <w:proofErr w:type="spellEnd"/>
      <w:r>
        <w:t xml:space="preserve"> </w:t>
      </w:r>
      <w:proofErr w:type="spellStart"/>
      <w:r>
        <w:t>coupling</w:t>
      </w:r>
      <w:proofErr w:type="spellEnd"/>
      <w:r>
        <w:t xml:space="preserve"> BEM </w:t>
      </w:r>
      <w:proofErr w:type="spellStart"/>
      <w:r>
        <w:t>and</w:t>
      </w:r>
      <w:proofErr w:type="spellEnd"/>
      <w:r>
        <w:t xml:space="preserve"> FEM. </w:t>
      </w:r>
      <w:proofErr w:type="spellStart"/>
      <w:r>
        <w:t>Engineering</w:t>
      </w:r>
      <w:proofErr w:type="spellEnd"/>
      <w:r>
        <w:t xml:space="preserve"> </w:t>
      </w:r>
      <w:proofErr w:type="spellStart"/>
      <w:r>
        <w:t>Analysis</w:t>
      </w:r>
      <w:proofErr w:type="spellEnd"/>
      <w:r>
        <w:t xml:space="preserve"> </w:t>
      </w:r>
      <w:proofErr w:type="spellStart"/>
      <w:r>
        <w:t>with</w:t>
      </w:r>
      <w:proofErr w:type="spellEnd"/>
      <w:r>
        <w:t xml:space="preserve"> </w:t>
      </w:r>
      <w:proofErr w:type="spellStart"/>
      <w:r>
        <w:t>Boundary</w:t>
      </w:r>
      <w:proofErr w:type="spellEnd"/>
      <w:r>
        <w:t xml:space="preserve"> </w:t>
      </w:r>
      <w:proofErr w:type="spellStart"/>
      <w:r>
        <w:t>Elements</w:t>
      </w:r>
      <w:proofErr w:type="spellEnd"/>
      <w:r>
        <w:t xml:space="preserve"> </w:t>
      </w:r>
      <w:proofErr w:type="gramStart"/>
      <w:r>
        <w:t>2015;51:1</w:t>
      </w:r>
      <w:proofErr w:type="gramEnd"/>
      <w:r>
        <w:t>–13. https://doi.org/10.1016/j.enganabound.2014.10.005.</w:t>
      </w:r>
    </w:p>
    <w:p w14:paraId="0DFD9037" w14:textId="77777777" w:rsidR="009D706B" w:rsidRDefault="009D706B" w:rsidP="009D706B">
      <w:pPr>
        <w:pStyle w:val="Bibliografia"/>
      </w:pPr>
      <w:r>
        <w:t>[67]</w:t>
      </w:r>
      <w:r>
        <w:tab/>
      </w:r>
      <w:proofErr w:type="spellStart"/>
      <w:r>
        <w:t>Mehta</w:t>
      </w:r>
      <w:proofErr w:type="spellEnd"/>
      <w:r>
        <w:t xml:space="preserve"> PK, Monteiro PJM. Concrete: </w:t>
      </w:r>
      <w:proofErr w:type="spellStart"/>
      <w:r>
        <w:t>microstructure</w:t>
      </w:r>
      <w:proofErr w:type="spellEnd"/>
      <w:r>
        <w:t xml:space="preserve">, </w:t>
      </w:r>
      <w:proofErr w:type="spellStart"/>
      <w:r>
        <w:t>properties</w:t>
      </w:r>
      <w:proofErr w:type="spellEnd"/>
      <w:r>
        <w:t xml:space="preserve">, </w:t>
      </w:r>
      <w:proofErr w:type="spellStart"/>
      <w:r>
        <w:t>and</w:t>
      </w:r>
      <w:proofErr w:type="spellEnd"/>
      <w:r>
        <w:t xml:space="preserve"> </w:t>
      </w:r>
      <w:proofErr w:type="spellStart"/>
      <w:r>
        <w:t>materials</w:t>
      </w:r>
      <w:proofErr w:type="spellEnd"/>
      <w:r>
        <w:t xml:space="preserve">. </w:t>
      </w:r>
      <w:proofErr w:type="spellStart"/>
      <w:r>
        <w:t>Fourth</w:t>
      </w:r>
      <w:proofErr w:type="spellEnd"/>
      <w:r>
        <w:t xml:space="preserve"> </w:t>
      </w:r>
      <w:proofErr w:type="spellStart"/>
      <w:r>
        <w:t>edition</w:t>
      </w:r>
      <w:proofErr w:type="spellEnd"/>
      <w:r>
        <w:t xml:space="preserve">. New York: McGraw-Hill </w:t>
      </w:r>
      <w:proofErr w:type="spellStart"/>
      <w:r>
        <w:t>Education</w:t>
      </w:r>
      <w:proofErr w:type="spellEnd"/>
      <w:r>
        <w:t>; 2014.</w:t>
      </w:r>
    </w:p>
    <w:p w14:paraId="53923C23" w14:textId="77777777" w:rsidR="009D706B" w:rsidRDefault="009D706B" w:rsidP="009D706B">
      <w:pPr>
        <w:pStyle w:val="Bibliografia"/>
      </w:pPr>
      <w:r>
        <w:t>[68]</w:t>
      </w:r>
      <w:r>
        <w:tab/>
        <w:t>Álvares M da S. Estudo de um modelo de dano para o concreto: Formulação, identificação paramétrica e aplicação com o emprego do método dos elementos finitos. Escola de Engenharia de São Carlos - Universidade de São Paulo, 1993.</w:t>
      </w:r>
    </w:p>
    <w:p w14:paraId="2C19E05C" w14:textId="77777777" w:rsidR="009D706B" w:rsidRDefault="009D706B" w:rsidP="009D706B">
      <w:pPr>
        <w:pStyle w:val="Bibliografia"/>
      </w:pPr>
      <w:r>
        <w:t>[69]</w:t>
      </w:r>
      <w:r>
        <w:tab/>
        <w:t xml:space="preserve">Rodrigues EA, </w:t>
      </w:r>
      <w:proofErr w:type="spellStart"/>
      <w:r>
        <w:t>Manzoli</w:t>
      </w:r>
      <w:proofErr w:type="spellEnd"/>
      <w:r>
        <w:t xml:space="preserve"> OL, Bitencourt Jr. LAG, Prazeres PGC dos, Bittencourt TN. </w:t>
      </w:r>
      <w:proofErr w:type="spellStart"/>
      <w:r>
        <w:t>Failure</w:t>
      </w:r>
      <w:proofErr w:type="spellEnd"/>
      <w:r>
        <w:t xml:space="preserve"> </w:t>
      </w:r>
      <w:proofErr w:type="spellStart"/>
      <w:r>
        <w:t>behavior</w:t>
      </w:r>
      <w:proofErr w:type="spellEnd"/>
      <w:r>
        <w:t xml:space="preserve"> </w:t>
      </w:r>
      <w:proofErr w:type="spellStart"/>
      <w:r>
        <w:t>modeling</w:t>
      </w:r>
      <w:proofErr w:type="spellEnd"/>
      <w:r>
        <w:t xml:space="preserve"> </w:t>
      </w:r>
      <w:proofErr w:type="spellStart"/>
      <w:r>
        <w:t>of</w:t>
      </w:r>
      <w:proofErr w:type="spellEnd"/>
      <w:r>
        <w:t xml:space="preserve"> </w:t>
      </w:r>
      <w:proofErr w:type="spellStart"/>
      <w:r>
        <w:t>slender</w:t>
      </w:r>
      <w:proofErr w:type="spellEnd"/>
      <w:r>
        <w:t xml:space="preserve"> </w:t>
      </w:r>
      <w:proofErr w:type="spellStart"/>
      <w:r>
        <w:t>reinforced</w:t>
      </w:r>
      <w:proofErr w:type="spellEnd"/>
      <w:r>
        <w:t xml:space="preserve"> concrete </w:t>
      </w:r>
      <w:proofErr w:type="spellStart"/>
      <w:r>
        <w:t>columns</w:t>
      </w:r>
      <w:proofErr w:type="spellEnd"/>
      <w:r>
        <w:t xml:space="preserve"> </w:t>
      </w:r>
      <w:proofErr w:type="spellStart"/>
      <w:r>
        <w:t>subjected</w:t>
      </w:r>
      <w:proofErr w:type="spellEnd"/>
      <w:r>
        <w:t xml:space="preserve"> </w:t>
      </w:r>
      <w:proofErr w:type="spellStart"/>
      <w:r>
        <w:t>to</w:t>
      </w:r>
      <w:proofErr w:type="spellEnd"/>
      <w:r>
        <w:t xml:space="preserve"> </w:t>
      </w:r>
      <w:proofErr w:type="spellStart"/>
      <w:r>
        <w:t>eccentric</w:t>
      </w:r>
      <w:proofErr w:type="spellEnd"/>
      <w:r>
        <w:t xml:space="preserve"> </w:t>
      </w:r>
      <w:proofErr w:type="spellStart"/>
      <w:r>
        <w:t>load</w:t>
      </w:r>
      <w:proofErr w:type="spellEnd"/>
      <w:r>
        <w:t xml:space="preserve">. </w:t>
      </w:r>
      <w:proofErr w:type="spellStart"/>
      <w:r>
        <w:t>Lat</w:t>
      </w:r>
      <w:proofErr w:type="spellEnd"/>
      <w:r>
        <w:t xml:space="preserve"> </w:t>
      </w:r>
      <w:proofErr w:type="spellStart"/>
      <w:r>
        <w:t>Am</w:t>
      </w:r>
      <w:proofErr w:type="spellEnd"/>
      <w:r>
        <w:t xml:space="preserve"> j </w:t>
      </w:r>
      <w:proofErr w:type="spellStart"/>
      <w:r>
        <w:t>Solids</w:t>
      </w:r>
      <w:proofErr w:type="spellEnd"/>
      <w:r>
        <w:t xml:space="preserve"> </w:t>
      </w:r>
      <w:proofErr w:type="spellStart"/>
      <w:r>
        <w:t>Struct</w:t>
      </w:r>
      <w:proofErr w:type="spellEnd"/>
      <w:r>
        <w:t xml:space="preserve"> </w:t>
      </w:r>
      <w:proofErr w:type="gramStart"/>
      <w:r>
        <w:t>2015;12:520</w:t>
      </w:r>
      <w:proofErr w:type="gramEnd"/>
      <w:r>
        <w:t>–41. https://doi.org/10.1590/1679-78251224.</w:t>
      </w:r>
    </w:p>
    <w:p w14:paraId="77C0F47F" w14:textId="77777777" w:rsidR="009D706B" w:rsidRDefault="009D706B" w:rsidP="009D706B">
      <w:pPr>
        <w:pStyle w:val="Bibliografia"/>
      </w:pPr>
      <w:r>
        <w:t>[70]</w:t>
      </w:r>
      <w:r>
        <w:tab/>
        <w:t xml:space="preserve">Melo GL de, Fernandes ALT. </w:t>
      </w:r>
      <w:proofErr w:type="spellStart"/>
      <w:r>
        <w:t>Evaluation</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methods</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reference</w:t>
      </w:r>
      <w:proofErr w:type="spellEnd"/>
      <w:r>
        <w:t xml:space="preserve"> </w:t>
      </w:r>
      <w:proofErr w:type="spellStart"/>
      <w:r>
        <w:t>evapotranspiration</w:t>
      </w:r>
      <w:proofErr w:type="spellEnd"/>
      <w:r>
        <w:t xml:space="preserve"> in Uberaba, </w:t>
      </w:r>
      <w:proofErr w:type="spellStart"/>
      <w:r>
        <w:t>State</w:t>
      </w:r>
      <w:proofErr w:type="spellEnd"/>
      <w:r>
        <w:t xml:space="preserve"> </w:t>
      </w:r>
      <w:proofErr w:type="spellStart"/>
      <w:r>
        <w:t>of</w:t>
      </w:r>
      <w:proofErr w:type="spellEnd"/>
      <w:r>
        <w:t xml:space="preserve"> Minas Gerais, </w:t>
      </w:r>
      <w:proofErr w:type="spellStart"/>
      <w:r>
        <w:t>Brazil</w:t>
      </w:r>
      <w:proofErr w:type="spellEnd"/>
      <w:r>
        <w:t xml:space="preserve">. Eng </w:t>
      </w:r>
      <w:proofErr w:type="spellStart"/>
      <w:r>
        <w:t>Agríc</w:t>
      </w:r>
      <w:proofErr w:type="spellEnd"/>
      <w:r>
        <w:t xml:space="preserve"> </w:t>
      </w:r>
      <w:proofErr w:type="gramStart"/>
      <w:r>
        <w:t>2012;32:875</w:t>
      </w:r>
      <w:proofErr w:type="gramEnd"/>
      <w:r>
        <w:t>–88. https://doi.org/10.1590/S0100-69162012000500007.</w:t>
      </w:r>
    </w:p>
    <w:p w14:paraId="4070AC7D" w14:textId="77777777" w:rsidR="009D706B" w:rsidRDefault="009D706B" w:rsidP="009D706B">
      <w:pPr>
        <w:pStyle w:val="Bibliografia"/>
      </w:pPr>
      <w:r>
        <w:t>[71]</w:t>
      </w:r>
      <w:r>
        <w:tab/>
        <w:t xml:space="preserve">Perin V, </w:t>
      </w:r>
      <w:proofErr w:type="spellStart"/>
      <w:r>
        <w:t>Sentelhas</w:t>
      </w:r>
      <w:proofErr w:type="spellEnd"/>
      <w:r>
        <w:t xml:space="preserve"> PC, Dias HB, Santos EA. </w:t>
      </w:r>
      <w:proofErr w:type="spellStart"/>
      <w:r>
        <w:t>Sugarcane</w:t>
      </w:r>
      <w:proofErr w:type="spellEnd"/>
      <w:r>
        <w:t xml:space="preserve"> </w:t>
      </w:r>
      <w:proofErr w:type="spellStart"/>
      <w:r>
        <w:t>irrigation</w:t>
      </w:r>
      <w:proofErr w:type="spellEnd"/>
      <w:r>
        <w:t xml:space="preserve"> </w:t>
      </w:r>
      <w:proofErr w:type="spellStart"/>
      <w:r>
        <w:t>potential</w:t>
      </w:r>
      <w:proofErr w:type="spellEnd"/>
      <w:r>
        <w:t xml:space="preserve"> in </w:t>
      </w:r>
      <w:proofErr w:type="spellStart"/>
      <w:r>
        <w:t>Northwestern</w:t>
      </w:r>
      <w:proofErr w:type="spellEnd"/>
      <w:r>
        <w:t xml:space="preserve"> São Paulo, </w:t>
      </w:r>
      <w:proofErr w:type="spellStart"/>
      <w:r>
        <w:t>Brazil</w:t>
      </w:r>
      <w:proofErr w:type="spellEnd"/>
      <w:r>
        <w:t xml:space="preserve">, </w:t>
      </w:r>
      <w:proofErr w:type="spellStart"/>
      <w:r>
        <w:t>by</w:t>
      </w:r>
      <w:proofErr w:type="spellEnd"/>
      <w:r>
        <w:t xml:space="preserve"> </w:t>
      </w:r>
      <w:proofErr w:type="spellStart"/>
      <w:r>
        <w:t>integrating</w:t>
      </w:r>
      <w:proofErr w:type="spellEnd"/>
      <w:r>
        <w:t xml:space="preserve"> </w:t>
      </w:r>
      <w:proofErr w:type="spellStart"/>
      <w:r>
        <w:t>Agrometeorological</w:t>
      </w:r>
      <w:proofErr w:type="spellEnd"/>
      <w:r>
        <w:t xml:space="preserve"> </w:t>
      </w:r>
      <w:proofErr w:type="spellStart"/>
      <w:r>
        <w:t>and</w:t>
      </w:r>
      <w:proofErr w:type="spellEnd"/>
      <w:r>
        <w:t xml:space="preserve"> GIS tools. </w:t>
      </w:r>
      <w:proofErr w:type="spellStart"/>
      <w:r>
        <w:t>Agricultural</w:t>
      </w:r>
      <w:proofErr w:type="spellEnd"/>
      <w:r>
        <w:t xml:space="preserve"> </w:t>
      </w:r>
      <w:proofErr w:type="spellStart"/>
      <w:r>
        <w:t>Water</w:t>
      </w:r>
      <w:proofErr w:type="spellEnd"/>
      <w:r>
        <w:t xml:space="preserve"> Management </w:t>
      </w:r>
      <w:proofErr w:type="gramStart"/>
      <w:r>
        <w:t>2019;220:50</w:t>
      </w:r>
      <w:proofErr w:type="gramEnd"/>
      <w:r>
        <w:t>–8. https://doi.org/10.1016/j.agwat.2019.04.012.</w:t>
      </w:r>
    </w:p>
    <w:p w14:paraId="1168C314" w14:textId="4200CBD6" w:rsidR="00AE30A2" w:rsidRPr="007E3357" w:rsidRDefault="00CC17A8" w:rsidP="00F41F4F">
      <w:pPr>
        <w:pStyle w:val="ColorfulList-Accent11"/>
        <w:tabs>
          <w:tab w:val="left" w:pos="1980"/>
        </w:tabs>
        <w:spacing w:before="240" w:after="240" w:line="240" w:lineRule="auto"/>
        <w:ind w:left="0" w:firstLine="0"/>
        <w:jc w:val="both"/>
        <w:rPr>
          <w:rFonts w:ascii="Times New Roman" w:hAnsi="Times New Roman"/>
          <w:color w:val="00B0F0"/>
          <w:sz w:val="24"/>
        </w:rPr>
      </w:pPr>
      <w:r w:rsidRPr="00F41F4F">
        <w:rPr>
          <w:rFonts w:ascii="Times New Roman" w:hAnsi="Times New Roman" w:cs="Times New Roman"/>
          <w:color w:val="00B0F0"/>
          <w:sz w:val="24"/>
        </w:rPr>
        <w:fldChar w:fldCharType="end"/>
      </w:r>
    </w:p>
    <w:sectPr w:rsidR="00AE30A2" w:rsidRPr="007E3357" w:rsidSect="00566CB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22263" w14:textId="77777777" w:rsidR="00622763" w:rsidRDefault="00622763" w:rsidP="00F058A0">
      <w:pPr>
        <w:spacing w:line="240" w:lineRule="auto"/>
      </w:pPr>
      <w:r>
        <w:separator/>
      </w:r>
    </w:p>
  </w:endnote>
  <w:endnote w:type="continuationSeparator" w:id="0">
    <w:p w14:paraId="52509424" w14:textId="77777777" w:rsidR="00622763" w:rsidRDefault="00622763" w:rsidP="00F0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vCORRESAST">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Aldine401 BT">
    <w:altName w:val="Cambria"/>
    <w:charset w:val="00"/>
    <w:family w:val="roman"/>
    <w:pitch w:val="variable"/>
    <w:sig w:usb0="00000001" w:usb1="00000000" w:usb2="00000000" w:usb3="00000000" w:csb0="0000001B" w:csb1="00000000"/>
  </w:font>
  <w:font w:name="MinionMathSymbol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FB2" w14:textId="77777777" w:rsidR="003A121B" w:rsidRPr="002E6922" w:rsidRDefault="003A121B" w:rsidP="00D1488F">
    <w:pPr>
      <w:pStyle w:val="Rodap"/>
      <w:spacing w:before="230"/>
      <w:rPr>
        <w:i/>
        <w:sz w:val="18"/>
        <w:szCs w:val="18"/>
      </w:rPr>
    </w:pPr>
    <w:r>
      <w:rPr>
        <w:iCs/>
        <w:sz w:val="18"/>
        <w:szCs w:val="18"/>
      </w:rPr>
      <w:pict w14:anchorId="71398271">
        <v:rect id="_x0000_i1026" style="width:36pt;height:.5pt" o:hrpct="0" o:hrstd="t" o:hrnoshade="t" o:hr="t" fillcolor="black [3213]" stroked="f"/>
      </w:pict>
    </w:r>
  </w:p>
  <w:p w14:paraId="4088A93D" w14:textId="77777777" w:rsidR="003A121B" w:rsidRPr="002E6922" w:rsidRDefault="003A121B" w:rsidP="002E6922">
    <w:pPr>
      <w:pStyle w:val="Rodap"/>
      <w:spacing w:after="0"/>
      <w:jc w:val="both"/>
      <w:rPr>
        <w:rFonts w:ascii="Times New Roman" w:hAnsi="Times New Roman" w:cs="Times New Roman"/>
        <w:i/>
        <w:sz w:val="18"/>
        <w:szCs w:val="18"/>
      </w:rPr>
    </w:pPr>
    <w:r w:rsidRPr="002E6922">
      <w:rPr>
        <w:rFonts w:ascii="Times New Roman" w:hAnsi="Times New Roman" w:cs="Times New Roman"/>
        <w:b/>
        <w:bCs/>
        <w:sz w:val="18"/>
        <w:szCs w:val="18"/>
      </w:rPr>
      <w:t>*</w:t>
    </w:r>
    <w:r w:rsidRPr="002E6922">
      <w:rPr>
        <w:rFonts w:ascii="Times New Roman" w:hAnsi="Times New Roman" w:cs="Times New Roman"/>
        <w:sz w:val="18"/>
        <w:szCs w:val="18"/>
      </w:rPr>
      <w:t>Wanderlei Malaquias Pereira Junior</w:t>
    </w:r>
  </w:p>
  <w:p w14:paraId="55D16060" w14:textId="3BBA5B63"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1" w:history="1">
      <w:r w:rsidRPr="002E6922">
        <w:rPr>
          <w:rStyle w:val="Hyperlink"/>
          <w:rFonts w:ascii="Times New Roman" w:hAnsi="Times New Roman" w:cs="Times New Roman"/>
          <w:sz w:val="18"/>
          <w:szCs w:val="18"/>
        </w:rPr>
        <w:t>wanderlei_junior@ufg.br</w:t>
      </w:r>
    </w:hyperlink>
    <w:r w:rsidRPr="002E6922">
      <w:rPr>
        <w:rFonts w:ascii="Times New Roman" w:hAnsi="Times New Roman" w:cs="Times New Roman"/>
        <w:sz w:val="18"/>
        <w:szCs w:val="18"/>
      </w:rPr>
      <w:t xml:space="preserve"> </w:t>
    </w:r>
    <w:r w:rsidRPr="002E6922">
      <w:rPr>
        <w:rFonts w:ascii="Times New Roman" w:hAnsi="Times New Roman" w:cs="Times New Roman"/>
        <w:b/>
        <w:bCs/>
        <w:sz w:val="18"/>
        <w:szCs w:val="18"/>
      </w:rPr>
      <w:t>(Autor correspondente)</w:t>
    </w:r>
  </w:p>
  <w:p w14:paraId="5C6B2D32" w14:textId="6EC80501"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p w14:paraId="16B1CDB4"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p>
  <w:p w14:paraId="3E2D3381"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Romes Antônio Borges</w:t>
    </w:r>
  </w:p>
  <w:p w14:paraId="671DAFC8"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2" w:history="1">
      <w:r w:rsidRPr="002E6922">
        <w:rPr>
          <w:rStyle w:val="Hyperlink"/>
          <w:rFonts w:ascii="Times New Roman" w:hAnsi="Times New Roman" w:cs="Times New Roman"/>
          <w:sz w:val="18"/>
          <w:szCs w:val="18"/>
        </w:rPr>
        <w:t>romes@ufg.br</w:t>
      </w:r>
    </w:hyperlink>
  </w:p>
  <w:p w14:paraId="78ED7647" w14:textId="0C5E4EEC"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Universidade Federal de Catalão – Instituto de Matemática e Tecnologia – Matemática Industrial, Catalão-GO, </w:t>
    </w:r>
    <w:proofErr w:type="spellStart"/>
    <w:r w:rsidRPr="002E6922">
      <w:rPr>
        <w:rFonts w:ascii="Times New Roman" w:hAnsi="Times New Roman" w:cs="Times New Roman"/>
        <w:sz w:val="18"/>
        <w:szCs w:val="18"/>
      </w:rPr>
      <w:t>Brazil</w:t>
    </w:r>
    <w:proofErr w:type="spellEnd"/>
  </w:p>
  <w:p w14:paraId="48DF6DD7" w14:textId="77777777" w:rsidR="003A121B" w:rsidRPr="002E6922" w:rsidRDefault="003A121B" w:rsidP="002E6922">
    <w:pPr>
      <w:pStyle w:val="Rodap"/>
      <w:tabs>
        <w:tab w:val="left" w:pos="4706"/>
      </w:tabs>
      <w:spacing w:after="0"/>
      <w:ind w:firstLine="240"/>
      <w:jc w:val="both"/>
      <w:rPr>
        <w:rFonts w:ascii="Times New Roman" w:hAnsi="Times New Roman" w:cs="Times New Roman"/>
        <w:i/>
        <w:sz w:val="18"/>
        <w:szCs w:val="18"/>
      </w:rPr>
    </w:pPr>
  </w:p>
  <w:p w14:paraId="3E85A83F" w14:textId="77777777" w:rsidR="003A121B" w:rsidRPr="002E6922" w:rsidRDefault="003A121B" w:rsidP="002E6922">
    <w:pPr>
      <w:pStyle w:val="Rodap"/>
      <w:tabs>
        <w:tab w:val="clear" w:pos="4252"/>
        <w:tab w:val="clear" w:pos="8504"/>
        <w:tab w:val="left" w:pos="3694"/>
      </w:tabs>
      <w:spacing w:after="0"/>
      <w:jc w:val="both"/>
      <w:rPr>
        <w:rFonts w:ascii="Times New Roman" w:hAnsi="Times New Roman" w:cs="Times New Roman"/>
        <w:sz w:val="18"/>
        <w:szCs w:val="18"/>
      </w:rPr>
    </w:pPr>
    <w:r w:rsidRPr="002E6922">
      <w:rPr>
        <w:rFonts w:ascii="Times New Roman" w:hAnsi="Times New Roman" w:cs="Times New Roman"/>
        <w:sz w:val="18"/>
        <w:szCs w:val="18"/>
      </w:rPr>
      <w:t>Daniel de Lima Araújo</w:t>
    </w:r>
    <w:r w:rsidRPr="002E6922">
      <w:rPr>
        <w:rFonts w:ascii="Times New Roman" w:hAnsi="Times New Roman" w:cs="Times New Roman"/>
        <w:sz w:val="18"/>
        <w:szCs w:val="18"/>
      </w:rPr>
      <w:tab/>
    </w:r>
  </w:p>
  <w:p w14:paraId="28945C3E" w14:textId="77777777" w:rsidR="003A121B" w:rsidRPr="002E6922" w:rsidRDefault="003A121B"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dlaraujo@ufg.br</w:t>
    </w:r>
  </w:p>
  <w:p w14:paraId="5EA38AD1" w14:textId="6F4D56DE"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Universidade Federal de Goiás – Escola de Engenharia Civil e Ambiental – Engenharia Civil, Goiânia-GO, </w:t>
    </w:r>
    <w:proofErr w:type="spellStart"/>
    <w:r w:rsidRPr="002E6922">
      <w:rPr>
        <w:rFonts w:ascii="Times New Roman" w:hAnsi="Times New Roman" w:cs="Times New Roman"/>
        <w:sz w:val="18"/>
        <w:szCs w:val="18"/>
      </w:rPr>
      <w:t>Brazil</w:t>
    </w:r>
    <w:proofErr w:type="spellEnd"/>
  </w:p>
  <w:p w14:paraId="43115B07" w14:textId="4D24ED66" w:rsidR="003A121B" w:rsidRPr="002E6922" w:rsidRDefault="003A121B" w:rsidP="002E6922">
    <w:pPr>
      <w:pStyle w:val="Rodap"/>
      <w:tabs>
        <w:tab w:val="left" w:pos="4706"/>
      </w:tabs>
      <w:spacing w:after="0"/>
      <w:ind w:firstLine="240"/>
      <w:jc w:val="both"/>
      <w:rPr>
        <w:rFonts w:ascii="Times New Roman" w:hAnsi="Times New Roman" w:cs="Times New Roman"/>
        <w:i/>
        <w:sz w:val="18"/>
        <w:szCs w:val="18"/>
      </w:rPr>
    </w:pPr>
  </w:p>
  <w:p w14:paraId="5A46C199"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Gabriela Rezende Fernandes</w:t>
    </w:r>
  </w:p>
  <w:p w14:paraId="70AF1A17" w14:textId="44FFF33A" w:rsidR="003A121B" w:rsidRPr="002E6922" w:rsidRDefault="003A121B"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gabrielar.fernandes@ufg.br</w:t>
    </w:r>
  </w:p>
  <w:p w14:paraId="750F141F"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p w14:paraId="65821DBB" w14:textId="77777777" w:rsidR="003A121B" w:rsidRPr="002E6922" w:rsidRDefault="003A121B" w:rsidP="002E6922">
    <w:pPr>
      <w:pStyle w:val="Rodap"/>
      <w:tabs>
        <w:tab w:val="left" w:pos="4706"/>
      </w:tabs>
      <w:spacing w:after="0"/>
      <w:ind w:firstLine="240"/>
      <w:jc w:val="both"/>
      <w:rPr>
        <w:rFonts w:ascii="Times New Roman" w:hAnsi="Times New Roman" w:cs="Times New Roman"/>
        <w:i/>
        <w:sz w:val="18"/>
        <w:szCs w:val="18"/>
      </w:rPr>
    </w:pPr>
  </w:p>
  <w:p w14:paraId="0BDDF2FD"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José Júlio de Cerqueira Pituba</w:t>
    </w:r>
  </w:p>
  <w:p w14:paraId="5CBF8669" w14:textId="77777777" w:rsidR="003A121B" w:rsidRPr="002E6922" w:rsidRDefault="003A121B"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julio_pituba@ufg.br</w:t>
    </w:r>
  </w:p>
  <w:p w14:paraId="41730838" w14:textId="77777777" w:rsidR="003A121B" w:rsidRPr="002E6922" w:rsidRDefault="003A121B"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09370" w14:textId="77777777" w:rsidR="00622763" w:rsidRDefault="00622763" w:rsidP="00F058A0">
      <w:pPr>
        <w:spacing w:line="240" w:lineRule="auto"/>
      </w:pPr>
      <w:r>
        <w:separator/>
      </w:r>
    </w:p>
  </w:footnote>
  <w:footnote w:type="continuationSeparator" w:id="0">
    <w:p w14:paraId="63B9A6AA" w14:textId="77777777" w:rsidR="00622763" w:rsidRDefault="00622763" w:rsidP="00F05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266734"/>
      <w:docPartObj>
        <w:docPartGallery w:val="Page Numbers (Top of Page)"/>
        <w:docPartUnique/>
      </w:docPartObj>
    </w:sdtPr>
    <w:sdtContent>
      <w:p w14:paraId="27A0CCF0" w14:textId="77777777" w:rsidR="003A121B" w:rsidRPr="000564C6" w:rsidRDefault="003A121B" w:rsidP="00BB27BD">
        <w:pPr>
          <w:pStyle w:val="Cabealho"/>
        </w:pPr>
        <w:r w:rsidRPr="009D6A20">
          <w:rPr>
            <w:b/>
            <w:sz w:val="19"/>
            <w:szCs w:val="19"/>
          </w:rPr>
          <w:fldChar w:fldCharType="begin"/>
        </w:r>
        <w:r w:rsidRPr="000564C6">
          <w:rPr>
            <w:b/>
            <w:sz w:val="19"/>
            <w:szCs w:val="19"/>
          </w:rPr>
          <w:instrText xml:space="preserve"> PAGE   \* MERGEFORMAT </w:instrText>
        </w:r>
        <w:r w:rsidRPr="009D6A20">
          <w:rPr>
            <w:b/>
            <w:sz w:val="19"/>
            <w:szCs w:val="19"/>
          </w:rPr>
          <w:fldChar w:fldCharType="separate"/>
        </w:r>
        <w:r>
          <w:rPr>
            <w:b/>
            <w:sz w:val="19"/>
            <w:szCs w:val="19"/>
          </w:rPr>
          <w:t>2</w:t>
        </w:r>
        <w:r w:rsidRPr="009D6A20">
          <w:rPr>
            <w:b/>
            <w:sz w:val="19"/>
            <w:szCs w:val="19"/>
          </w:rPr>
          <w:fldChar w:fldCharType="end"/>
        </w:r>
        <w:r w:rsidRPr="000564C6">
          <w:t xml:space="preserve">                                                                                                           Pereira Junior </w:t>
        </w:r>
        <w:r w:rsidRPr="000564C6">
          <w:rPr>
            <w:i/>
          </w:rPr>
          <w:t>et al</w:t>
        </w:r>
        <w:r w:rsidRPr="000564C6">
          <w:t xml:space="preserve">. 2019 / </w:t>
        </w:r>
        <w:r w:rsidRPr="000564C6">
          <w:rPr>
            <w:smallCaps/>
          </w:rPr>
          <w:t xml:space="preserve">Programa de Pós-Graduação em Ciências Exatas e </w:t>
        </w:r>
        <w:proofErr w:type="spellStart"/>
        <w:r w:rsidRPr="000564C6">
          <w:rPr>
            <w:smallCaps/>
          </w:rPr>
          <w:t>Tecnológias</w:t>
        </w:r>
        <w:proofErr w:type="spellEnd"/>
        <w:r w:rsidRPr="000564C6">
          <w:rPr>
            <w:smallCaps/>
          </w:rPr>
          <w:t xml:space="preserve"> (PPGCET)</w:t>
        </w:r>
      </w:p>
      <w:p w14:paraId="5EE2EBC0" w14:textId="77777777" w:rsidR="003A121B" w:rsidRDefault="003A121B" w:rsidP="00BB27BD">
        <w:pPr>
          <w:pStyle w:val="Cabealho"/>
          <w:rPr>
            <w:sz w:val="16"/>
          </w:rPr>
        </w:pPr>
        <w:r>
          <w:rPr>
            <w:iCs/>
          </w:rPr>
          <w:pict w14:anchorId="5CD9DB0B">
            <v:rect id="_x0000_i1025" style="width:496.15pt;height:.5pt" o:hrpct="0" o:hrstd="t" o:hrnoshade="t" o:hr="t" fillcolor="black [3213]" stroked="f"/>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B2788" w14:textId="6CC33EE5" w:rsidR="003A121B" w:rsidRPr="00034E39" w:rsidRDefault="003A121B" w:rsidP="00BB27BD">
    <w:pPr>
      <w:pStyle w:val="Cabealho"/>
      <w:jc w:val="right"/>
      <w:rPr>
        <w:b/>
        <w:szCs w:val="24"/>
      </w:rPr>
    </w:pPr>
    <w:sdt>
      <w:sdtPr>
        <w:rPr>
          <w:szCs w:val="24"/>
        </w:rPr>
        <w:id w:val="1263421804"/>
        <w:docPartObj>
          <w:docPartGallery w:val="Page Numbers (Top of Page)"/>
          <w:docPartUnique/>
        </w:docPartObj>
      </w:sdtPr>
      <w:sdtEndPr>
        <w:rPr>
          <w:b/>
        </w:rPr>
      </w:sdtEndPr>
      <w:sdtContent>
        <w:r w:rsidRPr="00034E39">
          <w:rPr>
            <w:b/>
            <w:szCs w:val="24"/>
          </w:rPr>
          <w:fldChar w:fldCharType="begin"/>
        </w:r>
        <w:r w:rsidRPr="00034E39">
          <w:rPr>
            <w:b/>
            <w:szCs w:val="24"/>
          </w:rPr>
          <w:instrText xml:space="preserve"> PAGE   \* MERGEFORMAT </w:instrText>
        </w:r>
        <w:r w:rsidRPr="00034E39">
          <w:rPr>
            <w:b/>
            <w:szCs w:val="24"/>
          </w:rPr>
          <w:fldChar w:fldCharType="separate"/>
        </w:r>
        <w:r w:rsidRPr="00034E39">
          <w:rPr>
            <w:b/>
            <w:szCs w:val="24"/>
          </w:rPr>
          <w:t>12</w:t>
        </w:r>
        <w:r w:rsidRPr="00034E39">
          <w:rPr>
            <w:b/>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EBB4" w14:textId="77777777" w:rsidR="003A121B" w:rsidRPr="000564C6" w:rsidRDefault="003A121B" w:rsidP="00BB27BD">
    <w:pPr>
      <w:pStyle w:val="Cabealho"/>
      <w:tabs>
        <w:tab w:val="left" w:pos="57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572B432"/>
    <w:lvl w:ilvl="0">
      <w:start w:val="7"/>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C49452F"/>
    <w:multiLevelType w:val="multilevel"/>
    <w:tmpl w:val="655E1DC0"/>
    <w:lvl w:ilvl="0">
      <w:start w:val="1"/>
      <w:numFmt w:val="decimal"/>
      <w:lvlText w:val="%1"/>
      <w:lvlJc w:val="left"/>
      <w:pPr>
        <w:ind w:left="720" w:hanging="360"/>
      </w:pPr>
      <w:rPr>
        <w:rFonts w:hint="default"/>
      </w:rPr>
    </w:lvl>
    <w:lvl w:ilvl="1">
      <w:start w:val="1"/>
      <w:numFmt w:val="decimal"/>
      <w:pStyle w:val="tit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pStyle w:val="Art-Tit3"/>
      <w:isLgl/>
      <w:lvlText w:val="%1.%2.%3.%4"/>
      <w:lvlJc w:val="left"/>
      <w:pPr>
        <w:ind w:left="1080" w:hanging="720"/>
      </w:pPr>
      <w:rPr>
        <w:rFonts w:hint="default"/>
      </w:rPr>
    </w:lvl>
    <w:lvl w:ilvl="4">
      <w:start w:val="1"/>
      <w:numFmt w:val="decimal"/>
      <w:pStyle w:val="Art-Tit4"/>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6" w15:restartNumberingAfterBreak="0">
    <w:nsid w:val="54DF2977"/>
    <w:multiLevelType w:val="hybridMultilevel"/>
    <w:tmpl w:val="EE92DC6C"/>
    <w:lvl w:ilvl="0" w:tplc="AD2A9598">
      <w:start w:val="1"/>
      <w:numFmt w:val="bullet"/>
      <w:pStyle w:val="TCC-Itens"/>
      <w:lvlText w:val="•"/>
      <w:lvlJc w:val="left"/>
      <w:pPr>
        <w:ind w:left="14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2204" w:hanging="360"/>
      </w:pPr>
      <w:rPr>
        <w:rFonts w:ascii="Courier New" w:hAnsi="Courier New" w:cs="Courier New" w:hint="default"/>
      </w:rPr>
    </w:lvl>
    <w:lvl w:ilvl="2" w:tplc="04160005" w:tentative="1">
      <w:start w:val="1"/>
      <w:numFmt w:val="bullet"/>
      <w:lvlText w:val=""/>
      <w:lvlJc w:val="left"/>
      <w:pPr>
        <w:ind w:left="2924" w:hanging="360"/>
      </w:pPr>
      <w:rPr>
        <w:rFonts w:ascii="Wingdings" w:hAnsi="Wingdings" w:hint="default"/>
      </w:rPr>
    </w:lvl>
    <w:lvl w:ilvl="3" w:tplc="04160001" w:tentative="1">
      <w:start w:val="1"/>
      <w:numFmt w:val="bullet"/>
      <w:lvlText w:val=""/>
      <w:lvlJc w:val="left"/>
      <w:pPr>
        <w:ind w:left="3644" w:hanging="360"/>
      </w:pPr>
      <w:rPr>
        <w:rFonts w:ascii="Symbol" w:hAnsi="Symbol" w:hint="default"/>
      </w:rPr>
    </w:lvl>
    <w:lvl w:ilvl="4" w:tplc="04160003" w:tentative="1">
      <w:start w:val="1"/>
      <w:numFmt w:val="bullet"/>
      <w:lvlText w:val="o"/>
      <w:lvlJc w:val="left"/>
      <w:pPr>
        <w:ind w:left="4364" w:hanging="360"/>
      </w:pPr>
      <w:rPr>
        <w:rFonts w:ascii="Courier New" w:hAnsi="Courier New" w:cs="Courier New" w:hint="default"/>
      </w:rPr>
    </w:lvl>
    <w:lvl w:ilvl="5" w:tplc="04160005" w:tentative="1">
      <w:start w:val="1"/>
      <w:numFmt w:val="bullet"/>
      <w:lvlText w:val=""/>
      <w:lvlJc w:val="left"/>
      <w:pPr>
        <w:ind w:left="5084" w:hanging="360"/>
      </w:pPr>
      <w:rPr>
        <w:rFonts w:ascii="Wingdings" w:hAnsi="Wingdings" w:hint="default"/>
      </w:rPr>
    </w:lvl>
    <w:lvl w:ilvl="6" w:tplc="04160001" w:tentative="1">
      <w:start w:val="1"/>
      <w:numFmt w:val="bullet"/>
      <w:lvlText w:val=""/>
      <w:lvlJc w:val="left"/>
      <w:pPr>
        <w:ind w:left="5804" w:hanging="360"/>
      </w:pPr>
      <w:rPr>
        <w:rFonts w:ascii="Symbol" w:hAnsi="Symbol" w:hint="default"/>
      </w:rPr>
    </w:lvl>
    <w:lvl w:ilvl="7" w:tplc="04160003" w:tentative="1">
      <w:start w:val="1"/>
      <w:numFmt w:val="bullet"/>
      <w:lvlText w:val="o"/>
      <w:lvlJc w:val="left"/>
      <w:pPr>
        <w:ind w:left="6524" w:hanging="360"/>
      </w:pPr>
      <w:rPr>
        <w:rFonts w:ascii="Courier New" w:hAnsi="Courier New" w:cs="Courier New" w:hint="default"/>
      </w:rPr>
    </w:lvl>
    <w:lvl w:ilvl="8" w:tplc="04160005" w:tentative="1">
      <w:start w:val="1"/>
      <w:numFmt w:val="bullet"/>
      <w:lvlText w:val=""/>
      <w:lvlJc w:val="left"/>
      <w:pPr>
        <w:ind w:left="7244" w:hanging="360"/>
      </w:pPr>
      <w:rPr>
        <w:rFonts w:ascii="Wingdings" w:hAnsi="Wingdings" w:hint="default"/>
      </w:rPr>
    </w:lvl>
  </w:abstractNum>
  <w:abstractNum w:abstractNumId="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9E57C31"/>
    <w:multiLevelType w:val="multilevel"/>
    <w:tmpl w:val="B7EA2756"/>
    <w:lvl w:ilvl="0">
      <w:start w:val="2"/>
      <w:numFmt w:val="decimal"/>
      <w:pStyle w:val="tit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pStyle w:val="TIT3"/>
      <w:isLgl/>
      <w:lvlText w:val="%1.%2.%3."/>
      <w:lvlJc w:val="left"/>
      <w:pPr>
        <w:ind w:left="1145"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0" w15:restartNumberingAfterBreak="0">
    <w:nsid w:val="6B8E7BEA"/>
    <w:multiLevelType w:val="multilevel"/>
    <w:tmpl w:val="702CE7DC"/>
    <w:lvl w:ilvl="0">
      <w:start w:val="2"/>
      <w:numFmt w:val="decimal"/>
      <w:pStyle w:val="00ttulo"/>
      <w:lvlText w:val="%1."/>
      <w:lvlJc w:val="left"/>
      <w:pPr>
        <w:ind w:left="360" w:hanging="360"/>
      </w:pPr>
      <w:rPr>
        <w:rFonts w:hint="default"/>
        <w:b/>
        <w:i w:val="0"/>
        <w:sz w:val="1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44833F0"/>
    <w:multiLevelType w:val="hybridMultilevel"/>
    <w:tmpl w:val="A04C1E74"/>
    <w:lvl w:ilvl="0" w:tplc="BDDC219A">
      <w:start w:val="1"/>
      <w:numFmt w:val="bullet"/>
      <w:pStyle w:val="Itemizaodentrodotexto"/>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7"/>
  </w:num>
  <w:num w:numId="6">
    <w:abstractNumId w:val="4"/>
  </w:num>
  <w:num w:numId="7">
    <w:abstractNumId w:val="9"/>
  </w:num>
  <w:num w:numId="8">
    <w:abstractNumId w:val="2"/>
  </w:num>
  <w:num w:numId="9">
    <w:abstractNumId w:val="5"/>
  </w:num>
  <w:num w:numId="10">
    <w:abstractNumId w:val="10"/>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A0"/>
    <w:rsid w:val="000018FD"/>
    <w:rsid w:val="000022D2"/>
    <w:rsid w:val="00003576"/>
    <w:rsid w:val="00004653"/>
    <w:rsid w:val="00006C9B"/>
    <w:rsid w:val="00010E26"/>
    <w:rsid w:val="00016B14"/>
    <w:rsid w:val="00017D42"/>
    <w:rsid w:val="00017F15"/>
    <w:rsid w:val="00027128"/>
    <w:rsid w:val="00034E39"/>
    <w:rsid w:val="0003593B"/>
    <w:rsid w:val="00042314"/>
    <w:rsid w:val="0004535B"/>
    <w:rsid w:val="000470FA"/>
    <w:rsid w:val="0004724B"/>
    <w:rsid w:val="000607EA"/>
    <w:rsid w:val="00065CB6"/>
    <w:rsid w:val="00066398"/>
    <w:rsid w:val="00070B6D"/>
    <w:rsid w:val="000714CC"/>
    <w:rsid w:val="00073E16"/>
    <w:rsid w:val="000765E4"/>
    <w:rsid w:val="000913B8"/>
    <w:rsid w:val="00091AC1"/>
    <w:rsid w:val="00091BB1"/>
    <w:rsid w:val="000966D0"/>
    <w:rsid w:val="00096AB1"/>
    <w:rsid w:val="000A0498"/>
    <w:rsid w:val="000A058F"/>
    <w:rsid w:val="000A1909"/>
    <w:rsid w:val="000A3B29"/>
    <w:rsid w:val="000A4CAB"/>
    <w:rsid w:val="000A6F40"/>
    <w:rsid w:val="000C1654"/>
    <w:rsid w:val="000C448B"/>
    <w:rsid w:val="000C683D"/>
    <w:rsid w:val="000D64CE"/>
    <w:rsid w:val="000E0BB3"/>
    <w:rsid w:val="000E1897"/>
    <w:rsid w:val="000E23DE"/>
    <w:rsid w:val="000E58ED"/>
    <w:rsid w:val="000F0E12"/>
    <w:rsid w:val="000F1A7D"/>
    <w:rsid w:val="0010388D"/>
    <w:rsid w:val="00104916"/>
    <w:rsid w:val="001052BD"/>
    <w:rsid w:val="00105DD9"/>
    <w:rsid w:val="0011344E"/>
    <w:rsid w:val="00115743"/>
    <w:rsid w:val="00125C2A"/>
    <w:rsid w:val="00127290"/>
    <w:rsid w:val="0014085F"/>
    <w:rsid w:val="001433A5"/>
    <w:rsid w:val="0015340F"/>
    <w:rsid w:val="0015575B"/>
    <w:rsid w:val="0016016E"/>
    <w:rsid w:val="00161525"/>
    <w:rsid w:val="001616ED"/>
    <w:rsid w:val="00166E91"/>
    <w:rsid w:val="001734D5"/>
    <w:rsid w:val="00173F96"/>
    <w:rsid w:val="00175631"/>
    <w:rsid w:val="00182F20"/>
    <w:rsid w:val="00184C78"/>
    <w:rsid w:val="00185F1C"/>
    <w:rsid w:val="00185FCA"/>
    <w:rsid w:val="0019233D"/>
    <w:rsid w:val="0019478F"/>
    <w:rsid w:val="00194917"/>
    <w:rsid w:val="00197BF4"/>
    <w:rsid w:val="001A05B4"/>
    <w:rsid w:val="001B02DE"/>
    <w:rsid w:val="001B064F"/>
    <w:rsid w:val="001B2144"/>
    <w:rsid w:val="001B3A76"/>
    <w:rsid w:val="001C544A"/>
    <w:rsid w:val="001C6900"/>
    <w:rsid w:val="001D0CA4"/>
    <w:rsid w:val="001E039E"/>
    <w:rsid w:val="001E151B"/>
    <w:rsid w:val="001E1FAF"/>
    <w:rsid w:val="001E2B1E"/>
    <w:rsid w:val="001E34E5"/>
    <w:rsid w:val="001E3D3E"/>
    <w:rsid w:val="001F01D6"/>
    <w:rsid w:val="001F0D93"/>
    <w:rsid w:val="001F11DE"/>
    <w:rsid w:val="00200676"/>
    <w:rsid w:val="00200F24"/>
    <w:rsid w:val="00202D42"/>
    <w:rsid w:val="0020410C"/>
    <w:rsid w:val="0021255A"/>
    <w:rsid w:val="00215FF3"/>
    <w:rsid w:val="00217749"/>
    <w:rsid w:val="0022273B"/>
    <w:rsid w:val="00223B99"/>
    <w:rsid w:val="002247F6"/>
    <w:rsid w:val="0022613C"/>
    <w:rsid w:val="0023554A"/>
    <w:rsid w:val="002358B8"/>
    <w:rsid w:val="00242265"/>
    <w:rsid w:val="00244875"/>
    <w:rsid w:val="00250C82"/>
    <w:rsid w:val="00254B87"/>
    <w:rsid w:val="002563B9"/>
    <w:rsid w:val="00256AA5"/>
    <w:rsid w:val="00261F85"/>
    <w:rsid w:val="002669D1"/>
    <w:rsid w:val="00267210"/>
    <w:rsid w:val="002708FA"/>
    <w:rsid w:val="00272383"/>
    <w:rsid w:val="002817FD"/>
    <w:rsid w:val="002821C7"/>
    <w:rsid w:val="002824D2"/>
    <w:rsid w:val="00283F8D"/>
    <w:rsid w:val="00285FF9"/>
    <w:rsid w:val="00286B8F"/>
    <w:rsid w:val="00292A26"/>
    <w:rsid w:val="002969AC"/>
    <w:rsid w:val="00296B68"/>
    <w:rsid w:val="002B10F5"/>
    <w:rsid w:val="002B51B0"/>
    <w:rsid w:val="002C15C8"/>
    <w:rsid w:val="002C1993"/>
    <w:rsid w:val="002C3B01"/>
    <w:rsid w:val="002C6C0F"/>
    <w:rsid w:val="002D1EF8"/>
    <w:rsid w:val="002D3169"/>
    <w:rsid w:val="002D465C"/>
    <w:rsid w:val="002E0982"/>
    <w:rsid w:val="002E244E"/>
    <w:rsid w:val="002E302F"/>
    <w:rsid w:val="002E4C8F"/>
    <w:rsid w:val="002E6922"/>
    <w:rsid w:val="002F263E"/>
    <w:rsid w:val="002F4F76"/>
    <w:rsid w:val="00301CED"/>
    <w:rsid w:val="003053E3"/>
    <w:rsid w:val="00313422"/>
    <w:rsid w:val="0031364D"/>
    <w:rsid w:val="00314D50"/>
    <w:rsid w:val="00320888"/>
    <w:rsid w:val="00326909"/>
    <w:rsid w:val="00326B9B"/>
    <w:rsid w:val="00336DF1"/>
    <w:rsid w:val="00341467"/>
    <w:rsid w:val="00345316"/>
    <w:rsid w:val="0035079A"/>
    <w:rsid w:val="003509E8"/>
    <w:rsid w:val="00350EF4"/>
    <w:rsid w:val="0035152D"/>
    <w:rsid w:val="00353C46"/>
    <w:rsid w:val="00355BA8"/>
    <w:rsid w:val="00355F29"/>
    <w:rsid w:val="00356B0B"/>
    <w:rsid w:val="003600E5"/>
    <w:rsid w:val="00360791"/>
    <w:rsid w:val="003648B8"/>
    <w:rsid w:val="00364CD8"/>
    <w:rsid w:val="003731E8"/>
    <w:rsid w:val="003744BF"/>
    <w:rsid w:val="00381585"/>
    <w:rsid w:val="0038508F"/>
    <w:rsid w:val="00386720"/>
    <w:rsid w:val="00391A37"/>
    <w:rsid w:val="00396B92"/>
    <w:rsid w:val="00397694"/>
    <w:rsid w:val="003A121B"/>
    <w:rsid w:val="003A1B58"/>
    <w:rsid w:val="003A2B3D"/>
    <w:rsid w:val="003A4FB4"/>
    <w:rsid w:val="003B015A"/>
    <w:rsid w:val="003B26B9"/>
    <w:rsid w:val="003B5E0A"/>
    <w:rsid w:val="003B77ED"/>
    <w:rsid w:val="003B7A49"/>
    <w:rsid w:val="003C12AB"/>
    <w:rsid w:val="003D20EC"/>
    <w:rsid w:val="003D409E"/>
    <w:rsid w:val="003D561D"/>
    <w:rsid w:val="003D6E04"/>
    <w:rsid w:val="003F3639"/>
    <w:rsid w:val="003F46FB"/>
    <w:rsid w:val="003F4FF4"/>
    <w:rsid w:val="003F63DB"/>
    <w:rsid w:val="00400DD6"/>
    <w:rsid w:val="00417474"/>
    <w:rsid w:val="00421564"/>
    <w:rsid w:val="0042292D"/>
    <w:rsid w:val="004266B9"/>
    <w:rsid w:val="004323CF"/>
    <w:rsid w:val="004341B9"/>
    <w:rsid w:val="00444843"/>
    <w:rsid w:val="00447868"/>
    <w:rsid w:val="0045173B"/>
    <w:rsid w:val="00466333"/>
    <w:rsid w:val="0046741A"/>
    <w:rsid w:val="00474205"/>
    <w:rsid w:val="004748E2"/>
    <w:rsid w:val="004769E2"/>
    <w:rsid w:val="00480E7D"/>
    <w:rsid w:val="00481401"/>
    <w:rsid w:val="00483AAE"/>
    <w:rsid w:val="00485C26"/>
    <w:rsid w:val="00487D70"/>
    <w:rsid w:val="004925E3"/>
    <w:rsid w:val="004A025E"/>
    <w:rsid w:val="004A3B64"/>
    <w:rsid w:val="004A6315"/>
    <w:rsid w:val="004A6F00"/>
    <w:rsid w:val="004A7881"/>
    <w:rsid w:val="004B1906"/>
    <w:rsid w:val="004C54B6"/>
    <w:rsid w:val="004C5E5E"/>
    <w:rsid w:val="004C6DFE"/>
    <w:rsid w:val="004C7FC9"/>
    <w:rsid w:val="004D569B"/>
    <w:rsid w:val="004E1B03"/>
    <w:rsid w:val="004E2897"/>
    <w:rsid w:val="004F39E6"/>
    <w:rsid w:val="004F4971"/>
    <w:rsid w:val="004F55CA"/>
    <w:rsid w:val="00503FF8"/>
    <w:rsid w:val="00504BCD"/>
    <w:rsid w:val="005058A1"/>
    <w:rsid w:val="00505B4A"/>
    <w:rsid w:val="00505F01"/>
    <w:rsid w:val="00523552"/>
    <w:rsid w:val="005267F9"/>
    <w:rsid w:val="00534220"/>
    <w:rsid w:val="005347A5"/>
    <w:rsid w:val="00534BA7"/>
    <w:rsid w:val="00546C34"/>
    <w:rsid w:val="00553694"/>
    <w:rsid w:val="0055574B"/>
    <w:rsid w:val="00556923"/>
    <w:rsid w:val="0056666A"/>
    <w:rsid w:val="00566CB1"/>
    <w:rsid w:val="00572442"/>
    <w:rsid w:val="00572A12"/>
    <w:rsid w:val="0058411B"/>
    <w:rsid w:val="00586AC6"/>
    <w:rsid w:val="00587BF1"/>
    <w:rsid w:val="0059108C"/>
    <w:rsid w:val="005952DC"/>
    <w:rsid w:val="005A03BE"/>
    <w:rsid w:val="005A0C56"/>
    <w:rsid w:val="005A3800"/>
    <w:rsid w:val="005B05D7"/>
    <w:rsid w:val="005B6D2E"/>
    <w:rsid w:val="005B76E2"/>
    <w:rsid w:val="005C0717"/>
    <w:rsid w:val="005C49FC"/>
    <w:rsid w:val="005C67E2"/>
    <w:rsid w:val="005C6FDA"/>
    <w:rsid w:val="005D7BD4"/>
    <w:rsid w:val="005E0B1B"/>
    <w:rsid w:val="005E2EE1"/>
    <w:rsid w:val="005E32A9"/>
    <w:rsid w:val="005E5164"/>
    <w:rsid w:val="005F1009"/>
    <w:rsid w:val="005F35F7"/>
    <w:rsid w:val="00600DFA"/>
    <w:rsid w:val="00603D3D"/>
    <w:rsid w:val="006070D2"/>
    <w:rsid w:val="0061145F"/>
    <w:rsid w:val="00611FAA"/>
    <w:rsid w:val="006125C9"/>
    <w:rsid w:val="0061590B"/>
    <w:rsid w:val="00616BFC"/>
    <w:rsid w:val="00622763"/>
    <w:rsid w:val="00627ADA"/>
    <w:rsid w:val="00627D89"/>
    <w:rsid w:val="006324E3"/>
    <w:rsid w:val="00637D0F"/>
    <w:rsid w:val="00641699"/>
    <w:rsid w:val="00645C4F"/>
    <w:rsid w:val="00646818"/>
    <w:rsid w:val="00650736"/>
    <w:rsid w:val="006509A9"/>
    <w:rsid w:val="00661150"/>
    <w:rsid w:val="006645AF"/>
    <w:rsid w:val="00671B68"/>
    <w:rsid w:val="0067250E"/>
    <w:rsid w:val="0067318A"/>
    <w:rsid w:val="00677B16"/>
    <w:rsid w:val="00680EED"/>
    <w:rsid w:val="00681EE6"/>
    <w:rsid w:val="00686F67"/>
    <w:rsid w:val="00690665"/>
    <w:rsid w:val="00690754"/>
    <w:rsid w:val="00691270"/>
    <w:rsid w:val="00691A7B"/>
    <w:rsid w:val="00691DA9"/>
    <w:rsid w:val="0069407D"/>
    <w:rsid w:val="006A3229"/>
    <w:rsid w:val="006A4F72"/>
    <w:rsid w:val="006B56CC"/>
    <w:rsid w:val="006C2BCE"/>
    <w:rsid w:val="006C363F"/>
    <w:rsid w:val="006C3AF3"/>
    <w:rsid w:val="006C5632"/>
    <w:rsid w:val="006D6465"/>
    <w:rsid w:val="006E11AF"/>
    <w:rsid w:val="006E2F4C"/>
    <w:rsid w:val="006E7FC0"/>
    <w:rsid w:val="006F0107"/>
    <w:rsid w:val="006F0B40"/>
    <w:rsid w:val="006F26C9"/>
    <w:rsid w:val="006F2BDF"/>
    <w:rsid w:val="00700D4B"/>
    <w:rsid w:val="00703B0A"/>
    <w:rsid w:val="00703D04"/>
    <w:rsid w:val="00713AAE"/>
    <w:rsid w:val="0071519D"/>
    <w:rsid w:val="00717005"/>
    <w:rsid w:val="00720B94"/>
    <w:rsid w:val="00720BCD"/>
    <w:rsid w:val="00723951"/>
    <w:rsid w:val="0072497B"/>
    <w:rsid w:val="00727AC5"/>
    <w:rsid w:val="00731868"/>
    <w:rsid w:val="007368E4"/>
    <w:rsid w:val="00740B9B"/>
    <w:rsid w:val="00745393"/>
    <w:rsid w:val="007473DC"/>
    <w:rsid w:val="00757381"/>
    <w:rsid w:val="00757965"/>
    <w:rsid w:val="007631AF"/>
    <w:rsid w:val="00766000"/>
    <w:rsid w:val="007708E4"/>
    <w:rsid w:val="007715A1"/>
    <w:rsid w:val="00774E2A"/>
    <w:rsid w:val="00775DF3"/>
    <w:rsid w:val="0078095B"/>
    <w:rsid w:val="00786AE1"/>
    <w:rsid w:val="00787100"/>
    <w:rsid w:val="00787584"/>
    <w:rsid w:val="00787AAF"/>
    <w:rsid w:val="00790DA1"/>
    <w:rsid w:val="007920BC"/>
    <w:rsid w:val="00793F36"/>
    <w:rsid w:val="007941A0"/>
    <w:rsid w:val="00795769"/>
    <w:rsid w:val="007A4BB6"/>
    <w:rsid w:val="007A4EAE"/>
    <w:rsid w:val="007A55A6"/>
    <w:rsid w:val="007A5D08"/>
    <w:rsid w:val="007A7441"/>
    <w:rsid w:val="007B3124"/>
    <w:rsid w:val="007B71A6"/>
    <w:rsid w:val="007C2A52"/>
    <w:rsid w:val="007C2EEA"/>
    <w:rsid w:val="007C3D86"/>
    <w:rsid w:val="007C648A"/>
    <w:rsid w:val="007D09BB"/>
    <w:rsid w:val="007D3426"/>
    <w:rsid w:val="007D38DA"/>
    <w:rsid w:val="007D702A"/>
    <w:rsid w:val="007D7BA9"/>
    <w:rsid w:val="007E0017"/>
    <w:rsid w:val="007E3357"/>
    <w:rsid w:val="007E33C3"/>
    <w:rsid w:val="007E51AF"/>
    <w:rsid w:val="007E7165"/>
    <w:rsid w:val="007F130B"/>
    <w:rsid w:val="007F3A05"/>
    <w:rsid w:val="007F7A93"/>
    <w:rsid w:val="008037C6"/>
    <w:rsid w:val="00805C85"/>
    <w:rsid w:val="00813C40"/>
    <w:rsid w:val="00824C3B"/>
    <w:rsid w:val="0082548B"/>
    <w:rsid w:val="0083121A"/>
    <w:rsid w:val="00831985"/>
    <w:rsid w:val="00846A37"/>
    <w:rsid w:val="00852513"/>
    <w:rsid w:val="0086169E"/>
    <w:rsid w:val="00864E60"/>
    <w:rsid w:val="008658FF"/>
    <w:rsid w:val="0086669D"/>
    <w:rsid w:val="00870587"/>
    <w:rsid w:val="00874CB0"/>
    <w:rsid w:val="00876079"/>
    <w:rsid w:val="00880651"/>
    <w:rsid w:val="0088153D"/>
    <w:rsid w:val="00882101"/>
    <w:rsid w:val="0088307D"/>
    <w:rsid w:val="0088399A"/>
    <w:rsid w:val="00885E10"/>
    <w:rsid w:val="008867DF"/>
    <w:rsid w:val="00890711"/>
    <w:rsid w:val="0089628D"/>
    <w:rsid w:val="008A61ED"/>
    <w:rsid w:val="008A6D9F"/>
    <w:rsid w:val="008B0066"/>
    <w:rsid w:val="008B137E"/>
    <w:rsid w:val="008B1BA6"/>
    <w:rsid w:val="008B2E54"/>
    <w:rsid w:val="008B45D4"/>
    <w:rsid w:val="008B5912"/>
    <w:rsid w:val="008C5B74"/>
    <w:rsid w:val="008D765A"/>
    <w:rsid w:val="008E16EF"/>
    <w:rsid w:val="008E23E2"/>
    <w:rsid w:val="008E3013"/>
    <w:rsid w:val="008E5AA0"/>
    <w:rsid w:val="008E789C"/>
    <w:rsid w:val="008F05D0"/>
    <w:rsid w:val="008F4716"/>
    <w:rsid w:val="00905EEB"/>
    <w:rsid w:val="0090744D"/>
    <w:rsid w:val="009077BA"/>
    <w:rsid w:val="00913CFF"/>
    <w:rsid w:val="0091699D"/>
    <w:rsid w:val="00923972"/>
    <w:rsid w:val="009256D8"/>
    <w:rsid w:val="00945BB4"/>
    <w:rsid w:val="00946A9E"/>
    <w:rsid w:val="00951BE6"/>
    <w:rsid w:val="00952D9B"/>
    <w:rsid w:val="00953C1D"/>
    <w:rsid w:val="00956610"/>
    <w:rsid w:val="009712EA"/>
    <w:rsid w:val="00990476"/>
    <w:rsid w:val="00993BCE"/>
    <w:rsid w:val="00993C55"/>
    <w:rsid w:val="00997B2C"/>
    <w:rsid w:val="009A0767"/>
    <w:rsid w:val="009A291A"/>
    <w:rsid w:val="009B06E4"/>
    <w:rsid w:val="009B6198"/>
    <w:rsid w:val="009C4434"/>
    <w:rsid w:val="009D1182"/>
    <w:rsid w:val="009D5DCB"/>
    <w:rsid w:val="009D706B"/>
    <w:rsid w:val="009E624D"/>
    <w:rsid w:val="009E6E54"/>
    <w:rsid w:val="009F0E44"/>
    <w:rsid w:val="009F3792"/>
    <w:rsid w:val="009F3B2B"/>
    <w:rsid w:val="009F4F95"/>
    <w:rsid w:val="00A01C09"/>
    <w:rsid w:val="00A01F1C"/>
    <w:rsid w:val="00A055B5"/>
    <w:rsid w:val="00A061B5"/>
    <w:rsid w:val="00A076D8"/>
    <w:rsid w:val="00A13660"/>
    <w:rsid w:val="00A14B87"/>
    <w:rsid w:val="00A14FA2"/>
    <w:rsid w:val="00A15291"/>
    <w:rsid w:val="00A15FE7"/>
    <w:rsid w:val="00A2018B"/>
    <w:rsid w:val="00A214D1"/>
    <w:rsid w:val="00A35953"/>
    <w:rsid w:val="00A40725"/>
    <w:rsid w:val="00A42EB8"/>
    <w:rsid w:val="00A43F98"/>
    <w:rsid w:val="00A45046"/>
    <w:rsid w:val="00A4521F"/>
    <w:rsid w:val="00A5120C"/>
    <w:rsid w:val="00A56789"/>
    <w:rsid w:val="00A56A5B"/>
    <w:rsid w:val="00A56E7A"/>
    <w:rsid w:val="00A57797"/>
    <w:rsid w:val="00A616D5"/>
    <w:rsid w:val="00A645E2"/>
    <w:rsid w:val="00A702A1"/>
    <w:rsid w:val="00A71145"/>
    <w:rsid w:val="00A77C12"/>
    <w:rsid w:val="00A81696"/>
    <w:rsid w:val="00A842F7"/>
    <w:rsid w:val="00A85059"/>
    <w:rsid w:val="00A96C10"/>
    <w:rsid w:val="00AA034A"/>
    <w:rsid w:val="00AA2786"/>
    <w:rsid w:val="00AB12AB"/>
    <w:rsid w:val="00AB196D"/>
    <w:rsid w:val="00AB310C"/>
    <w:rsid w:val="00AB39D5"/>
    <w:rsid w:val="00AB3DD6"/>
    <w:rsid w:val="00AB70E2"/>
    <w:rsid w:val="00AB75E3"/>
    <w:rsid w:val="00AC0C4E"/>
    <w:rsid w:val="00AC181D"/>
    <w:rsid w:val="00AC22AC"/>
    <w:rsid w:val="00AC3178"/>
    <w:rsid w:val="00AC39B6"/>
    <w:rsid w:val="00AC587C"/>
    <w:rsid w:val="00AD7AE7"/>
    <w:rsid w:val="00AD7D30"/>
    <w:rsid w:val="00AE30A2"/>
    <w:rsid w:val="00AE68E5"/>
    <w:rsid w:val="00AF2E43"/>
    <w:rsid w:val="00AF617D"/>
    <w:rsid w:val="00B0124E"/>
    <w:rsid w:val="00B013EA"/>
    <w:rsid w:val="00B02DB6"/>
    <w:rsid w:val="00B1192E"/>
    <w:rsid w:val="00B16DE8"/>
    <w:rsid w:val="00B20321"/>
    <w:rsid w:val="00B3366B"/>
    <w:rsid w:val="00B3476F"/>
    <w:rsid w:val="00B370B2"/>
    <w:rsid w:val="00B46746"/>
    <w:rsid w:val="00B478E9"/>
    <w:rsid w:val="00B47F5E"/>
    <w:rsid w:val="00B50322"/>
    <w:rsid w:val="00B537D9"/>
    <w:rsid w:val="00B563E2"/>
    <w:rsid w:val="00B572DF"/>
    <w:rsid w:val="00B573EA"/>
    <w:rsid w:val="00B7228C"/>
    <w:rsid w:val="00B805FC"/>
    <w:rsid w:val="00B8128E"/>
    <w:rsid w:val="00B81820"/>
    <w:rsid w:val="00B82DE6"/>
    <w:rsid w:val="00B836AE"/>
    <w:rsid w:val="00B84315"/>
    <w:rsid w:val="00B8765A"/>
    <w:rsid w:val="00B9181F"/>
    <w:rsid w:val="00B928AC"/>
    <w:rsid w:val="00B92C0D"/>
    <w:rsid w:val="00B9339C"/>
    <w:rsid w:val="00B93E72"/>
    <w:rsid w:val="00BA50BB"/>
    <w:rsid w:val="00BA60E8"/>
    <w:rsid w:val="00BB27BD"/>
    <w:rsid w:val="00BB6B0F"/>
    <w:rsid w:val="00BB7A04"/>
    <w:rsid w:val="00BC4230"/>
    <w:rsid w:val="00BC46DA"/>
    <w:rsid w:val="00BC698B"/>
    <w:rsid w:val="00BD13D4"/>
    <w:rsid w:val="00BD1672"/>
    <w:rsid w:val="00BD417E"/>
    <w:rsid w:val="00BD7676"/>
    <w:rsid w:val="00BE49B9"/>
    <w:rsid w:val="00BF0068"/>
    <w:rsid w:val="00BF6937"/>
    <w:rsid w:val="00C00001"/>
    <w:rsid w:val="00C01B10"/>
    <w:rsid w:val="00C063E2"/>
    <w:rsid w:val="00C1050E"/>
    <w:rsid w:val="00C109A3"/>
    <w:rsid w:val="00C12A64"/>
    <w:rsid w:val="00C15C56"/>
    <w:rsid w:val="00C15F09"/>
    <w:rsid w:val="00C201C1"/>
    <w:rsid w:val="00C22EA1"/>
    <w:rsid w:val="00C241E3"/>
    <w:rsid w:val="00C36561"/>
    <w:rsid w:val="00C42C78"/>
    <w:rsid w:val="00C43EE2"/>
    <w:rsid w:val="00C43FA0"/>
    <w:rsid w:val="00C53C01"/>
    <w:rsid w:val="00C55334"/>
    <w:rsid w:val="00C553C0"/>
    <w:rsid w:val="00C67460"/>
    <w:rsid w:val="00C71F05"/>
    <w:rsid w:val="00C72845"/>
    <w:rsid w:val="00C7612C"/>
    <w:rsid w:val="00C81DC1"/>
    <w:rsid w:val="00C873C5"/>
    <w:rsid w:val="00C91489"/>
    <w:rsid w:val="00C92DA9"/>
    <w:rsid w:val="00C960A6"/>
    <w:rsid w:val="00CA34C0"/>
    <w:rsid w:val="00CA458B"/>
    <w:rsid w:val="00CA66F6"/>
    <w:rsid w:val="00CA7D1B"/>
    <w:rsid w:val="00CB0720"/>
    <w:rsid w:val="00CB0A39"/>
    <w:rsid w:val="00CB43FB"/>
    <w:rsid w:val="00CB62FE"/>
    <w:rsid w:val="00CC17A8"/>
    <w:rsid w:val="00CC2FA6"/>
    <w:rsid w:val="00CC5227"/>
    <w:rsid w:val="00CC773C"/>
    <w:rsid w:val="00CD019A"/>
    <w:rsid w:val="00CD2296"/>
    <w:rsid w:val="00CD331E"/>
    <w:rsid w:val="00CD7D03"/>
    <w:rsid w:val="00CE0320"/>
    <w:rsid w:val="00CE2738"/>
    <w:rsid w:val="00CE3631"/>
    <w:rsid w:val="00CE482C"/>
    <w:rsid w:val="00CE5064"/>
    <w:rsid w:val="00CE78AA"/>
    <w:rsid w:val="00CF0056"/>
    <w:rsid w:val="00CF0F27"/>
    <w:rsid w:val="00CF4306"/>
    <w:rsid w:val="00CF5DF5"/>
    <w:rsid w:val="00D0051C"/>
    <w:rsid w:val="00D01837"/>
    <w:rsid w:val="00D05C3B"/>
    <w:rsid w:val="00D065CB"/>
    <w:rsid w:val="00D10424"/>
    <w:rsid w:val="00D1488F"/>
    <w:rsid w:val="00D177B7"/>
    <w:rsid w:val="00D204EE"/>
    <w:rsid w:val="00D21009"/>
    <w:rsid w:val="00D215B8"/>
    <w:rsid w:val="00D22FA7"/>
    <w:rsid w:val="00D2601F"/>
    <w:rsid w:val="00D344F8"/>
    <w:rsid w:val="00D408F3"/>
    <w:rsid w:val="00D43271"/>
    <w:rsid w:val="00D457B1"/>
    <w:rsid w:val="00D46056"/>
    <w:rsid w:val="00D46A52"/>
    <w:rsid w:val="00D4776A"/>
    <w:rsid w:val="00D5221F"/>
    <w:rsid w:val="00D5223D"/>
    <w:rsid w:val="00D5255C"/>
    <w:rsid w:val="00D52F4A"/>
    <w:rsid w:val="00D560F0"/>
    <w:rsid w:val="00D6243F"/>
    <w:rsid w:val="00D644EA"/>
    <w:rsid w:val="00D67597"/>
    <w:rsid w:val="00D71A84"/>
    <w:rsid w:val="00D7653D"/>
    <w:rsid w:val="00D80B30"/>
    <w:rsid w:val="00D83764"/>
    <w:rsid w:val="00D83BAF"/>
    <w:rsid w:val="00D862E3"/>
    <w:rsid w:val="00D86769"/>
    <w:rsid w:val="00D86C07"/>
    <w:rsid w:val="00D87701"/>
    <w:rsid w:val="00D9022C"/>
    <w:rsid w:val="00D91AFF"/>
    <w:rsid w:val="00D9233E"/>
    <w:rsid w:val="00D9553F"/>
    <w:rsid w:val="00D95563"/>
    <w:rsid w:val="00D96D3E"/>
    <w:rsid w:val="00DA0F22"/>
    <w:rsid w:val="00DA169F"/>
    <w:rsid w:val="00DA3F45"/>
    <w:rsid w:val="00DA6131"/>
    <w:rsid w:val="00DA7864"/>
    <w:rsid w:val="00DB0455"/>
    <w:rsid w:val="00DB465D"/>
    <w:rsid w:val="00DB4FA2"/>
    <w:rsid w:val="00DB5F5F"/>
    <w:rsid w:val="00DC176E"/>
    <w:rsid w:val="00DC3EEF"/>
    <w:rsid w:val="00DC673B"/>
    <w:rsid w:val="00DC74C6"/>
    <w:rsid w:val="00DD62A7"/>
    <w:rsid w:val="00DE0790"/>
    <w:rsid w:val="00DE3BCB"/>
    <w:rsid w:val="00DE60C2"/>
    <w:rsid w:val="00DE6104"/>
    <w:rsid w:val="00DF2558"/>
    <w:rsid w:val="00DF2EC7"/>
    <w:rsid w:val="00DF5BD8"/>
    <w:rsid w:val="00DF6F23"/>
    <w:rsid w:val="00E00FE0"/>
    <w:rsid w:val="00E0533A"/>
    <w:rsid w:val="00E06726"/>
    <w:rsid w:val="00E105E3"/>
    <w:rsid w:val="00E154D8"/>
    <w:rsid w:val="00E22BD6"/>
    <w:rsid w:val="00E24C48"/>
    <w:rsid w:val="00E27180"/>
    <w:rsid w:val="00E32B1E"/>
    <w:rsid w:val="00E378B4"/>
    <w:rsid w:val="00E40016"/>
    <w:rsid w:val="00E5458C"/>
    <w:rsid w:val="00E70B57"/>
    <w:rsid w:val="00E7410B"/>
    <w:rsid w:val="00E75053"/>
    <w:rsid w:val="00E843B7"/>
    <w:rsid w:val="00E8459E"/>
    <w:rsid w:val="00E87138"/>
    <w:rsid w:val="00E875C3"/>
    <w:rsid w:val="00E94820"/>
    <w:rsid w:val="00E9767B"/>
    <w:rsid w:val="00EA0CBD"/>
    <w:rsid w:val="00EA17BE"/>
    <w:rsid w:val="00EB043C"/>
    <w:rsid w:val="00EB122D"/>
    <w:rsid w:val="00EB37DD"/>
    <w:rsid w:val="00EB41C9"/>
    <w:rsid w:val="00EC1B15"/>
    <w:rsid w:val="00EC3EF7"/>
    <w:rsid w:val="00EC493B"/>
    <w:rsid w:val="00EC63AE"/>
    <w:rsid w:val="00ED567A"/>
    <w:rsid w:val="00ED6B5A"/>
    <w:rsid w:val="00EE3310"/>
    <w:rsid w:val="00EE6AA3"/>
    <w:rsid w:val="00EE7C04"/>
    <w:rsid w:val="00EF1FEB"/>
    <w:rsid w:val="00EF2E6A"/>
    <w:rsid w:val="00F00C5F"/>
    <w:rsid w:val="00F025B1"/>
    <w:rsid w:val="00F037CB"/>
    <w:rsid w:val="00F058A0"/>
    <w:rsid w:val="00F10DB7"/>
    <w:rsid w:val="00F12865"/>
    <w:rsid w:val="00F143FF"/>
    <w:rsid w:val="00F31EED"/>
    <w:rsid w:val="00F33643"/>
    <w:rsid w:val="00F41F4F"/>
    <w:rsid w:val="00F46B46"/>
    <w:rsid w:val="00F50CA5"/>
    <w:rsid w:val="00F51680"/>
    <w:rsid w:val="00F51929"/>
    <w:rsid w:val="00F6033C"/>
    <w:rsid w:val="00F707DC"/>
    <w:rsid w:val="00F73F0E"/>
    <w:rsid w:val="00F80FCF"/>
    <w:rsid w:val="00F8157E"/>
    <w:rsid w:val="00F8243B"/>
    <w:rsid w:val="00F83E24"/>
    <w:rsid w:val="00F864A9"/>
    <w:rsid w:val="00F9347E"/>
    <w:rsid w:val="00F969F4"/>
    <w:rsid w:val="00F96BBB"/>
    <w:rsid w:val="00FA0B59"/>
    <w:rsid w:val="00FA0E42"/>
    <w:rsid w:val="00FA2F0C"/>
    <w:rsid w:val="00FA608F"/>
    <w:rsid w:val="00FA6D0F"/>
    <w:rsid w:val="00FB51D4"/>
    <w:rsid w:val="00FC209D"/>
    <w:rsid w:val="00FD1CA0"/>
    <w:rsid w:val="00FD513D"/>
    <w:rsid w:val="00FD5A4E"/>
    <w:rsid w:val="00FE2C6F"/>
    <w:rsid w:val="00FE42E0"/>
    <w:rsid w:val="00FF183E"/>
    <w:rsid w:val="00FF6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81E46"/>
  <w15:chartTrackingRefBased/>
  <w15:docId w15:val="{C8A7F0B4-D41C-489A-B84F-AF296B2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22"/>
  </w:style>
  <w:style w:type="paragraph" w:styleId="Ttulo1">
    <w:name w:val="heading 1"/>
    <w:basedOn w:val="Normal"/>
    <w:next w:val="Normal"/>
    <w:link w:val="Ttulo1Char"/>
    <w:uiPriority w:val="9"/>
    <w:qFormat/>
    <w:rsid w:val="002E6922"/>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2E6922"/>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2E6922"/>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2E692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2E6922"/>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2E6922"/>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unhideWhenUsed/>
    <w:qFormat/>
    <w:rsid w:val="002E692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2E692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2E692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6922"/>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2E6922"/>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2E6922"/>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2E6922"/>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2E6922"/>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2E6922"/>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rsid w:val="002E6922"/>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2E692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2E6922"/>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nhideWhenUsed/>
    <w:rsid w:val="00F058A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F058A0"/>
    <w:rPr>
      <w:rFonts w:ascii="Tahoma" w:eastAsia="Times New Roman" w:hAnsi="Tahoma" w:cs="Tahoma"/>
      <w:sz w:val="16"/>
      <w:szCs w:val="16"/>
      <w:lang w:eastAsia="pt-BR"/>
    </w:rPr>
  </w:style>
  <w:style w:type="paragraph" w:styleId="PargrafodaLista">
    <w:name w:val="List Paragraph"/>
    <w:aliases w:val="Fig.;Tab e Quad"/>
    <w:basedOn w:val="Normal"/>
    <w:link w:val="PargrafodaListaChar"/>
    <w:uiPriority w:val="34"/>
    <w:qFormat/>
    <w:rsid w:val="00F058A0"/>
    <w:pPr>
      <w:ind w:left="720"/>
      <w:contextualSpacing/>
    </w:pPr>
  </w:style>
  <w:style w:type="paragraph" w:styleId="CabealhodoSumrio">
    <w:name w:val="TOC Heading"/>
    <w:basedOn w:val="Ttulo1"/>
    <w:next w:val="Normal"/>
    <w:link w:val="CabealhodoSumrioChar"/>
    <w:uiPriority w:val="39"/>
    <w:unhideWhenUsed/>
    <w:qFormat/>
    <w:rsid w:val="002E6922"/>
    <w:pPr>
      <w:outlineLvl w:val="9"/>
    </w:pPr>
  </w:style>
  <w:style w:type="paragraph" w:styleId="Ttulo">
    <w:name w:val="Title"/>
    <w:basedOn w:val="Normal"/>
    <w:next w:val="Normal"/>
    <w:link w:val="TtuloChar"/>
    <w:uiPriority w:val="10"/>
    <w:qFormat/>
    <w:rsid w:val="002E69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2E6922"/>
    <w:rPr>
      <w:rFonts w:asciiTheme="majorHAnsi" w:eastAsiaTheme="majorEastAsia" w:hAnsiTheme="majorHAnsi" w:cstheme="majorBidi"/>
      <w:color w:val="000000" w:themeColor="text1"/>
      <w:sz w:val="56"/>
      <w:szCs w:val="56"/>
    </w:rPr>
  </w:style>
  <w:style w:type="paragraph" w:styleId="Sumrio1">
    <w:name w:val="toc 1"/>
    <w:basedOn w:val="Normal"/>
    <w:next w:val="Normal"/>
    <w:autoRedefine/>
    <w:uiPriority w:val="39"/>
    <w:unhideWhenUsed/>
    <w:rsid w:val="00F058A0"/>
    <w:pPr>
      <w:tabs>
        <w:tab w:val="left" w:pos="440"/>
        <w:tab w:val="right" w:leader="dot" w:pos="9061"/>
      </w:tabs>
      <w:spacing w:after="100"/>
    </w:pPr>
    <w:rPr>
      <w:b/>
      <w:caps/>
      <w:noProof/>
    </w:rPr>
  </w:style>
  <w:style w:type="paragraph" w:styleId="Sumrio2">
    <w:name w:val="toc 2"/>
    <w:basedOn w:val="Normal"/>
    <w:next w:val="Normal"/>
    <w:autoRedefine/>
    <w:uiPriority w:val="39"/>
    <w:unhideWhenUsed/>
    <w:rsid w:val="00F058A0"/>
    <w:pPr>
      <w:tabs>
        <w:tab w:val="left" w:pos="425"/>
        <w:tab w:val="left" w:pos="880"/>
        <w:tab w:val="right" w:leader="dot" w:pos="9061"/>
      </w:tabs>
      <w:spacing w:after="100"/>
      <w:ind w:left="284"/>
    </w:pPr>
  </w:style>
  <w:style w:type="character" w:styleId="Hyperlink">
    <w:name w:val="Hyperlink"/>
    <w:uiPriority w:val="99"/>
    <w:unhideWhenUsed/>
    <w:rsid w:val="00F058A0"/>
    <w:rPr>
      <w:color w:val="0563C1"/>
      <w:u w:val="single"/>
    </w:rPr>
  </w:style>
  <w:style w:type="paragraph" w:styleId="Cabealho">
    <w:name w:val="header"/>
    <w:aliases w:val="page-number"/>
    <w:basedOn w:val="Normal"/>
    <w:link w:val="CabealhoChar"/>
    <w:uiPriority w:val="99"/>
    <w:unhideWhenUsed/>
    <w:rsid w:val="00F058A0"/>
    <w:pPr>
      <w:tabs>
        <w:tab w:val="center" w:pos="4252"/>
        <w:tab w:val="right" w:pos="8504"/>
      </w:tabs>
      <w:spacing w:line="240" w:lineRule="auto"/>
    </w:pPr>
  </w:style>
  <w:style w:type="character" w:customStyle="1" w:styleId="CabealhoChar">
    <w:name w:val="Cabeçalho Char"/>
    <w:aliases w:val="page-number Char"/>
    <w:basedOn w:val="Fontepargpadro"/>
    <w:link w:val="Cabealho"/>
    <w:uiPriority w:val="99"/>
    <w:rsid w:val="00F058A0"/>
    <w:rPr>
      <w:rFonts w:ascii="Times New Roman" w:eastAsia="Times New Roman" w:hAnsi="Times New Roman" w:cs="Times New Roman"/>
      <w:sz w:val="24"/>
      <w:lang w:eastAsia="pt-BR"/>
    </w:rPr>
  </w:style>
  <w:style w:type="paragraph" w:styleId="Rodap">
    <w:name w:val="footer"/>
    <w:basedOn w:val="Normal"/>
    <w:link w:val="RodapChar"/>
    <w:uiPriority w:val="99"/>
    <w:unhideWhenUsed/>
    <w:rsid w:val="00F058A0"/>
    <w:pPr>
      <w:tabs>
        <w:tab w:val="center" w:pos="4252"/>
        <w:tab w:val="right" w:pos="8504"/>
      </w:tabs>
      <w:spacing w:line="240" w:lineRule="auto"/>
    </w:pPr>
  </w:style>
  <w:style w:type="character" w:customStyle="1" w:styleId="RodapChar">
    <w:name w:val="Rodapé Char"/>
    <w:basedOn w:val="Fontepargpadro"/>
    <w:link w:val="Rodap"/>
    <w:uiPriority w:val="99"/>
    <w:rsid w:val="00F058A0"/>
    <w:rPr>
      <w:rFonts w:ascii="Times New Roman" w:eastAsia="Times New Roman" w:hAnsi="Times New Roman" w:cs="Times New Roman"/>
      <w:sz w:val="24"/>
      <w:lang w:eastAsia="pt-BR"/>
    </w:rPr>
  </w:style>
  <w:style w:type="table" w:styleId="Tabelacomgrade">
    <w:name w:val="Table Grid"/>
    <w:basedOn w:val="Tabelanormal"/>
    <w:uiPriority w:val="39"/>
    <w:rsid w:val="00F058A0"/>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uiPriority w:val="99"/>
    <w:semiHidden/>
    <w:rsid w:val="00F058A0"/>
    <w:rPr>
      <w:color w:val="808080"/>
    </w:rPr>
  </w:style>
  <w:style w:type="paragraph" w:styleId="Textodenotaderodap">
    <w:name w:val="footnote text"/>
    <w:basedOn w:val="Normal"/>
    <w:link w:val="TextodenotaderodapChar"/>
    <w:semiHidden/>
    <w:unhideWhenUsed/>
    <w:rsid w:val="00F058A0"/>
    <w:pPr>
      <w:spacing w:line="240" w:lineRule="auto"/>
    </w:pPr>
    <w:rPr>
      <w:sz w:val="20"/>
      <w:szCs w:val="20"/>
    </w:rPr>
  </w:style>
  <w:style w:type="character" w:customStyle="1" w:styleId="TextodenotaderodapChar">
    <w:name w:val="Texto de nota de rodapé Char"/>
    <w:basedOn w:val="Fontepargpadro"/>
    <w:link w:val="Textodenotaderodap"/>
    <w:semiHidden/>
    <w:rsid w:val="00F058A0"/>
    <w:rPr>
      <w:rFonts w:ascii="Times New Roman" w:eastAsia="Times New Roman" w:hAnsi="Times New Roman" w:cs="Times New Roman"/>
      <w:sz w:val="20"/>
      <w:szCs w:val="20"/>
      <w:lang w:eastAsia="pt-BR"/>
    </w:rPr>
  </w:style>
  <w:style w:type="character" w:styleId="Refdenotaderodap">
    <w:name w:val="footnote reference"/>
    <w:semiHidden/>
    <w:unhideWhenUsed/>
    <w:rsid w:val="00F058A0"/>
    <w:rPr>
      <w:vertAlign w:val="superscript"/>
    </w:rPr>
  </w:style>
  <w:style w:type="character" w:styleId="Refdecomentrio">
    <w:name w:val="annotation reference"/>
    <w:unhideWhenUsed/>
    <w:rsid w:val="00F058A0"/>
    <w:rPr>
      <w:sz w:val="16"/>
      <w:szCs w:val="16"/>
    </w:rPr>
  </w:style>
  <w:style w:type="paragraph" w:styleId="Textodecomentrio">
    <w:name w:val="annotation text"/>
    <w:basedOn w:val="Normal"/>
    <w:link w:val="TextodecomentrioChar"/>
    <w:unhideWhenUsed/>
    <w:rsid w:val="00F058A0"/>
    <w:pPr>
      <w:spacing w:line="240" w:lineRule="auto"/>
    </w:pPr>
    <w:rPr>
      <w:sz w:val="20"/>
      <w:szCs w:val="20"/>
    </w:rPr>
  </w:style>
  <w:style w:type="character" w:customStyle="1" w:styleId="TextodecomentrioChar">
    <w:name w:val="Texto de comentário Char"/>
    <w:basedOn w:val="Fontepargpadro"/>
    <w:link w:val="Textodecomentrio"/>
    <w:uiPriority w:val="99"/>
    <w:rsid w:val="00F058A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unhideWhenUsed/>
    <w:rsid w:val="00F058A0"/>
    <w:rPr>
      <w:b/>
      <w:bCs/>
    </w:rPr>
  </w:style>
  <w:style w:type="character" w:customStyle="1" w:styleId="AssuntodocomentrioChar">
    <w:name w:val="Assunto do comentário Char"/>
    <w:basedOn w:val="TextodecomentrioChar"/>
    <w:link w:val="Assuntodocomentrio"/>
    <w:semiHidden/>
    <w:rsid w:val="00F058A0"/>
    <w:rPr>
      <w:rFonts w:ascii="Times New Roman" w:eastAsia="Times New Roman" w:hAnsi="Times New Roman" w:cs="Times New Roman"/>
      <w:b/>
      <w:bCs/>
      <w:sz w:val="20"/>
      <w:szCs w:val="20"/>
      <w:lang w:eastAsia="pt-BR"/>
    </w:rPr>
  </w:style>
  <w:style w:type="paragraph" w:styleId="Legenda">
    <w:name w:val="caption"/>
    <w:aliases w:val="Figuras"/>
    <w:basedOn w:val="Normal"/>
    <w:next w:val="Normal"/>
    <w:link w:val="LegendaChar"/>
    <w:uiPriority w:val="35"/>
    <w:unhideWhenUsed/>
    <w:qFormat/>
    <w:rsid w:val="002E6922"/>
    <w:pPr>
      <w:spacing w:after="200" w:line="240" w:lineRule="auto"/>
    </w:pPr>
    <w:rPr>
      <w:i/>
      <w:iCs/>
      <w:color w:val="44546A" w:themeColor="text2"/>
      <w:sz w:val="18"/>
      <w:szCs w:val="18"/>
    </w:rPr>
  </w:style>
  <w:style w:type="character" w:customStyle="1" w:styleId="a">
    <w:name w:val="a"/>
    <w:rsid w:val="00F058A0"/>
  </w:style>
  <w:style w:type="character" w:customStyle="1" w:styleId="apple-converted-space">
    <w:name w:val="apple-converted-space"/>
    <w:rsid w:val="00F058A0"/>
  </w:style>
  <w:style w:type="paragraph" w:styleId="Textodenotadefim">
    <w:name w:val="endnote text"/>
    <w:basedOn w:val="Normal"/>
    <w:link w:val="TextodenotadefimChar"/>
    <w:uiPriority w:val="99"/>
    <w:semiHidden/>
    <w:unhideWhenUsed/>
    <w:rsid w:val="00F058A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058A0"/>
    <w:rPr>
      <w:rFonts w:ascii="Times New Roman" w:eastAsia="Times New Roman" w:hAnsi="Times New Roman" w:cs="Times New Roman"/>
      <w:sz w:val="20"/>
      <w:szCs w:val="20"/>
      <w:lang w:eastAsia="pt-BR"/>
    </w:rPr>
  </w:style>
  <w:style w:type="character" w:styleId="Refdenotadefim">
    <w:name w:val="endnote reference"/>
    <w:semiHidden/>
    <w:unhideWhenUsed/>
    <w:rsid w:val="00F058A0"/>
    <w:rPr>
      <w:vertAlign w:val="superscript"/>
    </w:rPr>
  </w:style>
  <w:style w:type="paragraph" w:styleId="Sumrio3">
    <w:name w:val="toc 3"/>
    <w:basedOn w:val="Normal"/>
    <w:next w:val="Normal"/>
    <w:autoRedefine/>
    <w:uiPriority w:val="39"/>
    <w:unhideWhenUsed/>
    <w:rsid w:val="00F058A0"/>
    <w:pPr>
      <w:tabs>
        <w:tab w:val="left" w:pos="1320"/>
        <w:tab w:val="right" w:leader="dot" w:pos="9061"/>
      </w:tabs>
      <w:spacing w:after="100"/>
      <w:ind w:left="567"/>
    </w:pPr>
  </w:style>
  <w:style w:type="paragraph" w:styleId="SemEspaamento">
    <w:name w:val="No Spacing"/>
    <w:aliases w:val="Corpo do Texto"/>
    <w:uiPriority w:val="1"/>
    <w:qFormat/>
    <w:rsid w:val="002E6922"/>
    <w:pPr>
      <w:spacing w:after="0" w:line="240" w:lineRule="auto"/>
    </w:pPr>
  </w:style>
  <w:style w:type="paragraph" w:styleId="NormalWeb">
    <w:name w:val="Normal (Web)"/>
    <w:basedOn w:val="Normal"/>
    <w:uiPriority w:val="99"/>
    <w:semiHidden/>
    <w:unhideWhenUsed/>
    <w:rsid w:val="00F058A0"/>
    <w:pPr>
      <w:spacing w:before="100" w:beforeAutospacing="1" w:after="100" w:afterAutospacing="1" w:line="240" w:lineRule="auto"/>
    </w:pPr>
    <w:rPr>
      <w:szCs w:val="24"/>
    </w:rPr>
  </w:style>
  <w:style w:type="paragraph" w:customStyle="1" w:styleId="CAPADORELATORIO">
    <w:name w:val="CAPA DO RELATORIO"/>
    <w:basedOn w:val="Normal"/>
    <w:link w:val="CAPADORELATORIOChar"/>
    <w:rsid w:val="00F058A0"/>
    <w:pPr>
      <w:jc w:val="center"/>
    </w:pPr>
    <w:rPr>
      <w:b/>
      <w:sz w:val="28"/>
    </w:rPr>
  </w:style>
  <w:style w:type="paragraph" w:customStyle="1" w:styleId="TEXTODACONTRACAPA">
    <w:name w:val="TEXTO DA CONTRACAPA"/>
    <w:basedOn w:val="CAPADORELATORIO"/>
    <w:link w:val="TEXTODACONTRACAPAChar"/>
    <w:rsid w:val="00F058A0"/>
    <w:pPr>
      <w:spacing w:line="240" w:lineRule="auto"/>
      <w:ind w:left="4253"/>
      <w:jc w:val="both"/>
    </w:pPr>
    <w:rPr>
      <w:b w:val="0"/>
      <w:i/>
      <w:sz w:val="24"/>
    </w:rPr>
  </w:style>
  <w:style w:type="character" w:customStyle="1" w:styleId="CAPADORELATORIOChar">
    <w:name w:val="CAPA DO RELATORIO Char"/>
    <w:link w:val="CAPADORELATORIO"/>
    <w:rsid w:val="00F058A0"/>
    <w:rPr>
      <w:rFonts w:ascii="Times New Roman" w:eastAsia="Times New Roman" w:hAnsi="Times New Roman" w:cs="Times New Roman"/>
      <w:b/>
      <w:sz w:val="28"/>
      <w:lang w:eastAsia="pt-BR"/>
    </w:rPr>
  </w:style>
  <w:style w:type="character" w:customStyle="1" w:styleId="color24">
    <w:name w:val="color_24"/>
    <w:rsid w:val="00F058A0"/>
  </w:style>
  <w:style w:type="character" w:customStyle="1" w:styleId="TEXTODACONTRACAPAChar">
    <w:name w:val="TEXTO DA CONTRACAPA Char"/>
    <w:link w:val="TEXTODACONTRACAPA"/>
    <w:rsid w:val="00F058A0"/>
    <w:rPr>
      <w:rFonts w:ascii="Times New Roman" w:eastAsia="Times New Roman" w:hAnsi="Times New Roman" w:cs="Times New Roman"/>
      <w:i/>
      <w:sz w:val="24"/>
      <w:lang w:eastAsia="pt-BR"/>
    </w:rPr>
  </w:style>
  <w:style w:type="paragraph" w:customStyle="1" w:styleId="font8">
    <w:name w:val="font_8"/>
    <w:basedOn w:val="Normal"/>
    <w:rsid w:val="00F058A0"/>
    <w:pPr>
      <w:spacing w:before="100" w:beforeAutospacing="1" w:after="100" w:afterAutospacing="1" w:line="240" w:lineRule="auto"/>
    </w:pPr>
    <w:rPr>
      <w:szCs w:val="24"/>
    </w:rPr>
  </w:style>
  <w:style w:type="character" w:customStyle="1" w:styleId="wixguard">
    <w:name w:val="wixguard"/>
    <w:rsid w:val="00F058A0"/>
  </w:style>
  <w:style w:type="character" w:customStyle="1" w:styleId="color18">
    <w:name w:val="color_18"/>
    <w:rsid w:val="00F058A0"/>
  </w:style>
  <w:style w:type="character" w:styleId="HiperlinkVisitado">
    <w:name w:val="FollowedHyperlink"/>
    <w:semiHidden/>
    <w:unhideWhenUsed/>
    <w:rsid w:val="00F058A0"/>
    <w:rPr>
      <w:color w:val="954F72"/>
      <w:u w:val="single"/>
    </w:rPr>
  </w:style>
  <w:style w:type="paragraph" w:customStyle="1" w:styleId="western">
    <w:name w:val="western"/>
    <w:basedOn w:val="Normal"/>
    <w:rsid w:val="00F058A0"/>
    <w:pPr>
      <w:spacing w:before="100" w:beforeAutospacing="1" w:after="119" w:line="240" w:lineRule="auto"/>
    </w:pPr>
    <w:rPr>
      <w:szCs w:val="24"/>
    </w:rPr>
  </w:style>
  <w:style w:type="paragraph" w:styleId="Corpodetexto">
    <w:name w:val="Body Text"/>
    <w:basedOn w:val="Normal"/>
    <w:link w:val="CorpodetextoChar"/>
    <w:rsid w:val="00F058A0"/>
    <w:pPr>
      <w:widowControl w:val="0"/>
      <w:suppressAutoHyphens/>
      <w:spacing w:line="240" w:lineRule="auto"/>
    </w:pPr>
    <w:rPr>
      <w:kern w:val="1"/>
      <w:szCs w:val="20"/>
    </w:rPr>
  </w:style>
  <w:style w:type="character" w:customStyle="1" w:styleId="CorpodetextoChar">
    <w:name w:val="Corpo de texto Char"/>
    <w:basedOn w:val="Fontepargpadro"/>
    <w:link w:val="Corpodetexto"/>
    <w:rsid w:val="00F058A0"/>
    <w:rPr>
      <w:rFonts w:ascii="Times New Roman" w:eastAsia="Times New Roman" w:hAnsi="Times New Roman" w:cs="Times New Roman"/>
      <w:kern w:val="1"/>
      <w:sz w:val="24"/>
      <w:szCs w:val="20"/>
      <w:lang w:eastAsia="pt-BR"/>
    </w:rPr>
  </w:style>
  <w:style w:type="paragraph" w:customStyle="1" w:styleId="Contedodatabela">
    <w:name w:val="Conteúdo da tabela"/>
    <w:basedOn w:val="Normal"/>
    <w:rsid w:val="00F058A0"/>
    <w:pPr>
      <w:widowControl w:val="0"/>
      <w:suppressLineNumbers/>
      <w:suppressAutoHyphens/>
      <w:spacing w:line="240" w:lineRule="auto"/>
    </w:pPr>
    <w:rPr>
      <w:kern w:val="1"/>
      <w:szCs w:val="20"/>
    </w:rPr>
  </w:style>
  <w:style w:type="paragraph" w:styleId="Corpodetexto3">
    <w:name w:val="Body Text 3"/>
    <w:basedOn w:val="Normal"/>
    <w:link w:val="Corpodetexto3Char"/>
    <w:uiPriority w:val="99"/>
    <w:semiHidden/>
    <w:unhideWhenUsed/>
    <w:rsid w:val="00F058A0"/>
    <w:rPr>
      <w:sz w:val="16"/>
      <w:szCs w:val="16"/>
    </w:rPr>
  </w:style>
  <w:style w:type="character" w:customStyle="1" w:styleId="Corpodetexto3Char">
    <w:name w:val="Corpo de texto 3 Char"/>
    <w:basedOn w:val="Fontepargpadro"/>
    <w:link w:val="Corpodetexto3"/>
    <w:uiPriority w:val="99"/>
    <w:semiHidden/>
    <w:rsid w:val="00F058A0"/>
    <w:rPr>
      <w:rFonts w:ascii="Times New Roman" w:eastAsia="Times New Roman" w:hAnsi="Times New Roman" w:cs="Times New Roman"/>
      <w:sz w:val="16"/>
      <w:szCs w:val="16"/>
      <w:lang w:eastAsia="pt-BR"/>
    </w:rPr>
  </w:style>
  <w:style w:type="paragraph" w:customStyle="1" w:styleId="Default">
    <w:name w:val="Default"/>
    <w:rsid w:val="00F058A0"/>
    <w:pPr>
      <w:autoSpaceDE w:val="0"/>
      <w:autoSpaceDN w:val="0"/>
      <w:adjustRightInd w:val="0"/>
      <w:spacing w:after="0" w:line="240" w:lineRule="auto"/>
    </w:pPr>
    <w:rPr>
      <w:rFonts w:ascii="Verdana" w:eastAsia="Times New Roman" w:hAnsi="Verdana" w:cs="Verdana"/>
      <w:color w:val="000000"/>
      <w:sz w:val="24"/>
      <w:szCs w:val="24"/>
      <w:lang w:eastAsia="pt-BR"/>
    </w:rPr>
  </w:style>
  <w:style w:type="character" w:customStyle="1" w:styleId="Meno1">
    <w:name w:val="Menção1"/>
    <w:uiPriority w:val="99"/>
    <w:semiHidden/>
    <w:unhideWhenUsed/>
    <w:rsid w:val="00F058A0"/>
    <w:rPr>
      <w:color w:val="2B579A"/>
      <w:shd w:val="clear" w:color="auto" w:fill="E6E6E6"/>
    </w:rPr>
  </w:style>
  <w:style w:type="paragraph" w:customStyle="1" w:styleId="Ttulodotrabalho">
    <w:name w:val="Título do trabalho"/>
    <w:basedOn w:val="Normal"/>
    <w:rsid w:val="00F058A0"/>
    <w:pPr>
      <w:widowControl w:val="0"/>
      <w:jc w:val="center"/>
    </w:pPr>
    <w:rPr>
      <w:rFonts w:ascii="Arial" w:hAnsi="Arial"/>
      <w:b/>
      <w:caps/>
      <w:sz w:val="36"/>
      <w:szCs w:val="36"/>
    </w:rPr>
  </w:style>
  <w:style w:type="paragraph" w:customStyle="1" w:styleId="Autor">
    <w:name w:val="Autor"/>
    <w:basedOn w:val="Normal"/>
    <w:next w:val="Ttulodotrabalho"/>
    <w:rsid w:val="00F058A0"/>
    <w:pPr>
      <w:widowControl w:val="0"/>
      <w:spacing w:before="240"/>
      <w:jc w:val="center"/>
    </w:pPr>
    <w:rPr>
      <w:rFonts w:ascii="Arial" w:hAnsi="Arial"/>
      <w:b/>
      <w:caps/>
      <w:sz w:val="32"/>
      <w:szCs w:val="32"/>
    </w:rPr>
  </w:style>
  <w:style w:type="paragraph" w:customStyle="1" w:styleId="Naturezadotrabalho">
    <w:name w:val="Natureza do trabalho"/>
    <w:basedOn w:val="Normal"/>
    <w:rsid w:val="00F058A0"/>
    <w:pPr>
      <w:tabs>
        <w:tab w:val="left" w:pos="-170"/>
        <w:tab w:val="left" w:pos="8547"/>
      </w:tabs>
      <w:spacing w:line="240" w:lineRule="auto"/>
      <w:ind w:left="4536"/>
    </w:pPr>
    <w:rPr>
      <w:rFonts w:ascii="Arial" w:hAnsi="Arial"/>
      <w:szCs w:val="24"/>
    </w:rPr>
  </w:style>
  <w:style w:type="paragraph" w:styleId="Corpodetexto2">
    <w:name w:val="Body Text 2"/>
    <w:basedOn w:val="Normal"/>
    <w:link w:val="Corpodetexto2Char"/>
    <w:uiPriority w:val="99"/>
    <w:semiHidden/>
    <w:unhideWhenUsed/>
    <w:rsid w:val="00F058A0"/>
    <w:pPr>
      <w:spacing w:line="480" w:lineRule="auto"/>
    </w:pPr>
  </w:style>
  <w:style w:type="character" w:customStyle="1" w:styleId="Corpodetexto2Char">
    <w:name w:val="Corpo de texto 2 Char"/>
    <w:basedOn w:val="Fontepargpadro"/>
    <w:link w:val="Corpodetexto2"/>
    <w:uiPriority w:val="99"/>
    <w:semiHidden/>
    <w:rsid w:val="00F058A0"/>
    <w:rPr>
      <w:rFonts w:ascii="Times New Roman" w:eastAsia="Times New Roman" w:hAnsi="Times New Roman" w:cs="Times New Roman"/>
      <w:sz w:val="24"/>
      <w:lang w:eastAsia="pt-BR"/>
    </w:rPr>
  </w:style>
  <w:style w:type="paragraph" w:customStyle="1" w:styleId="Dedicatria">
    <w:name w:val="Dedicatória"/>
    <w:basedOn w:val="Normal"/>
    <w:link w:val="DedicatriaChar"/>
    <w:rsid w:val="00F058A0"/>
    <w:pPr>
      <w:autoSpaceDE w:val="0"/>
      <w:autoSpaceDN w:val="0"/>
      <w:adjustRightInd w:val="0"/>
      <w:jc w:val="right"/>
    </w:pPr>
    <w:rPr>
      <w:rFonts w:ascii="Arial" w:hAnsi="Arial" w:cs="Comic Sans MS"/>
      <w:b/>
      <w:color w:val="000000"/>
      <w:szCs w:val="24"/>
    </w:rPr>
  </w:style>
  <w:style w:type="paragraph" w:customStyle="1" w:styleId="Epgrafegeral">
    <w:name w:val="Epígrafe geral"/>
    <w:basedOn w:val="Normal"/>
    <w:next w:val="Normal"/>
    <w:link w:val="EpgrafegeralChar"/>
    <w:rsid w:val="00F058A0"/>
    <w:pPr>
      <w:suppressAutoHyphens/>
      <w:overflowPunct w:val="0"/>
      <w:autoSpaceDE w:val="0"/>
      <w:spacing w:before="2835" w:after="119" w:line="100" w:lineRule="atLeast"/>
      <w:ind w:left="4536"/>
      <w:jc w:val="right"/>
      <w:textAlignment w:val="baseline"/>
    </w:pPr>
    <w:rPr>
      <w:i/>
      <w:iCs/>
      <w:kern w:val="1"/>
      <w:szCs w:val="20"/>
      <w:lang w:eastAsia="ar-SA"/>
    </w:rPr>
  </w:style>
  <w:style w:type="paragraph" w:customStyle="1" w:styleId="TextodoTrabalho">
    <w:name w:val="Texto do Trabalho"/>
    <w:basedOn w:val="Normal"/>
    <w:uiPriority w:val="99"/>
    <w:rsid w:val="00F058A0"/>
    <w:pPr>
      <w:ind w:firstLine="851"/>
    </w:pPr>
    <w:rPr>
      <w:rFonts w:ascii="Arial" w:hAnsi="Arial"/>
      <w:color w:val="000000"/>
      <w:szCs w:val="24"/>
    </w:rPr>
  </w:style>
  <w:style w:type="paragraph" w:customStyle="1" w:styleId="Referncias">
    <w:name w:val="Referências"/>
    <w:basedOn w:val="Normal"/>
    <w:rsid w:val="00F058A0"/>
    <w:pPr>
      <w:spacing w:after="240" w:line="240" w:lineRule="auto"/>
    </w:pPr>
    <w:rPr>
      <w:rFonts w:ascii="Arial" w:hAnsi="Arial"/>
      <w:szCs w:val="24"/>
    </w:rPr>
  </w:style>
  <w:style w:type="paragraph" w:customStyle="1" w:styleId="TtuloPrePs">
    <w:name w:val="Título Pré e Pós"/>
    <w:basedOn w:val="Normal"/>
    <w:next w:val="Normal"/>
    <w:rsid w:val="00F058A0"/>
    <w:pPr>
      <w:widowControl w:val="0"/>
      <w:spacing w:after="360"/>
      <w:jc w:val="center"/>
    </w:pPr>
    <w:rPr>
      <w:rFonts w:ascii="Arial" w:hAnsi="Arial"/>
      <w:b/>
      <w:caps/>
      <w:szCs w:val="24"/>
    </w:rPr>
  </w:style>
  <w:style w:type="paragraph" w:customStyle="1" w:styleId="Resumo">
    <w:name w:val="Resumo"/>
    <w:basedOn w:val="Normal"/>
    <w:link w:val="ResumoChar"/>
    <w:rsid w:val="00F058A0"/>
    <w:pPr>
      <w:widowControl w:val="0"/>
    </w:pPr>
    <w:rPr>
      <w:rFonts w:ascii="Arial" w:hAnsi="Arial"/>
      <w:szCs w:val="24"/>
    </w:rPr>
  </w:style>
  <w:style w:type="paragraph" w:customStyle="1" w:styleId="Sumrio">
    <w:name w:val="Sumário"/>
    <w:basedOn w:val="Normal"/>
    <w:rsid w:val="00F058A0"/>
    <w:pPr>
      <w:widowControl w:val="0"/>
      <w:tabs>
        <w:tab w:val="right" w:leader="dot" w:pos="8959"/>
      </w:tabs>
      <w:ind w:left="1191" w:hanging="1191"/>
    </w:pPr>
    <w:rPr>
      <w:rFonts w:ascii="Arial" w:hAnsi="Arial"/>
      <w:szCs w:val="24"/>
    </w:rPr>
  </w:style>
  <w:style w:type="paragraph" w:styleId="Sumrio4">
    <w:name w:val="toc 4"/>
    <w:basedOn w:val="Normal"/>
    <w:next w:val="Normal"/>
    <w:autoRedefine/>
    <w:uiPriority w:val="39"/>
    <w:unhideWhenUsed/>
    <w:rsid w:val="00F058A0"/>
    <w:pPr>
      <w:tabs>
        <w:tab w:val="left" w:pos="1760"/>
        <w:tab w:val="right" w:leader="dot" w:pos="9061"/>
      </w:tabs>
      <w:spacing w:after="100"/>
      <w:ind w:left="720"/>
    </w:pPr>
    <w:rPr>
      <w:i/>
      <w:noProof/>
    </w:rPr>
  </w:style>
  <w:style w:type="paragraph" w:styleId="ndicedeilustraes">
    <w:name w:val="table of figures"/>
    <w:basedOn w:val="Normal"/>
    <w:next w:val="Normal"/>
    <w:uiPriority w:val="99"/>
    <w:unhideWhenUsed/>
    <w:rsid w:val="00F058A0"/>
    <w:pPr>
      <w:spacing w:line="276" w:lineRule="auto"/>
    </w:pPr>
    <w:rPr>
      <w:rFonts w:eastAsia="Calibri"/>
      <w:szCs w:val="20"/>
    </w:rPr>
  </w:style>
  <w:style w:type="paragraph" w:customStyle="1" w:styleId="frase">
    <w:name w:val="frase"/>
    <w:basedOn w:val="Normal"/>
    <w:rsid w:val="00F058A0"/>
    <w:pPr>
      <w:spacing w:before="100" w:beforeAutospacing="1" w:after="100" w:afterAutospacing="1" w:line="240" w:lineRule="auto"/>
    </w:pPr>
    <w:rPr>
      <w:szCs w:val="24"/>
      <w:lang w:val="en-US"/>
    </w:rPr>
  </w:style>
  <w:style w:type="character" w:customStyle="1" w:styleId="autor0">
    <w:name w:val="autor"/>
    <w:rsid w:val="00F058A0"/>
  </w:style>
  <w:style w:type="character" w:customStyle="1" w:styleId="fontstyle01">
    <w:name w:val="fontstyle01"/>
    <w:rsid w:val="00F058A0"/>
    <w:rPr>
      <w:rFonts w:ascii="Times New Roman" w:hAnsi="Times New Roman" w:cs="Times New Roman" w:hint="default"/>
      <w:b w:val="0"/>
      <w:bCs w:val="0"/>
      <w:i w:val="0"/>
      <w:iCs w:val="0"/>
      <w:color w:val="000000"/>
      <w:sz w:val="24"/>
      <w:szCs w:val="24"/>
    </w:rPr>
  </w:style>
  <w:style w:type="paragraph" w:customStyle="1" w:styleId="Padro">
    <w:name w:val="Padrão"/>
    <w:rsid w:val="00F058A0"/>
    <w:pPr>
      <w:tabs>
        <w:tab w:val="left" w:pos="709"/>
      </w:tabs>
      <w:suppressAutoHyphens/>
      <w:spacing w:after="200" w:line="276" w:lineRule="auto"/>
    </w:pPr>
    <w:rPr>
      <w:rFonts w:ascii="Arial" w:eastAsia="SimSun" w:hAnsi="Arial" w:cs="Arial"/>
      <w:color w:val="00000A"/>
    </w:rPr>
  </w:style>
  <w:style w:type="paragraph" w:styleId="Pr-formataoHTML">
    <w:name w:val="HTML Preformatted"/>
    <w:basedOn w:val="Normal"/>
    <w:link w:val="Pr-formataoHTMLChar"/>
    <w:uiPriority w:val="99"/>
    <w:unhideWhenUsed/>
    <w:rsid w:val="00F0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058A0"/>
    <w:rPr>
      <w:rFonts w:ascii="Courier New" w:eastAsia="Times New Roman" w:hAnsi="Courier New" w:cs="Courier New"/>
      <w:sz w:val="20"/>
      <w:szCs w:val="20"/>
      <w:lang w:eastAsia="pt-BR"/>
    </w:rPr>
  </w:style>
  <w:style w:type="paragraph" w:customStyle="1" w:styleId="tit1">
    <w:name w:val="tit1"/>
    <w:basedOn w:val="Normal"/>
    <w:link w:val="tit1Char"/>
    <w:rsid w:val="00F058A0"/>
    <w:pPr>
      <w:numPr>
        <w:numId w:val="3"/>
      </w:numPr>
      <w:outlineLvl w:val="0"/>
    </w:pPr>
    <w:rPr>
      <w:b/>
      <w:szCs w:val="24"/>
    </w:rPr>
  </w:style>
  <w:style w:type="paragraph" w:customStyle="1" w:styleId="tit2">
    <w:name w:val="tit2"/>
    <w:basedOn w:val="Ttulo2"/>
    <w:link w:val="tit2Char"/>
    <w:rsid w:val="00F058A0"/>
    <w:pPr>
      <w:numPr>
        <w:numId w:val="1"/>
      </w:numPr>
    </w:pPr>
    <w:rPr>
      <w:szCs w:val="24"/>
    </w:rPr>
  </w:style>
  <w:style w:type="character" w:customStyle="1" w:styleId="tit1Char">
    <w:name w:val="tit1 Char"/>
    <w:link w:val="tit1"/>
    <w:rsid w:val="00F058A0"/>
    <w:rPr>
      <w:b/>
      <w:szCs w:val="24"/>
    </w:rPr>
  </w:style>
  <w:style w:type="paragraph" w:customStyle="1" w:styleId="TIT3">
    <w:name w:val="TIT3"/>
    <w:basedOn w:val="Normal"/>
    <w:rsid w:val="00F058A0"/>
    <w:pPr>
      <w:numPr>
        <w:ilvl w:val="2"/>
        <w:numId w:val="3"/>
      </w:numPr>
      <w:autoSpaceDE w:val="0"/>
      <w:autoSpaceDN w:val="0"/>
      <w:adjustRightInd w:val="0"/>
    </w:pPr>
    <w:rPr>
      <w:rFonts w:ascii="Arial" w:hAnsi="Arial" w:cs="Arial"/>
      <w:b/>
    </w:rPr>
  </w:style>
  <w:style w:type="character" w:customStyle="1" w:styleId="LegendaChar">
    <w:name w:val="Legenda Char"/>
    <w:aliases w:val="Figuras Char"/>
    <w:link w:val="Legenda"/>
    <w:uiPriority w:val="35"/>
    <w:rsid w:val="00F058A0"/>
    <w:rPr>
      <w:i/>
      <w:iCs/>
      <w:color w:val="44546A" w:themeColor="text2"/>
      <w:sz w:val="18"/>
      <w:szCs w:val="18"/>
    </w:rPr>
  </w:style>
  <w:style w:type="paragraph" w:customStyle="1" w:styleId="Figura">
    <w:name w:val="Figura"/>
    <w:basedOn w:val="Normal"/>
    <w:link w:val="FiguraChar"/>
    <w:autoRedefine/>
    <w:rsid w:val="00F058A0"/>
    <w:pPr>
      <w:spacing w:before="120" w:line="240" w:lineRule="auto"/>
      <w:jc w:val="center"/>
    </w:pPr>
    <w:rPr>
      <w:color w:val="000000"/>
      <w:sz w:val="20"/>
      <w:szCs w:val="20"/>
    </w:rPr>
  </w:style>
  <w:style w:type="character" w:customStyle="1" w:styleId="FiguraChar">
    <w:name w:val="Figura Char"/>
    <w:link w:val="Figura"/>
    <w:rsid w:val="00F058A0"/>
    <w:rPr>
      <w:rFonts w:ascii="Times New Roman" w:eastAsia="Times New Roman" w:hAnsi="Times New Roman" w:cs="Times New Roman"/>
      <w:color w:val="000000"/>
      <w:sz w:val="20"/>
      <w:szCs w:val="20"/>
    </w:rPr>
  </w:style>
  <w:style w:type="paragraph" w:customStyle="1" w:styleId="Pargrafo">
    <w:name w:val="Parágrafo"/>
    <w:basedOn w:val="Normal"/>
    <w:rsid w:val="00F058A0"/>
    <w:pPr>
      <w:widowControl w:val="0"/>
      <w:tabs>
        <w:tab w:val="left" w:pos="-170"/>
        <w:tab w:val="left" w:pos="561"/>
        <w:tab w:val="left" w:pos="8547"/>
      </w:tabs>
      <w:ind w:right="74" w:firstLine="851"/>
    </w:pPr>
    <w:rPr>
      <w:rFonts w:ascii="Arial" w:hAnsi="Arial"/>
      <w:szCs w:val="24"/>
    </w:rPr>
  </w:style>
  <w:style w:type="character" w:styleId="TtulodoLivro">
    <w:name w:val="Book Title"/>
    <w:basedOn w:val="Fontepargpadro"/>
    <w:uiPriority w:val="33"/>
    <w:qFormat/>
    <w:rsid w:val="002E6922"/>
    <w:rPr>
      <w:b w:val="0"/>
      <w:bCs w:val="0"/>
      <w:smallCaps/>
      <w:spacing w:val="5"/>
    </w:rPr>
  </w:style>
  <w:style w:type="character" w:styleId="RefernciaIntensa">
    <w:name w:val="Intense Reference"/>
    <w:basedOn w:val="Fontepargpadro"/>
    <w:uiPriority w:val="32"/>
    <w:qFormat/>
    <w:rsid w:val="002E6922"/>
    <w:rPr>
      <w:b/>
      <w:bCs/>
      <w:smallCaps/>
      <w:u w:val="single"/>
    </w:rPr>
  </w:style>
  <w:style w:type="paragraph" w:customStyle="1" w:styleId="CAPA-Ttulo">
    <w:name w:val="CAPA-Título"/>
    <w:basedOn w:val="Normal"/>
    <w:link w:val="CAPA-TtuloChar"/>
    <w:rsid w:val="00F058A0"/>
    <w:pPr>
      <w:jc w:val="center"/>
    </w:pPr>
    <w:rPr>
      <w:b/>
      <w:caps/>
      <w:szCs w:val="24"/>
    </w:rPr>
  </w:style>
  <w:style w:type="paragraph" w:customStyle="1" w:styleId="ContraCapa-Recuo">
    <w:name w:val="ContraCapa-Recuo"/>
    <w:basedOn w:val="TEXTODACONTRACAPA"/>
    <w:link w:val="ContraCapa-RecuoChar"/>
    <w:rsid w:val="00F058A0"/>
    <w:pPr>
      <w:spacing w:line="360" w:lineRule="auto"/>
      <w:ind w:left="4536"/>
    </w:pPr>
    <w:rPr>
      <w:i w:val="0"/>
      <w:szCs w:val="24"/>
    </w:rPr>
  </w:style>
  <w:style w:type="character" w:customStyle="1" w:styleId="CAPA-TtuloChar">
    <w:name w:val="CAPA-Título Char"/>
    <w:link w:val="CAPA-Ttulo"/>
    <w:rsid w:val="00F058A0"/>
    <w:rPr>
      <w:rFonts w:ascii="Times New Roman" w:eastAsia="Times New Roman" w:hAnsi="Times New Roman" w:cs="Times New Roman"/>
      <w:b/>
      <w:caps/>
      <w:sz w:val="24"/>
      <w:szCs w:val="24"/>
      <w:lang w:eastAsia="pt-BR"/>
    </w:rPr>
  </w:style>
  <w:style w:type="paragraph" w:customStyle="1" w:styleId="Folha-Assinaturas">
    <w:name w:val="Folha-Assinaturas"/>
    <w:basedOn w:val="Normal"/>
    <w:link w:val="Folha-AssinaturasChar"/>
    <w:rsid w:val="00F058A0"/>
    <w:rPr>
      <w:szCs w:val="24"/>
    </w:rPr>
  </w:style>
  <w:style w:type="character" w:customStyle="1" w:styleId="ContraCapa-RecuoChar">
    <w:name w:val="ContraCapa-Recuo Char"/>
    <w:link w:val="ContraCapa-Recuo"/>
    <w:rsid w:val="00F058A0"/>
    <w:rPr>
      <w:rFonts w:ascii="Times New Roman" w:eastAsia="Times New Roman" w:hAnsi="Times New Roman" w:cs="Times New Roman"/>
      <w:sz w:val="24"/>
      <w:szCs w:val="24"/>
      <w:lang w:eastAsia="pt-BR"/>
    </w:rPr>
  </w:style>
  <w:style w:type="paragraph" w:customStyle="1" w:styleId="Folha-Dedicatria">
    <w:name w:val="Folha-Dedicatória"/>
    <w:basedOn w:val="Epgrafegeral"/>
    <w:link w:val="Folha-DedicatriaChar"/>
    <w:rsid w:val="00F058A0"/>
    <w:pPr>
      <w:spacing w:before="0" w:after="0" w:line="360" w:lineRule="auto"/>
    </w:pPr>
    <w:rPr>
      <w:szCs w:val="24"/>
    </w:rPr>
  </w:style>
  <w:style w:type="character" w:customStyle="1" w:styleId="Folha-AssinaturasChar">
    <w:name w:val="Folha-Assinaturas Char"/>
    <w:link w:val="Folha-Assinaturas"/>
    <w:rsid w:val="00F058A0"/>
    <w:rPr>
      <w:rFonts w:ascii="Times New Roman" w:eastAsia="Times New Roman" w:hAnsi="Times New Roman" w:cs="Times New Roman"/>
      <w:sz w:val="24"/>
      <w:szCs w:val="24"/>
      <w:lang w:eastAsia="pt-BR"/>
    </w:rPr>
  </w:style>
  <w:style w:type="paragraph" w:customStyle="1" w:styleId="Ttulo--Indicado--Sumrio">
    <w:name w:val="Título-Ñ-Indicado-Ñ-Sumário"/>
    <w:basedOn w:val="Dedicatria"/>
    <w:link w:val="Ttulo--Indicado--SumrioChar"/>
    <w:rsid w:val="00F058A0"/>
    <w:pPr>
      <w:jc w:val="center"/>
    </w:pPr>
    <w:rPr>
      <w:rFonts w:ascii="Times New Roman" w:hAnsi="Times New Roman" w:cs="Times New Roman"/>
      <w:bCs/>
      <w:iCs/>
    </w:rPr>
  </w:style>
  <w:style w:type="character" w:customStyle="1" w:styleId="EpgrafegeralChar">
    <w:name w:val="Epígrafe geral Char"/>
    <w:link w:val="Epgrafegeral"/>
    <w:rsid w:val="00F058A0"/>
    <w:rPr>
      <w:rFonts w:ascii="Times New Roman" w:eastAsia="Times New Roman" w:hAnsi="Times New Roman" w:cs="Times New Roman"/>
      <w:i/>
      <w:iCs/>
      <w:kern w:val="1"/>
      <w:sz w:val="24"/>
      <w:szCs w:val="20"/>
      <w:lang w:eastAsia="ar-SA"/>
    </w:rPr>
  </w:style>
  <w:style w:type="character" w:customStyle="1" w:styleId="Folha-DedicatriaChar">
    <w:name w:val="Folha-Dedicatória Char"/>
    <w:link w:val="Folha-Dedicatria"/>
    <w:rsid w:val="00F058A0"/>
    <w:rPr>
      <w:rFonts w:ascii="Times New Roman" w:eastAsia="Times New Roman" w:hAnsi="Times New Roman" w:cs="Times New Roman"/>
      <w:i/>
      <w:iCs/>
      <w:kern w:val="1"/>
      <w:sz w:val="24"/>
      <w:szCs w:val="24"/>
      <w:lang w:eastAsia="ar-SA"/>
    </w:rPr>
  </w:style>
  <w:style w:type="paragraph" w:customStyle="1" w:styleId="Folha-Epgrafe">
    <w:name w:val="Folha-Epígrafe"/>
    <w:basedOn w:val="Normal"/>
    <w:link w:val="Folha-EpgrafeChar"/>
    <w:rsid w:val="00F058A0"/>
    <w:pPr>
      <w:ind w:left="4253"/>
    </w:pPr>
    <w:rPr>
      <w:i/>
      <w:szCs w:val="24"/>
    </w:rPr>
  </w:style>
  <w:style w:type="character" w:customStyle="1" w:styleId="DedicatriaChar">
    <w:name w:val="Dedicatória Char"/>
    <w:link w:val="Dedicatria"/>
    <w:rsid w:val="00F058A0"/>
    <w:rPr>
      <w:rFonts w:ascii="Arial" w:eastAsia="Times New Roman" w:hAnsi="Arial" w:cs="Comic Sans MS"/>
      <w:b/>
      <w:color w:val="000000"/>
      <w:sz w:val="24"/>
      <w:szCs w:val="24"/>
      <w:lang w:eastAsia="pt-BR"/>
    </w:rPr>
  </w:style>
  <w:style w:type="character" w:customStyle="1" w:styleId="Ttulo--Indicado--SumrioChar">
    <w:name w:val="Título-Ñ-Indicado-Ñ-Sumário Char"/>
    <w:link w:val="Ttulo--Indicado--Sumrio"/>
    <w:rsid w:val="00F058A0"/>
    <w:rPr>
      <w:rFonts w:ascii="Times New Roman" w:eastAsia="Times New Roman" w:hAnsi="Times New Roman" w:cs="Times New Roman"/>
      <w:b/>
      <w:bCs/>
      <w:iCs/>
      <w:color w:val="000000"/>
      <w:sz w:val="24"/>
      <w:szCs w:val="24"/>
      <w:lang w:eastAsia="pt-BR"/>
    </w:rPr>
  </w:style>
  <w:style w:type="paragraph" w:customStyle="1" w:styleId="Folha-Epgrafe-Autor">
    <w:name w:val="Folha-Epígrafe-Autor"/>
    <w:basedOn w:val="Normal"/>
    <w:link w:val="Folha-Epgrafe-AutorChar"/>
    <w:rsid w:val="00F058A0"/>
    <w:pPr>
      <w:ind w:left="4253"/>
      <w:jc w:val="right"/>
    </w:pPr>
    <w:rPr>
      <w:szCs w:val="24"/>
    </w:rPr>
  </w:style>
  <w:style w:type="character" w:customStyle="1" w:styleId="Folha-EpgrafeChar">
    <w:name w:val="Folha-Epígrafe Char"/>
    <w:link w:val="Folha-Epgrafe"/>
    <w:rsid w:val="00F058A0"/>
    <w:rPr>
      <w:rFonts w:ascii="Times New Roman" w:eastAsia="Times New Roman" w:hAnsi="Times New Roman" w:cs="Times New Roman"/>
      <w:i/>
      <w:sz w:val="24"/>
      <w:szCs w:val="24"/>
    </w:rPr>
  </w:style>
  <w:style w:type="paragraph" w:customStyle="1" w:styleId="Resumo-TCC">
    <w:name w:val="Resumo-TCC"/>
    <w:basedOn w:val="Resumo"/>
    <w:link w:val="Resumo-TCCChar"/>
    <w:rsid w:val="00F058A0"/>
    <w:rPr>
      <w:rFonts w:ascii="Times New Roman" w:hAnsi="Times New Roman"/>
    </w:rPr>
  </w:style>
  <w:style w:type="character" w:customStyle="1" w:styleId="Folha-Epgrafe-AutorChar">
    <w:name w:val="Folha-Epígrafe-Autor Char"/>
    <w:link w:val="Folha-Epgrafe-Autor"/>
    <w:rsid w:val="00F058A0"/>
    <w:rPr>
      <w:rFonts w:ascii="Times New Roman" w:eastAsia="Times New Roman" w:hAnsi="Times New Roman" w:cs="Times New Roman"/>
      <w:sz w:val="24"/>
      <w:szCs w:val="24"/>
    </w:rPr>
  </w:style>
  <w:style w:type="paragraph" w:customStyle="1" w:styleId="TCC-Tit1">
    <w:name w:val="TCC-Tit1"/>
    <w:basedOn w:val="CabealhodoSumrio"/>
    <w:link w:val="TCC-Tit1Char"/>
    <w:rsid w:val="00F058A0"/>
    <w:pPr>
      <w:spacing w:line="360" w:lineRule="auto"/>
      <w:outlineLvl w:val="0"/>
    </w:pPr>
  </w:style>
  <w:style w:type="character" w:customStyle="1" w:styleId="ResumoChar">
    <w:name w:val="Resumo Char"/>
    <w:link w:val="Resumo"/>
    <w:rsid w:val="00F058A0"/>
    <w:rPr>
      <w:rFonts w:ascii="Arial" w:eastAsia="Times New Roman" w:hAnsi="Arial" w:cs="Times New Roman"/>
      <w:sz w:val="24"/>
      <w:szCs w:val="24"/>
      <w:lang w:eastAsia="pt-BR"/>
    </w:rPr>
  </w:style>
  <w:style w:type="character" w:customStyle="1" w:styleId="Resumo-TCCChar">
    <w:name w:val="Resumo-TCC Char"/>
    <w:link w:val="Resumo-TCC"/>
    <w:rsid w:val="00F058A0"/>
    <w:rPr>
      <w:rFonts w:ascii="Times New Roman" w:eastAsia="Times New Roman" w:hAnsi="Times New Roman" w:cs="Times New Roman"/>
      <w:sz w:val="24"/>
      <w:szCs w:val="24"/>
      <w:lang w:eastAsia="pt-BR"/>
    </w:rPr>
  </w:style>
  <w:style w:type="paragraph" w:customStyle="1" w:styleId="TCC-Texto">
    <w:name w:val="TCC-Texto"/>
    <w:basedOn w:val="Normal"/>
    <w:link w:val="TCC-TextoChar"/>
    <w:rsid w:val="00F058A0"/>
    <w:pPr>
      <w:ind w:firstLine="709"/>
    </w:pPr>
    <w:rPr>
      <w:szCs w:val="24"/>
    </w:rPr>
  </w:style>
  <w:style w:type="character" w:customStyle="1" w:styleId="CabealhodoSumrioChar">
    <w:name w:val="Cabeçalho do Sumário Char"/>
    <w:link w:val="CabealhodoSumrio"/>
    <w:uiPriority w:val="39"/>
    <w:rsid w:val="00F058A0"/>
    <w:rPr>
      <w:rFonts w:asciiTheme="majorHAnsi" w:eastAsiaTheme="majorEastAsia" w:hAnsiTheme="majorHAnsi" w:cstheme="majorBidi"/>
      <w:b/>
      <w:bCs/>
      <w:smallCaps/>
      <w:color w:val="000000" w:themeColor="text1"/>
      <w:sz w:val="36"/>
      <w:szCs w:val="36"/>
    </w:rPr>
  </w:style>
  <w:style w:type="character" w:customStyle="1" w:styleId="TCC-Tit1Char">
    <w:name w:val="TCC-Tit1 Char"/>
    <w:link w:val="TCC-Tit1"/>
    <w:rsid w:val="00F058A0"/>
    <w:rPr>
      <w:rFonts w:asciiTheme="majorHAnsi" w:eastAsiaTheme="majorEastAsia" w:hAnsiTheme="majorHAnsi" w:cstheme="majorBidi"/>
      <w:b/>
      <w:bCs/>
      <w:smallCaps/>
      <w:color w:val="000000" w:themeColor="text1"/>
      <w:sz w:val="36"/>
      <w:szCs w:val="36"/>
    </w:rPr>
  </w:style>
  <w:style w:type="paragraph" w:customStyle="1" w:styleId="TCC-Itens">
    <w:name w:val="TCC-Itens"/>
    <w:basedOn w:val="PargrafodaLista"/>
    <w:link w:val="TCC-ItensChar"/>
    <w:rsid w:val="00F058A0"/>
    <w:pPr>
      <w:numPr>
        <w:numId w:val="2"/>
      </w:numPr>
      <w:ind w:left="993" w:hanging="285"/>
    </w:pPr>
    <w:rPr>
      <w:szCs w:val="24"/>
    </w:rPr>
  </w:style>
  <w:style w:type="character" w:customStyle="1" w:styleId="TCC-TextoChar">
    <w:name w:val="TCC-Texto Char"/>
    <w:link w:val="TCC-Texto"/>
    <w:rsid w:val="00F058A0"/>
    <w:rPr>
      <w:rFonts w:ascii="Times New Roman" w:eastAsia="Times New Roman" w:hAnsi="Times New Roman" w:cs="Times New Roman"/>
      <w:sz w:val="24"/>
      <w:szCs w:val="24"/>
      <w:lang w:eastAsia="pt-BR"/>
    </w:rPr>
  </w:style>
  <w:style w:type="paragraph" w:customStyle="1" w:styleId="TCC-Tit2">
    <w:name w:val="TCC-Tit2"/>
    <w:basedOn w:val="Artigo-Tit1"/>
    <w:link w:val="TCC-Tit2Char"/>
    <w:rsid w:val="00F058A0"/>
    <w:rPr>
      <w:sz w:val="24"/>
    </w:rPr>
  </w:style>
  <w:style w:type="character" w:customStyle="1" w:styleId="PargrafodaListaChar">
    <w:name w:val="Parágrafo da Lista Char"/>
    <w:aliases w:val="Fig.;Tab e Quad Char"/>
    <w:link w:val="PargrafodaLista"/>
    <w:uiPriority w:val="34"/>
    <w:rsid w:val="00F058A0"/>
  </w:style>
  <w:style w:type="character" w:customStyle="1" w:styleId="TCC-ItensChar">
    <w:name w:val="TCC-Itens Char"/>
    <w:link w:val="TCC-Itens"/>
    <w:rsid w:val="00F058A0"/>
    <w:rPr>
      <w:szCs w:val="24"/>
    </w:rPr>
  </w:style>
  <w:style w:type="paragraph" w:customStyle="1" w:styleId="TCC-Tit3">
    <w:name w:val="TCC-Tit3"/>
    <w:basedOn w:val="Art-Tit2"/>
    <w:link w:val="TCC-Tit3Char"/>
    <w:rsid w:val="00F058A0"/>
    <w:pPr>
      <w:ind w:left="562" w:hanging="562"/>
    </w:pPr>
  </w:style>
  <w:style w:type="character" w:customStyle="1" w:styleId="TCC-Tit2Char">
    <w:name w:val="TCC-Tit2 Char"/>
    <w:link w:val="TCC-Tit2"/>
    <w:rsid w:val="00F058A0"/>
    <w:rPr>
      <w:rFonts w:ascii="Times New Roman" w:eastAsia="Times New Roman" w:hAnsi="Times New Roman" w:cs="Times New Roman"/>
      <w:sz w:val="24"/>
      <w:lang w:eastAsia="pt-BR"/>
    </w:rPr>
  </w:style>
  <w:style w:type="paragraph" w:customStyle="1" w:styleId="TtuloReferncias">
    <w:name w:val="Título Referências"/>
    <w:basedOn w:val="tit2"/>
    <w:link w:val="TtuloRefernciasChar"/>
    <w:rsid w:val="00F058A0"/>
    <w:pPr>
      <w:numPr>
        <w:ilvl w:val="0"/>
        <w:numId w:val="0"/>
      </w:numPr>
      <w:jc w:val="center"/>
      <w:outlineLvl w:val="0"/>
    </w:pPr>
  </w:style>
  <w:style w:type="character" w:customStyle="1" w:styleId="TCC-Tit3Char">
    <w:name w:val="TCC-Tit3 Char"/>
    <w:link w:val="TCC-Tit3"/>
    <w:rsid w:val="00F058A0"/>
    <w:rPr>
      <w:rFonts w:asciiTheme="majorHAnsi" w:eastAsiaTheme="majorEastAsia" w:hAnsiTheme="majorHAnsi" w:cstheme="majorBidi"/>
      <w:b/>
      <w:bCs/>
      <w:color w:val="000000" w:themeColor="text1"/>
    </w:rPr>
  </w:style>
  <w:style w:type="paragraph" w:customStyle="1" w:styleId="Referncias-">
    <w:name w:val="Referências-"/>
    <w:basedOn w:val="Normal"/>
    <w:link w:val="Referncias-Char"/>
    <w:rsid w:val="00F058A0"/>
    <w:pPr>
      <w:spacing w:line="240" w:lineRule="auto"/>
    </w:pPr>
    <w:rPr>
      <w:szCs w:val="24"/>
    </w:rPr>
  </w:style>
  <w:style w:type="character" w:customStyle="1" w:styleId="tit2Char">
    <w:name w:val="tit2 Char"/>
    <w:link w:val="tit2"/>
    <w:rsid w:val="00F058A0"/>
    <w:rPr>
      <w:rFonts w:asciiTheme="majorHAnsi" w:eastAsiaTheme="majorEastAsia" w:hAnsiTheme="majorHAnsi" w:cstheme="majorBidi"/>
      <w:b/>
      <w:bCs/>
      <w:smallCaps/>
      <w:color w:val="000000" w:themeColor="text1"/>
      <w:sz w:val="28"/>
      <w:szCs w:val="24"/>
    </w:rPr>
  </w:style>
  <w:style w:type="character" w:customStyle="1" w:styleId="TtuloRefernciasChar">
    <w:name w:val="Título Referências Char"/>
    <w:link w:val="TtuloReferncias"/>
    <w:rsid w:val="00F058A0"/>
    <w:rPr>
      <w:rFonts w:ascii="Times New Roman" w:eastAsia="Times New Roman" w:hAnsi="Times New Roman" w:cs="Times New Roman"/>
      <w:b/>
      <w:color w:val="000000" w:themeColor="text1"/>
      <w:sz w:val="24"/>
      <w:szCs w:val="24"/>
      <w:lang w:eastAsia="pt-BR"/>
    </w:rPr>
  </w:style>
  <w:style w:type="paragraph" w:customStyle="1" w:styleId="Artigo-Tit">
    <w:name w:val="Artigo-Tit"/>
    <w:basedOn w:val="Ttulo1"/>
    <w:link w:val="Artigo-TitChar"/>
    <w:rsid w:val="00F058A0"/>
  </w:style>
  <w:style w:type="character" w:customStyle="1" w:styleId="Referncias-Char">
    <w:name w:val="Referências- Char"/>
    <w:link w:val="Referncias-"/>
    <w:rsid w:val="00F058A0"/>
    <w:rPr>
      <w:rFonts w:ascii="Times New Roman" w:eastAsia="Times New Roman" w:hAnsi="Times New Roman" w:cs="Times New Roman"/>
      <w:sz w:val="24"/>
      <w:szCs w:val="24"/>
      <w:lang w:eastAsia="pt-BR"/>
    </w:rPr>
  </w:style>
  <w:style w:type="paragraph" w:customStyle="1" w:styleId="Artigo-resumo">
    <w:name w:val="Artigo-resumo"/>
    <w:basedOn w:val="Normal"/>
    <w:link w:val="Artigo-resumoChar"/>
    <w:rsid w:val="00F058A0"/>
    <w:pPr>
      <w:spacing w:line="276" w:lineRule="auto"/>
    </w:pPr>
  </w:style>
  <w:style w:type="character" w:customStyle="1" w:styleId="Artigo-TitChar">
    <w:name w:val="Artigo-Tit Char"/>
    <w:link w:val="Artigo-Tit"/>
    <w:rsid w:val="00F058A0"/>
    <w:rPr>
      <w:rFonts w:asciiTheme="majorHAnsi" w:eastAsiaTheme="majorEastAsia" w:hAnsiTheme="majorHAnsi" w:cstheme="majorBidi"/>
      <w:b/>
      <w:bCs/>
      <w:smallCaps/>
      <w:color w:val="000000" w:themeColor="text1"/>
      <w:sz w:val="36"/>
      <w:szCs w:val="36"/>
    </w:rPr>
  </w:style>
  <w:style w:type="paragraph" w:customStyle="1" w:styleId="Artigo-Tit1">
    <w:name w:val="Artigo-Tit1"/>
    <w:basedOn w:val="PargrafodaLista"/>
    <w:link w:val="Artigo-Tit1Char"/>
    <w:rsid w:val="00F058A0"/>
    <w:pPr>
      <w:outlineLvl w:val="1"/>
    </w:pPr>
  </w:style>
  <w:style w:type="character" w:customStyle="1" w:styleId="Artigo-resumoChar">
    <w:name w:val="Artigo-resumo Char"/>
    <w:link w:val="Artigo-resumo"/>
    <w:rsid w:val="00F058A0"/>
    <w:rPr>
      <w:rFonts w:ascii="Times New Roman" w:eastAsia="Times New Roman" w:hAnsi="Times New Roman" w:cs="Times New Roman"/>
      <w:lang w:eastAsia="pt-BR"/>
    </w:rPr>
  </w:style>
  <w:style w:type="paragraph" w:customStyle="1" w:styleId="Art-Tit2">
    <w:name w:val="Art-Tit2"/>
    <w:basedOn w:val="Ttulo3"/>
    <w:link w:val="Art-Tit2Char"/>
    <w:rsid w:val="00F058A0"/>
  </w:style>
  <w:style w:type="character" w:customStyle="1" w:styleId="Artigo-Tit1Char">
    <w:name w:val="Artigo-Tit1 Char"/>
    <w:link w:val="Artigo-Tit1"/>
    <w:rsid w:val="00F058A0"/>
    <w:rPr>
      <w:rFonts w:ascii="Times New Roman" w:eastAsia="Times New Roman" w:hAnsi="Times New Roman" w:cs="Times New Roman"/>
      <w:lang w:eastAsia="pt-BR"/>
    </w:rPr>
  </w:style>
  <w:style w:type="paragraph" w:customStyle="1" w:styleId="Art-Tit3">
    <w:name w:val="Art-Tit3"/>
    <w:basedOn w:val="PargrafodaLista"/>
    <w:link w:val="Art-Tit3Char"/>
    <w:rsid w:val="00F058A0"/>
    <w:pPr>
      <w:numPr>
        <w:ilvl w:val="3"/>
        <w:numId w:val="1"/>
      </w:numPr>
    </w:pPr>
    <w:rPr>
      <w:i/>
      <w:szCs w:val="24"/>
    </w:rPr>
  </w:style>
  <w:style w:type="character" w:customStyle="1" w:styleId="Art-Tit2Char">
    <w:name w:val="Art-Tit2 Char"/>
    <w:link w:val="Art-Tit2"/>
    <w:rsid w:val="00F058A0"/>
    <w:rPr>
      <w:rFonts w:asciiTheme="majorHAnsi" w:eastAsiaTheme="majorEastAsia" w:hAnsiTheme="majorHAnsi" w:cstheme="majorBidi"/>
      <w:b/>
      <w:bCs/>
      <w:color w:val="000000" w:themeColor="text1"/>
    </w:rPr>
  </w:style>
  <w:style w:type="paragraph" w:customStyle="1" w:styleId="Art-Tit4">
    <w:name w:val="Art-Tit4"/>
    <w:basedOn w:val="PargrafodaLista"/>
    <w:link w:val="Art-Tit4Char"/>
    <w:rsid w:val="00F058A0"/>
    <w:pPr>
      <w:numPr>
        <w:ilvl w:val="4"/>
        <w:numId w:val="1"/>
      </w:numPr>
    </w:pPr>
    <w:rPr>
      <w:i/>
      <w:szCs w:val="24"/>
      <w:u w:val="single"/>
    </w:rPr>
  </w:style>
  <w:style w:type="character" w:customStyle="1" w:styleId="Art-Tit3Char">
    <w:name w:val="Art-Tit3 Char"/>
    <w:link w:val="Art-Tit3"/>
    <w:rsid w:val="00F058A0"/>
    <w:rPr>
      <w:i/>
      <w:szCs w:val="24"/>
    </w:rPr>
  </w:style>
  <w:style w:type="character" w:customStyle="1" w:styleId="Art-Tit4Char">
    <w:name w:val="Art-Tit4 Char"/>
    <w:link w:val="Art-Tit4"/>
    <w:rsid w:val="00F058A0"/>
    <w:rPr>
      <w:i/>
      <w:szCs w:val="24"/>
      <w:u w:val="single"/>
    </w:rPr>
  </w:style>
  <w:style w:type="paragraph" w:customStyle="1" w:styleId="TCC-Tit4">
    <w:name w:val="TCC-Tit4"/>
    <w:basedOn w:val="Art-Tit3"/>
    <w:link w:val="TCC-Tit4Char"/>
    <w:rsid w:val="00F058A0"/>
    <w:pPr>
      <w:numPr>
        <w:ilvl w:val="0"/>
        <w:numId w:val="0"/>
      </w:numPr>
    </w:pPr>
  </w:style>
  <w:style w:type="character" w:customStyle="1" w:styleId="TCC-Tit4Char">
    <w:name w:val="TCC-Tit4 Char"/>
    <w:link w:val="TCC-Tit4"/>
    <w:rsid w:val="00F058A0"/>
    <w:rPr>
      <w:rFonts w:ascii="Times New Roman" w:eastAsia="Times New Roman" w:hAnsi="Times New Roman" w:cs="Times New Roman"/>
      <w:i/>
      <w:szCs w:val="24"/>
      <w:lang w:eastAsia="pt-BR"/>
    </w:rPr>
  </w:style>
  <w:style w:type="character" w:customStyle="1" w:styleId="artigo-TextoChar">
    <w:name w:val="artigo-Texto Char"/>
    <w:link w:val="artigo-Texto"/>
    <w:locked/>
    <w:rsid w:val="00F058A0"/>
    <w:rPr>
      <w:rFonts w:ascii="Calibri" w:eastAsia="Times New Roman" w:hAnsi="Calibri" w:cs="Times New Roman"/>
      <w:szCs w:val="24"/>
      <w:lang w:eastAsia="pt-BR"/>
    </w:rPr>
  </w:style>
  <w:style w:type="paragraph" w:customStyle="1" w:styleId="artigo-Texto">
    <w:name w:val="artigo-Texto"/>
    <w:basedOn w:val="Normal"/>
    <w:link w:val="artigo-TextoChar"/>
    <w:rsid w:val="00F058A0"/>
    <w:pPr>
      <w:spacing w:before="120" w:after="120" w:line="276" w:lineRule="auto"/>
      <w:ind w:firstLine="709"/>
    </w:pPr>
    <w:rPr>
      <w:rFonts w:ascii="Calibri" w:hAnsi="Calibri"/>
      <w:szCs w:val="24"/>
    </w:rPr>
  </w:style>
  <w:style w:type="paragraph" w:customStyle="1" w:styleId="Itemizaodentrodotexto">
    <w:name w:val="Itemização dentro do texto"/>
    <w:basedOn w:val="TCC-Texto"/>
    <w:link w:val="ItemizaodentrodotextoChar"/>
    <w:rsid w:val="00F058A0"/>
    <w:pPr>
      <w:numPr>
        <w:numId w:val="4"/>
      </w:numPr>
      <w:ind w:left="709" w:firstLine="0"/>
    </w:pPr>
  </w:style>
  <w:style w:type="character" w:customStyle="1" w:styleId="FiguraFonteChar">
    <w:name w:val="Figura Fonte Char"/>
    <w:link w:val="FiguraFonte"/>
    <w:locked/>
    <w:rsid w:val="00F058A0"/>
    <w:rPr>
      <w:rFonts w:ascii="Times New Roman" w:eastAsia="Times New Roman" w:hAnsi="Times New Roman" w:cs="Times New Roman"/>
      <w:szCs w:val="16"/>
      <w:lang w:eastAsia="pt-BR"/>
    </w:rPr>
  </w:style>
  <w:style w:type="character" w:customStyle="1" w:styleId="ItemizaodentrodotextoChar">
    <w:name w:val="Itemização dentro do texto Char"/>
    <w:link w:val="Itemizaodentrodotexto"/>
    <w:rsid w:val="00F058A0"/>
    <w:rPr>
      <w:szCs w:val="24"/>
    </w:rPr>
  </w:style>
  <w:style w:type="paragraph" w:customStyle="1" w:styleId="FiguraFonte">
    <w:name w:val="Figura Fonte"/>
    <w:basedOn w:val="Normal"/>
    <w:link w:val="FiguraFonteChar"/>
    <w:rsid w:val="00F058A0"/>
    <w:pPr>
      <w:spacing w:before="40" w:after="40" w:line="240" w:lineRule="auto"/>
      <w:jc w:val="center"/>
    </w:pPr>
    <w:rPr>
      <w:szCs w:val="16"/>
    </w:rPr>
  </w:style>
  <w:style w:type="paragraph" w:customStyle="1" w:styleId="CitacaoMaisTresLinhas">
    <w:name w:val="CitacaoMaisTresLinhas"/>
    <w:basedOn w:val="Normal"/>
    <w:next w:val="Normal"/>
    <w:rsid w:val="00F058A0"/>
    <w:pPr>
      <w:suppressAutoHyphens/>
      <w:overflowPunct w:val="0"/>
      <w:autoSpaceDE w:val="0"/>
      <w:autoSpaceDN w:val="0"/>
      <w:adjustRightInd w:val="0"/>
      <w:spacing w:after="120" w:line="240" w:lineRule="auto"/>
      <w:ind w:left="2268"/>
      <w:contextualSpacing/>
    </w:pPr>
    <w:rPr>
      <w:rFonts w:ascii="Book Antiqua" w:hAnsi="Book Antiqua"/>
      <w:sz w:val="18"/>
      <w:szCs w:val="18"/>
    </w:rPr>
  </w:style>
  <w:style w:type="paragraph" w:customStyle="1" w:styleId="NotaRodape">
    <w:name w:val="NotaRodape"/>
    <w:basedOn w:val="Textodenotaderodap"/>
    <w:rsid w:val="00F058A0"/>
    <w:pPr>
      <w:suppressAutoHyphens/>
      <w:overflowPunct w:val="0"/>
      <w:autoSpaceDE w:val="0"/>
      <w:autoSpaceDN w:val="0"/>
      <w:adjustRightInd w:val="0"/>
      <w:ind w:left="567"/>
    </w:pPr>
    <w:rPr>
      <w:rFonts w:ascii="Book Antiqua" w:hAnsi="Book Antiqua"/>
      <w:sz w:val="16"/>
    </w:rPr>
  </w:style>
  <w:style w:type="paragraph" w:customStyle="1" w:styleId="Fig">
    <w:name w:val="Fig."/>
    <w:aliases w:val="Tab e Quad"/>
    <w:basedOn w:val="Normal"/>
    <w:rsid w:val="00F058A0"/>
    <w:pPr>
      <w:spacing w:line="240" w:lineRule="auto"/>
      <w:jc w:val="center"/>
    </w:pPr>
    <w:rPr>
      <w:rFonts w:ascii="Calibri" w:hAnsi="Calibri" w:cs="Calibri"/>
      <w:b/>
      <w:sz w:val="18"/>
      <w:szCs w:val="18"/>
    </w:rPr>
  </w:style>
  <w:style w:type="paragraph" w:customStyle="1" w:styleId="Tabelas">
    <w:name w:val="Tabelas"/>
    <w:aliases w:val="Figuras e Quadros"/>
    <w:basedOn w:val="TCC-Texto"/>
    <w:rsid w:val="00F058A0"/>
    <w:pPr>
      <w:spacing w:before="40" w:after="40" w:line="240" w:lineRule="auto"/>
      <w:ind w:firstLine="0"/>
      <w:jc w:val="center"/>
    </w:pPr>
  </w:style>
  <w:style w:type="paragraph" w:customStyle="1" w:styleId="Estilo1">
    <w:name w:val="Estilo1"/>
    <w:basedOn w:val="Art-Tit3"/>
    <w:link w:val="Estilo1Char"/>
    <w:rsid w:val="00F058A0"/>
    <w:pPr>
      <w:ind w:left="289" w:hanging="289"/>
      <w:jc w:val="both"/>
    </w:pPr>
  </w:style>
  <w:style w:type="character" w:customStyle="1" w:styleId="Estilo1Char">
    <w:name w:val="Estilo1 Char"/>
    <w:link w:val="Estilo1"/>
    <w:rsid w:val="00F058A0"/>
    <w:rPr>
      <w:i/>
      <w:szCs w:val="24"/>
    </w:rPr>
  </w:style>
  <w:style w:type="paragraph" w:customStyle="1" w:styleId="Nivel3">
    <w:name w:val="Nivel3"/>
    <w:basedOn w:val="PargrafodaLista"/>
    <w:next w:val="Normal"/>
    <w:link w:val="Nivel3Char"/>
    <w:rsid w:val="00F058A0"/>
    <w:pPr>
      <w:spacing w:line="360" w:lineRule="auto"/>
      <w:jc w:val="both"/>
    </w:pPr>
    <w:rPr>
      <w:color w:val="000000"/>
      <w:sz w:val="24"/>
      <w:szCs w:val="24"/>
    </w:rPr>
  </w:style>
  <w:style w:type="paragraph" w:customStyle="1" w:styleId="Nivel4">
    <w:name w:val="Nivel4"/>
    <w:basedOn w:val="Ttulo--Indicado--Sumrio"/>
    <w:link w:val="Nivel4Char"/>
    <w:rsid w:val="00F058A0"/>
    <w:pPr>
      <w:jc w:val="left"/>
    </w:pPr>
    <w:rPr>
      <w:b w:val="0"/>
      <w:i/>
    </w:rPr>
  </w:style>
  <w:style w:type="character" w:customStyle="1" w:styleId="Nivel3Char">
    <w:name w:val="Nivel3 Char"/>
    <w:basedOn w:val="Ttulo--Indicado--SumrioChar"/>
    <w:link w:val="Nivel3"/>
    <w:rsid w:val="00F058A0"/>
    <w:rPr>
      <w:rFonts w:ascii="Times New Roman" w:eastAsia="Times New Roman" w:hAnsi="Times New Roman" w:cs="Times New Roman"/>
      <w:b w:val="0"/>
      <w:bCs w:val="0"/>
      <w:iCs w:val="0"/>
      <w:color w:val="000000"/>
      <w:sz w:val="24"/>
      <w:szCs w:val="24"/>
      <w:lang w:eastAsia="pt-BR"/>
    </w:rPr>
  </w:style>
  <w:style w:type="character" w:customStyle="1" w:styleId="Nivel4Char">
    <w:name w:val="Nivel4 Char"/>
    <w:basedOn w:val="TtuloRefernciasChar"/>
    <w:link w:val="Nivel4"/>
    <w:rsid w:val="00F058A0"/>
    <w:rPr>
      <w:rFonts w:ascii="Times New Roman" w:eastAsia="Times New Roman" w:hAnsi="Times New Roman" w:cs="Times New Roman"/>
      <w:b w:val="0"/>
      <w:bCs/>
      <w:i/>
      <w:iCs/>
      <w:color w:val="000000"/>
      <w:sz w:val="24"/>
      <w:szCs w:val="24"/>
      <w:lang w:eastAsia="pt-BR"/>
    </w:rPr>
  </w:style>
  <w:style w:type="paragraph" w:styleId="Reviso">
    <w:name w:val="Revision"/>
    <w:hidden/>
    <w:uiPriority w:val="99"/>
    <w:semiHidden/>
    <w:rsid w:val="00F058A0"/>
    <w:pPr>
      <w:spacing w:after="0" w:line="240" w:lineRule="auto"/>
    </w:pPr>
    <w:rPr>
      <w:rFonts w:ascii="Times New Roman" w:eastAsia="Times New Roman" w:hAnsi="Times New Roman" w:cs="Times New Roman"/>
      <w:sz w:val="24"/>
      <w:lang w:eastAsia="pt-BR"/>
    </w:rPr>
  </w:style>
  <w:style w:type="character" w:customStyle="1" w:styleId="MenoPendente1">
    <w:name w:val="Menção Pendente1"/>
    <w:basedOn w:val="Fontepargpadro"/>
    <w:uiPriority w:val="99"/>
    <w:semiHidden/>
    <w:unhideWhenUsed/>
    <w:rsid w:val="00F058A0"/>
    <w:rPr>
      <w:color w:val="808080"/>
      <w:shd w:val="clear" w:color="auto" w:fill="E6E6E6"/>
    </w:rPr>
  </w:style>
  <w:style w:type="paragraph" w:customStyle="1" w:styleId="Normaltexto">
    <w:name w:val="Normal texto"/>
    <w:basedOn w:val="Normal"/>
    <w:qFormat/>
    <w:rsid w:val="00F058A0"/>
    <w:pPr>
      <w:spacing w:before="240" w:after="240"/>
    </w:pPr>
    <w:rPr>
      <w:szCs w:val="24"/>
    </w:rPr>
  </w:style>
  <w:style w:type="paragraph" w:customStyle="1" w:styleId="corpodotexto">
    <w:name w:val="corpo do texto"/>
    <w:basedOn w:val="Normal"/>
    <w:rsid w:val="00F058A0"/>
    <w:pPr>
      <w:spacing w:after="120" w:line="240" w:lineRule="auto"/>
    </w:pPr>
    <w:rPr>
      <w:rFonts w:ascii="Garamond" w:hAnsi="Garamond"/>
      <w:szCs w:val="24"/>
      <w:lang w:val="pt-PT"/>
    </w:rPr>
  </w:style>
  <w:style w:type="paragraph" w:styleId="Bibliografia">
    <w:name w:val="Bibliography"/>
    <w:basedOn w:val="Normal"/>
    <w:next w:val="Normal"/>
    <w:uiPriority w:val="37"/>
    <w:unhideWhenUsed/>
    <w:rsid w:val="00F058A0"/>
    <w:pPr>
      <w:tabs>
        <w:tab w:val="left" w:pos="504"/>
      </w:tabs>
      <w:spacing w:before="120" w:line="240" w:lineRule="auto"/>
      <w:ind w:left="504" w:hanging="504"/>
    </w:pPr>
  </w:style>
  <w:style w:type="character" w:styleId="MenoPendente">
    <w:name w:val="Unresolved Mention"/>
    <w:basedOn w:val="Fontepargpadro"/>
    <w:uiPriority w:val="99"/>
    <w:semiHidden/>
    <w:unhideWhenUsed/>
    <w:rsid w:val="00F058A0"/>
    <w:rPr>
      <w:color w:val="605E5C"/>
      <w:shd w:val="clear" w:color="auto" w:fill="E1DFDD"/>
    </w:rPr>
  </w:style>
  <w:style w:type="table" w:customStyle="1" w:styleId="Tabelacomgrade1">
    <w:name w:val="Tabela com grade1"/>
    <w:basedOn w:val="Tabelanormal"/>
    <w:uiPriority w:val="39"/>
    <w:rsid w:val="00F058A0"/>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textocomentrada">
    <w:name w:val="00. texto com entrada"/>
    <w:basedOn w:val="Normal"/>
    <w:next w:val="Normal"/>
    <w:autoRedefine/>
    <w:rsid w:val="00F058A0"/>
    <w:pPr>
      <w:widowControl w:val="0"/>
      <w:spacing w:before="120" w:line="240" w:lineRule="exact"/>
      <w:jc w:val="center"/>
    </w:pPr>
    <w:rPr>
      <w:rFonts w:eastAsia="MS Mincho"/>
      <w:b/>
      <w:sz w:val="20"/>
      <w:szCs w:val="20"/>
      <w:lang w:eastAsia="ja-JP"/>
    </w:rPr>
  </w:style>
  <w:style w:type="character" w:customStyle="1" w:styleId="ls1a">
    <w:name w:val="ls1a"/>
    <w:basedOn w:val="Fontepargpadro"/>
    <w:rsid w:val="00F058A0"/>
  </w:style>
  <w:style w:type="character" w:customStyle="1" w:styleId="current-selection">
    <w:name w:val="current-selection"/>
    <w:basedOn w:val="Fontepargpadro"/>
    <w:rsid w:val="00F058A0"/>
  </w:style>
  <w:style w:type="paragraph" w:customStyle="1" w:styleId="00textosementrada">
    <w:name w:val="00. texto sem entrada"/>
    <w:next w:val="00textocomentrada"/>
    <w:autoRedefine/>
    <w:rsid w:val="00F058A0"/>
    <w:pPr>
      <w:widowControl w:val="0"/>
      <w:spacing w:before="120" w:after="120" w:line="240" w:lineRule="auto"/>
      <w:jc w:val="center"/>
    </w:pPr>
    <w:rPr>
      <w:rFonts w:ascii="Times New Roman" w:eastAsia="Times New Roman" w:hAnsi="Times New Roman" w:cs="Times New Roman"/>
      <w:sz w:val="20"/>
      <w:szCs w:val="20"/>
      <w:lang w:eastAsia="ja-JP"/>
    </w:rPr>
  </w:style>
  <w:style w:type="character" w:customStyle="1" w:styleId="st">
    <w:name w:val="st"/>
    <w:basedOn w:val="Fontepargpadro"/>
    <w:rsid w:val="00F058A0"/>
  </w:style>
  <w:style w:type="paragraph" w:customStyle="1" w:styleId="Els-1storder-head">
    <w:name w:val="Els-1storder-head"/>
    <w:next w:val="Els-body-text"/>
    <w:rsid w:val="00F058A0"/>
    <w:pPr>
      <w:keepNext/>
      <w:numPr>
        <w:numId w:val="5"/>
      </w:numPr>
      <w:pBdr>
        <w:top w:val="single" w:sz="18" w:space="1" w:color="auto"/>
      </w:pBdr>
      <w:suppressAutoHyphens/>
      <w:spacing w:before="230" w:after="230" w:line="230" w:lineRule="exact"/>
    </w:pPr>
    <w:rPr>
      <w:rFonts w:ascii="Times New Roman" w:eastAsia="SimSun" w:hAnsi="Times New Roman" w:cs="Times New Roman"/>
      <w:b/>
      <w:sz w:val="19"/>
      <w:szCs w:val="20"/>
      <w:lang w:val="en-US"/>
    </w:rPr>
  </w:style>
  <w:style w:type="paragraph" w:customStyle="1" w:styleId="Els-2ndorder-head">
    <w:name w:val="Els-2ndorder-head"/>
    <w:next w:val="Els-body-text"/>
    <w:rsid w:val="00F058A0"/>
    <w:pPr>
      <w:keepNext/>
      <w:numPr>
        <w:ilvl w:val="1"/>
        <w:numId w:val="5"/>
      </w:numPr>
      <w:suppressAutoHyphens/>
      <w:spacing w:before="230" w:after="230" w:line="230" w:lineRule="exact"/>
    </w:pPr>
    <w:rPr>
      <w:rFonts w:ascii="Times New Roman" w:eastAsia="SimSun" w:hAnsi="Times New Roman" w:cs="Times New Roman"/>
      <w:b/>
      <w:i/>
      <w:sz w:val="17"/>
      <w:szCs w:val="20"/>
      <w:lang w:val="en-US"/>
    </w:rPr>
  </w:style>
  <w:style w:type="paragraph" w:customStyle="1" w:styleId="Els-3rdorder-head">
    <w:name w:val="Els-3rdorder-head"/>
    <w:next w:val="Els-body-text"/>
    <w:rsid w:val="00F058A0"/>
    <w:pPr>
      <w:keepNext/>
      <w:numPr>
        <w:ilvl w:val="2"/>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058A0"/>
    <w:pPr>
      <w:keepNext/>
      <w:numPr>
        <w:ilvl w:val="3"/>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058A0"/>
    <w:pPr>
      <w:keepNext/>
      <w:suppressAutoHyphens/>
      <w:spacing w:before="440" w:after="20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F058A0"/>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cknowledgement">
    <w:name w:val="Els-acknowledgement"/>
    <w:next w:val="Normal"/>
    <w:rsid w:val="00F058A0"/>
    <w:pPr>
      <w:keepNext/>
      <w:spacing w:before="230" w:after="230" w:line="230" w:lineRule="exact"/>
    </w:pPr>
    <w:rPr>
      <w:rFonts w:ascii="Times New Roman" w:eastAsia="SimSun" w:hAnsi="Times New Roman" w:cs="Times New Roman"/>
      <w:b/>
      <w:sz w:val="19"/>
      <w:szCs w:val="20"/>
      <w:lang w:val="en-US"/>
    </w:rPr>
  </w:style>
  <w:style w:type="paragraph" w:customStyle="1" w:styleId="Els-aditional-article-history">
    <w:name w:val="Els-aditional-article-history"/>
    <w:basedOn w:val="Normal"/>
    <w:rsid w:val="00F058A0"/>
    <w:pPr>
      <w:widowControl w:val="0"/>
      <w:spacing w:after="400" w:line="200" w:lineRule="exact"/>
      <w:jc w:val="center"/>
    </w:pPr>
    <w:rPr>
      <w:rFonts w:eastAsia="SimSun"/>
      <w:b/>
      <w:noProof/>
      <w:sz w:val="16"/>
      <w:szCs w:val="20"/>
      <w:lang w:val="en-US"/>
    </w:rPr>
  </w:style>
  <w:style w:type="paragraph" w:customStyle="1" w:styleId="Els-Affiliation">
    <w:name w:val="Els-Affiliation"/>
    <w:next w:val="Els-Abstract-head"/>
    <w:autoRedefine/>
    <w:rsid w:val="007631AF"/>
    <w:pPr>
      <w:suppressAutoHyphens/>
      <w:spacing w:before="120" w:after="120" w:line="360" w:lineRule="auto"/>
    </w:pPr>
    <w:rPr>
      <w:rFonts w:ascii="Goudy Old Style" w:eastAsia="SimSun" w:hAnsi="Goudy Old Style" w:cs="Times New Roman"/>
      <w:i/>
      <w:noProof/>
      <w:sz w:val="24"/>
      <w:szCs w:val="24"/>
    </w:rPr>
  </w:style>
  <w:style w:type="paragraph" w:customStyle="1" w:styleId="Els-appendixhead">
    <w:name w:val="Els-appendixhead"/>
    <w:next w:val="Normal"/>
    <w:rsid w:val="00F058A0"/>
    <w:pPr>
      <w:numPr>
        <w:numId w:val="6"/>
      </w:numPr>
      <w:spacing w:before="230" w:after="230" w:line="230" w:lineRule="exact"/>
    </w:pPr>
    <w:rPr>
      <w:rFonts w:ascii="Times New Roman" w:eastAsia="SimSun" w:hAnsi="Times New Roman" w:cs="Times New Roman"/>
      <w:b/>
      <w:sz w:val="19"/>
      <w:szCs w:val="20"/>
      <w:lang w:val="en-US"/>
    </w:rPr>
  </w:style>
  <w:style w:type="paragraph" w:customStyle="1" w:styleId="Els-appendixsubhead">
    <w:name w:val="Els-appendixsubhead"/>
    <w:next w:val="Normal"/>
    <w:rsid w:val="00F058A0"/>
    <w:pPr>
      <w:numPr>
        <w:ilvl w:val="1"/>
        <w:numId w:val="7"/>
      </w:numPr>
      <w:spacing w:before="230" w:after="230" w:line="230" w:lineRule="exact"/>
    </w:pPr>
    <w:rPr>
      <w:rFonts w:ascii="Times New Roman" w:eastAsia="SimSun" w:hAnsi="Times New Roman" w:cs="Times New Roman"/>
      <w:i/>
      <w:sz w:val="17"/>
      <w:szCs w:val="20"/>
      <w:lang w:val="en-US"/>
    </w:rPr>
  </w:style>
  <w:style w:type="paragraph" w:customStyle="1" w:styleId="Els-Author">
    <w:name w:val="Els-Author"/>
    <w:next w:val="Normal"/>
    <w:autoRedefine/>
    <w:rsid w:val="00CB62FE"/>
    <w:pPr>
      <w:keepNext/>
      <w:tabs>
        <w:tab w:val="center" w:pos="5189"/>
        <w:tab w:val="left" w:pos="9525"/>
      </w:tabs>
      <w:suppressAutoHyphens/>
      <w:spacing w:before="120" w:after="0" w:line="240" w:lineRule="auto"/>
      <w:jc w:val="both"/>
    </w:pPr>
    <w:rPr>
      <w:rFonts w:ascii="Tw Cen MT" w:eastAsia="SimSun" w:hAnsi="Tw Cen MT" w:cs="Times New Roman"/>
      <w:b/>
      <w:sz w:val="32"/>
      <w:szCs w:val="32"/>
    </w:rPr>
  </w:style>
  <w:style w:type="paragraph" w:customStyle="1" w:styleId="Els-body-text">
    <w:name w:val="Els-body-text"/>
    <w:rsid w:val="00F058A0"/>
    <w:pPr>
      <w:spacing w:after="0" w:line="230" w:lineRule="exact"/>
      <w:ind w:firstLine="238"/>
      <w:jc w:val="both"/>
    </w:pPr>
    <w:rPr>
      <w:rFonts w:ascii="Times New Roman" w:eastAsia="SimSun" w:hAnsi="Times New Roman" w:cs="Times New Roman"/>
      <w:sz w:val="16"/>
      <w:szCs w:val="20"/>
      <w:lang w:val="en-US"/>
    </w:rPr>
  </w:style>
  <w:style w:type="paragraph" w:customStyle="1" w:styleId="Els-bulletlist">
    <w:name w:val="Els-bulletlist"/>
    <w:basedOn w:val="Els-body-text"/>
    <w:rsid w:val="00F058A0"/>
    <w:pPr>
      <w:numPr>
        <w:numId w:val="8"/>
      </w:numPr>
      <w:tabs>
        <w:tab w:val="left" w:pos="240"/>
      </w:tabs>
      <w:jc w:val="left"/>
    </w:pPr>
  </w:style>
  <w:style w:type="paragraph" w:customStyle="1" w:styleId="Els-table-caption">
    <w:name w:val="Els-table-caption"/>
    <w:rsid w:val="00F058A0"/>
    <w:pPr>
      <w:keepLines/>
      <w:spacing w:before="230" w:after="230" w:line="200" w:lineRule="exact"/>
    </w:pPr>
    <w:rPr>
      <w:rFonts w:ascii="Times New Roman" w:eastAsia="SimSun" w:hAnsi="Times New Roman" w:cs="Times New Roman"/>
      <w:b/>
      <w:sz w:val="16"/>
      <w:szCs w:val="20"/>
      <w:lang w:val="en-US"/>
    </w:rPr>
  </w:style>
  <w:style w:type="paragraph" w:customStyle="1" w:styleId="Els-chem-equation">
    <w:name w:val="Els-chem-equation"/>
    <w:next w:val="Els-body-text"/>
    <w:rsid w:val="00F058A0"/>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F058A0"/>
    <w:pPr>
      <w:jc w:val="right"/>
    </w:pPr>
  </w:style>
  <w:style w:type="paragraph" w:customStyle="1" w:styleId="Els-collaboration-affiliation">
    <w:name w:val="Els-collaboration-affiliation"/>
    <w:basedOn w:val="Els-collaboration"/>
    <w:rsid w:val="00F058A0"/>
  </w:style>
  <w:style w:type="paragraph" w:customStyle="1" w:styleId="Els-presented-by">
    <w:name w:val="Els-presented-by"/>
    <w:rsid w:val="00F058A0"/>
    <w:pPr>
      <w:spacing w:after="200"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F058A0"/>
    <w:rPr>
      <w:b w:val="0"/>
    </w:rPr>
  </w:style>
  <w:style w:type="paragraph" w:customStyle="1" w:styleId="Els-equation">
    <w:name w:val="Els-equation"/>
    <w:next w:val="Normal"/>
    <w:rsid w:val="00F058A0"/>
    <w:pPr>
      <w:widowControl w:val="0"/>
      <w:tabs>
        <w:tab w:val="right" w:pos="4320"/>
        <w:tab w:val="right" w:pos="9120"/>
      </w:tabs>
      <w:spacing w:before="230" w:after="230" w:line="360" w:lineRule="auto"/>
    </w:pPr>
    <w:rPr>
      <w:rFonts w:ascii="Times New Roman" w:eastAsia="SimSun" w:hAnsi="Times New Roman" w:cs="Times New Roman"/>
      <w:i/>
      <w:noProof/>
      <w:sz w:val="16"/>
      <w:szCs w:val="20"/>
      <w:lang w:val="en-US"/>
    </w:rPr>
  </w:style>
  <w:style w:type="paragraph" w:customStyle="1" w:styleId="Els-footnote">
    <w:name w:val="Els-footnote"/>
    <w:rsid w:val="00F058A0"/>
    <w:pPr>
      <w:keepLines/>
      <w:widowControl w:val="0"/>
      <w:spacing w:after="220" w:line="200" w:lineRule="exact"/>
      <w:ind w:firstLine="113"/>
      <w:jc w:val="both"/>
    </w:pPr>
    <w:rPr>
      <w:rFonts w:ascii="Times New Roman" w:eastAsia="SimSun" w:hAnsi="Times New Roman" w:cs="Times New Roman"/>
      <w:sz w:val="15"/>
      <w:szCs w:val="20"/>
      <w:lang w:val="en-US"/>
    </w:rPr>
  </w:style>
  <w:style w:type="paragraph" w:customStyle="1" w:styleId="Els-history">
    <w:name w:val="Els-history"/>
    <w:next w:val="Normal"/>
    <w:rsid w:val="00F058A0"/>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journal-logo">
    <w:name w:val="Els-journal-logo"/>
    <w:rsid w:val="00F058A0"/>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Normal"/>
    <w:autoRedefine/>
    <w:rsid w:val="00566CB1"/>
    <w:pPr>
      <w:pBdr>
        <w:top w:val="single" w:sz="4" w:space="1" w:color="auto"/>
      </w:pBdr>
      <w:spacing w:after="0" w:line="230" w:lineRule="exact"/>
      <w:jc w:val="both"/>
    </w:pPr>
    <w:rPr>
      <w:rFonts w:ascii="Times New Roman" w:eastAsia="SimSun" w:hAnsi="Times New Roman" w:cs="Times New Roman"/>
      <w:noProof/>
      <w:sz w:val="15"/>
      <w:szCs w:val="20"/>
      <w:lang w:val="en-US"/>
    </w:rPr>
  </w:style>
  <w:style w:type="paragraph" w:customStyle="1" w:styleId="Els-numlist">
    <w:name w:val="Els-numlist"/>
    <w:basedOn w:val="Els-body-text"/>
    <w:rsid w:val="00F058A0"/>
    <w:pPr>
      <w:numPr>
        <w:numId w:val="9"/>
      </w:numPr>
      <w:tabs>
        <w:tab w:val="left" w:pos="240"/>
      </w:tabs>
      <w:ind w:left="480"/>
      <w:jc w:val="left"/>
    </w:pPr>
  </w:style>
  <w:style w:type="paragraph" w:customStyle="1" w:styleId="Els-reference">
    <w:name w:val="Els-reference"/>
    <w:rsid w:val="00F058A0"/>
    <w:pPr>
      <w:tabs>
        <w:tab w:val="left" w:pos="312"/>
      </w:tabs>
      <w:spacing w:after="0" w:line="200" w:lineRule="exact"/>
      <w:ind w:left="240" w:hanging="240"/>
    </w:pPr>
    <w:rPr>
      <w:rFonts w:ascii="Times New Roman" w:eastAsia="SimSun" w:hAnsi="Times New Roman" w:cs="Times New Roman"/>
      <w:noProof/>
      <w:sz w:val="15"/>
      <w:szCs w:val="20"/>
      <w:lang w:val="en-US"/>
    </w:rPr>
  </w:style>
  <w:style w:type="paragraph" w:customStyle="1" w:styleId="Els-reference-head">
    <w:name w:val="Els-reference-head"/>
    <w:next w:val="Els-reference"/>
    <w:rsid w:val="00F058A0"/>
    <w:pPr>
      <w:keepNext/>
      <w:pBdr>
        <w:bottom w:val="single" w:sz="2" w:space="1" w:color="auto"/>
      </w:pBdr>
      <w:spacing w:before="230" w:after="220" w:line="220" w:lineRule="exact"/>
    </w:pPr>
    <w:rPr>
      <w:rFonts w:ascii="Times New Roman" w:eastAsia="SimSun" w:hAnsi="Times New Roman" w:cs="Times New Roman"/>
      <w:smallCaps/>
      <w:sz w:val="18"/>
      <w:szCs w:val="20"/>
      <w:lang w:val="en-US"/>
    </w:rPr>
  </w:style>
  <w:style w:type="paragraph" w:customStyle="1" w:styleId="Els-reprint-line">
    <w:name w:val="Els-reprint-line"/>
    <w:basedOn w:val="Normal"/>
    <w:rsid w:val="00F058A0"/>
    <w:pPr>
      <w:widowControl w:val="0"/>
      <w:tabs>
        <w:tab w:val="left" w:pos="0"/>
        <w:tab w:val="center" w:pos="5443"/>
      </w:tabs>
      <w:spacing w:line="230" w:lineRule="exact"/>
      <w:jc w:val="center"/>
    </w:pPr>
    <w:rPr>
      <w:rFonts w:eastAsia="SimSun"/>
      <w:sz w:val="16"/>
      <w:szCs w:val="20"/>
    </w:rPr>
  </w:style>
  <w:style w:type="paragraph" w:customStyle="1" w:styleId="Els-table-text">
    <w:name w:val="Els-table-text"/>
    <w:rsid w:val="00F058A0"/>
    <w:pPr>
      <w:spacing w:after="80" w:line="200" w:lineRule="exact"/>
    </w:pPr>
    <w:rPr>
      <w:rFonts w:ascii="Times New Roman" w:eastAsia="SimSun" w:hAnsi="Times New Roman" w:cs="Times New Roman"/>
      <w:sz w:val="14"/>
      <w:szCs w:val="20"/>
      <w:lang w:val="en-US"/>
    </w:rPr>
  </w:style>
  <w:style w:type="paragraph" w:customStyle="1" w:styleId="Els-Title">
    <w:name w:val="Els-Title"/>
    <w:next w:val="Els-Author"/>
    <w:autoRedefine/>
    <w:rsid w:val="00F058A0"/>
    <w:pPr>
      <w:suppressAutoHyphens/>
      <w:spacing w:after="340" w:line="440" w:lineRule="exact"/>
      <w:jc w:val="both"/>
    </w:pPr>
    <w:rPr>
      <w:rFonts w:ascii="Tw Cen MT" w:eastAsia="SimSun" w:hAnsi="Tw Cen MT" w:cs="Times New Roman"/>
      <w:b/>
      <w:i/>
      <w:iCs/>
      <w:color w:val="0066FF"/>
      <w:sz w:val="32"/>
      <w:szCs w:val="20"/>
    </w:rPr>
  </w:style>
  <w:style w:type="character" w:customStyle="1" w:styleId="MTEquationSection">
    <w:name w:val="MTEquationSection"/>
    <w:rsid w:val="00F058A0"/>
    <w:rPr>
      <w:vanish w:val="0"/>
      <w:color w:val="FF0000"/>
    </w:rPr>
  </w:style>
  <w:style w:type="character" w:styleId="Nmerodepgina">
    <w:name w:val="page number"/>
    <w:semiHidden/>
    <w:rsid w:val="00F058A0"/>
    <w:rPr>
      <w:sz w:val="16"/>
    </w:rPr>
  </w:style>
  <w:style w:type="paragraph" w:styleId="TextosemFormatao">
    <w:name w:val="Plain Text"/>
    <w:basedOn w:val="Normal"/>
    <w:link w:val="TextosemFormataoChar"/>
    <w:semiHidden/>
    <w:rsid w:val="00F058A0"/>
    <w:pPr>
      <w:widowControl w:val="0"/>
      <w:spacing w:line="230" w:lineRule="exact"/>
    </w:pPr>
    <w:rPr>
      <w:rFonts w:ascii="Courier New" w:eastAsia="SimSun" w:hAnsi="Courier New" w:cs="Courier New"/>
      <w:sz w:val="16"/>
      <w:szCs w:val="20"/>
      <w:lang w:val="en-US"/>
    </w:rPr>
  </w:style>
  <w:style w:type="character" w:customStyle="1" w:styleId="TextosemFormataoChar">
    <w:name w:val="Texto sem Formatação Char"/>
    <w:basedOn w:val="Fontepargpadro"/>
    <w:link w:val="TextosemFormatao"/>
    <w:semiHidden/>
    <w:rsid w:val="00F058A0"/>
    <w:rPr>
      <w:rFonts w:ascii="Courier New" w:eastAsia="SimSun" w:hAnsi="Courier New" w:cs="Courier New"/>
      <w:sz w:val="16"/>
      <w:szCs w:val="20"/>
      <w:lang w:val="en-US"/>
    </w:rPr>
  </w:style>
  <w:style w:type="paragraph" w:customStyle="1" w:styleId="Els-5thorder-head">
    <w:name w:val="Els-5thorder-head"/>
    <w:next w:val="Els-body-text"/>
    <w:rsid w:val="00F058A0"/>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F058A0"/>
    <w:pPr>
      <w:spacing w:before="0" w:line="230" w:lineRule="exact"/>
      <w:jc w:val="right"/>
    </w:pPr>
  </w:style>
  <w:style w:type="paragraph" w:customStyle="1" w:styleId="DocHead">
    <w:name w:val="DocHead"/>
    <w:rsid w:val="00F058A0"/>
    <w:pPr>
      <w:spacing w:before="190" w:after="280" w:line="240" w:lineRule="exact"/>
    </w:pPr>
    <w:rPr>
      <w:rFonts w:ascii="Times New Roman" w:eastAsia="SimSun" w:hAnsi="Times New Roman" w:cs="Times New Roman"/>
      <w:b/>
      <w:sz w:val="24"/>
      <w:szCs w:val="20"/>
      <w:lang w:val="en-US"/>
    </w:rPr>
  </w:style>
  <w:style w:type="character" w:customStyle="1" w:styleId="Els-1storder-headChar">
    <w:name w:val="Els-1storder-head Char"/>
    <w:rsid w:val="00F058A0"/>
    <w:rPr>
      <w:b/>
      <w:lang w:val="en-US" w:eastAsia="en-US" w:bidi="ar-SA"/>
    </w:rPr>
  </w:style>
  <w:style w:type="character" w:customStyle="1" w:styleId="BalloonTextChar">
    <w:name w:val="Balloon Text Char"/>
    <w:rsid w:val="00F058A0"/>
    <w:rPr>
      <w:rFonts w:ascii="Tahoma" w:hAnsi="Tahoma" w:cs="Tahoma"/>
      <w:sz w:val="16"/>
      <w:szCs w:val="16"/>
      <w:lang w:eastAsia="en-US"/>
    </w:rPr>
  </w:style>
  <w:style w:type="character" w:customStyle="1" w:styleId="CommentTextChar">
    <w:name w:val="Comment Text Char"/>
    <w:semiHidden/>
    <w:rsid w:val="00F058A0"/>
    <w:rPr>
      <w:lang w:val="en-GB"/>
    </w:rPr>
  </w:style>
  <w:style w:type="character" w:customStyle="1" w:styleId="CommentSubjectChar">
    <w:name w:val="Comment Subject Char"/>
    <w:semiHidden/>
    <w:rsid w:val="00F058A0"/>
    <w:rPr>
      <w:b/>
      <w:bCs/>
      <w:lang w:val="en-GB"/>
    </w:rPr>
  </w:style>
  <w:style w:type="paragraph" w:styleId="Recuodecorpodetexto">
    <w:name w:val="Body Text Indent"/>
    <w:basedOn w:val="Normal"/>
    <w:link w:val="RecuodecorpodetextoChar"/>
    <w:semiHidden/>
    <w:rsid w:val="00F058A0"/>
    <w:pPr>
      <w:suppressAutoHyphens/>
      <w:spacing w:line="230" w:lineRule="exact"/>
      <w:ind w:firstLine="360"/>
    </w:pPr>
    <w:rPr>
      <w:kern w:val="14"/>
      <w:sz w:val="16"/>
      <w:szCs w:val="20"/>
      <w:lang w:val="en-US"/>
    </w:rPr>
  </w:style>
  <w:style w:type="character" w:customStyle="1" w:styleId="RecuodecorpodetextoChar">
    <w:name w:val="Recuo de corpo de texto Char"/>
    <w:basedOn w:val="Fontepargpadro"/>
    <w:link w:val="Recuodecorpodetexto"/>
    <w:semiHidden/>
    <w:rsid w:val="00F058A0"/>
    <w:rPr>
      <w:rFonts w:ascii="Times New Roman" w:eastAsia="Times New Roman" w:hAnsi="Times New Roman" w:cs="Times New Roman"/>
      <w:kern w:val="14"/>
      <w:sz w:val="16"/>
      <w:szCs w:val="20"/>
      <w:lang w:val="en-US"/>
    </w:rPr>
  </w:style>
  <w:style w:type="paragraph" w:customStyle="1" w:styleId="ColorfulList-Accent11">
    <w:name w:val="Colorful List - Accent 11"/>
    <w:basedOn w:val="Normal"/>
    <w:rsid w:val="00F058A0"/>
    <w:pPr>
      <w:spacing w:line="200" w:lineRule="exact"/>
      <w:ind w:left="7524" w:hanging="6804"/>
    </w:pPr>
    <w:rPr>
      <w:rFonts w:ascii="Arial" w:eastAsia="Batang" w:hAnsi="Arial"/>
      <w:sz w:val="15"/>
      <w:szCs w:val="24"/>
      <w:lang w:val="en-US" w:eastAsia="ko-KR"/>
    </w:rPr>
  </w:style>
  <w:style w:type="paragraph" w:styleId="Recuodecorpodetexto2">
    <w:name w:val="Body Text Indent 2"/>
    <w:basedOn w:val="Normal"/>
    <w:link w:val="Recuodecorpodetexto2Char"/>
    <w:semiHidden/>
    <w:rsid w:val="00F058A0"/>
    <w:pPr>
      <w:widowControl w:val="0"/>
      <w:spacing w:line="230" w:lineRule="exact"/>
      <w:ind w:firstLine="240"/>
    </w:pPr>
    <w:rPr>
      <w:rFonts w:eastAsia="SimSun"/>
      <w:sz w:val="16"/>
      <w:szCs w:val="20"/>
    </w:rPr>
  </w:style>
  <w:style w:type="character" w:customStyle="1" w:styleId="Recuodecorpodetexto2Char">
    <w:name w:val="Recuo de corpo de texto 2 Char"/>
    <w:basedOn w:val="Fontepargpadro"/>
    <w:link w:val="Recuodecorpodetexto2"/>
    <w:semiHidden/>
    <w:rsid w:val="00F058A0"/>
    <w:rPr>
      <w:rFonts w:ascii="Times New Roman" w:eastAsia="SimSun" w:hAnsi="Times New Roman" w:cs="Times New Roman"/>
      <w:sz w:val="16"/>
      <w:szCs w:val="20"/>
    </w:rPr>
  </w:style>
  <w:style w:type="paragraph" w:customStyle="1" w:styleId="RefIndent">
    <w:name w:val="RefIndent"/>
    <w:basedOn w:val="Recuodecorpodetexto3"/>
    <w:rsid w:val="00F058A0"/>
    <w:pPr>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after="0"/>
      <w:ind w:left="380" w:hanging="380"/>
      <w:jc w:val="both"/>
    </w:pPr>
    <w:rPr>
      <w:rFonts w:eastAsia="Times New Roman"/>
      <w:snapToGrid w:val="0"/>
      <w:spacing w:val="-2"/>
      <w:sz w:val="22"/>
      <w:szCs w:val="20"/>
      <w:lang w:val="en-US"/>
    </w:rPr>
  </w:style>
  <w:style w:type="paragraph" w:styleId="Recuodecorpodetexto3">
    <w:name w:val="Body Text Indent 3"/>
    <w:basedOn w:val="Normal"/>
    <w:link w:val="Recuodecorpodetexto3Char"/>
    <w:semiHidden/>
    <w:rsid w:val="00F058A0"/>
    <w:pPr>
      <w:widowControl w:val="0"/>
      <w:spacing w:after="120" w:line="230" w:lineRule="exact"/>
      <w:ind w:left="360"/>
    </w:pPr>
    <w:rPr>
      <w:rFonts w:eastAsia="SimSun"/>
      <w:sz w:val="16"/>
      <w:szCs w:val="16"/>
    </w:rPr>
  </w:style>
  <w:style w:type="character" w:customStyle="1" w:styleId="Recuodecorpodetexto3Char">
    <w:name w:val="Recuo de corpo de texto 3 Char"/>
    <w:basedOn w:val="Fontepargpadro"/>
    <w:link w:val="Recuodecorpodetexto3"/>
    <w:semiHidden/>
    <w:rsid w:val="00F058A0"/>
    <w:rPr>
      <w:rFonts w:ascii="Times New Roman" w:eastAsia="SimSun" w:hAnsi="Times New Roman" w:cs="Times New Roman"/>
      <w:sz w:val="16"/>
      <w:szCs w:val="16"/>
    </w:rPr>
  </w:style>
  <w:style w:type="paragraph" w:customStyle="1" w:styleId="Els-history-head">
    <w:name w:val="Els-history-head"/>
    <w:basedOn w:val="Els-history"/>
    <w:rsid w:val="00F058A0"/>
    <w:rPr>
      <w:i/>
    </w:rPr>
  </w:style>
  <w:style w:type="paragraph" w:customStyle="1" w:styleId="Els-NoIndent">
    <w:name w:val="Els-NoIndent"/>
    <w:basedOn w:val="Els-body-text"/>
    <w:rsid w:val="00F058A0"/>
    <w:pPr>
      <w:ind w:firstLine="0"/>
    </w:pPr>
  </w:style>
  <w:style w:type="paragraph" w:customStyle="1" w:styleId="Els-table-col-head">
    <w:name w:val="Els-table-col-head"/>
    <w:basedOn w:val="Els-table-text"/>
    <w:rsid w:val="00F058A0"/>
    <w:rPr>
      <w:b/>
      <w:sz w:val="16"/>
    </w:rPr>
  </w:style>
  <w:style w:type="paragraph" w:customStyle="1" w:styleId="Els-figure-caption">
    <w:name w:val="Els-figure-caption"/>
    <w:basedOn w:val="Els-table-caption"/>
    <w:rsid w:val="00F058A0"/>
    <w:pPr>
      <w:spacing w:after="240" w:line="230" w:lineRule="exact"/>
      <w:jc w:val="center"/>
    </w:pPr>
  </w:style>
  <w:style w:type="paragraph" w:customStyle="1" w:styleId="Running-head">
    <w:name w:val="Running-head"/>
    <w:basedOn w:val="Cabealho"/>
    <w:rsid w:val="00F058A0"/>
    <w:pPr>
      <w:tabs>
        <w:tab w:val="clear" w:pos="4252"/>
        <w:tab w:val="clear" w:pos="8504"/>
        <w:tab w:val="center" w:pos="4706"/>
        <w:tab w:val="center" w:pos="4920"/>
        <w:tab w:val="right" w:pos="9356"/>
      </w:tabs>
      <w:spacing w:after="80" w:line="200" w:lineRule="exact"/>
      <w:jc w:val="center"/>
    </w:pPr>
    <w:rPr>
      <w:rFonts w:eastAsia="SimSun"/>
      <w:smallCaps/>
      <w:noProof/>
      <w:sz w:val="14"/>
      <w:szCs w:val="20"/>
      <w:lang w:val="en-US"/>
    </w:rPr>
  </w:style>
  <w:style w:type="character" w:styleId="nfase">
    <w:name w:val="Emphasis"/>
    <w:basedOn w:val="Fontepargpadro"/>
    <w:uiPriority w:val="20"/>
    <w:qFormat/>
    <w:rsid w:val="002E6922"/>
    <w:rPr>
      <w:i/>
      <w:iCs/>
      <w:color w:val="auto"/>
    </w:rPr>
  </w:style>
  <w:style w:type="paragraph" w:customStyle="1" w:styleId="author">
    <w:name w:val="author"/>
    <w:basedOn w:val="Normal"/>
    <w:rsid w:val="00F058A0"/>
    <w:pPr>
      <w:spacing w:before="100" w:beforeAutospacing="1" w:after="100" w:afterAutospacing="1" w:line="240" w:lineRule="auto"/>
    </w:pPr>
    <w:rPr>
      <w:szCs w:val="24"/>
    </w:rPr>
  </w:style>
  <w:style w:type="character" w:customStyle="1" w:styleId="author-name">
    <w:name w:val="author-name"/>
    <w:basedOn w:val="Fontepargpadro"/>
    <w:rsid w:val="00F058A0"/>
  </w:style>
  <w:style w:type="character" w:customStyle="1" w:styleId="fontstyle21">
    <w:name w:val="fontstyle21"/>
    <w:basedOn w:val="Fontepargpadro"/>
    <w:rsid w:val="00F058A0"/>
    <w:rPr>
      <w:rFonts w:ascii="AdvCORRESAST" w:hAnsi="AdvCORRESAST" w:hint="default"/>
      <w:b w:val="0"/>
      <w:bCs w:val="0"/>
      <w:i w:val="0"/>
      <w:iCs w:val="0"/>
      <w:color w:val="0080AD"/>
      <w:sz w:val="18"/>
      <w:szCs w:val="18"/>
    </w:rPr>
  </w:style>
  <w:style w:type="character" w:customStyle="1" w:styleId="fontstyle31">
    <w:name w:val="fontstyle31"/>
    <w:basedOn w:val="Fontepargpadro"/>
    <w:rsid w:val="00F058A0"/>
    <w:rPr>
      <w:rFonts w:ascii="AdvOT8608a8d1+20" w:hAnsi="AdvOT8608a8d1+20" w:hint="default"/>
      <w:b w:val="0"/>
      <w:bCs w:val="0"/>
      <w:i w:val="0"/>
      <w:iCs w:val="0"/>
      <w:color w:val="1C1C1A"/>
      <w:sz w:val="16"/>
      <w:szCs w:val="16"/>
    </w:rPr>
  </w:style>
  <w:style w:type="character" w:customStyle="1" w:styleId="frontelement">
    <w:name w:val="frontelement"/>
    <w:basedOn w:val="Fontepargpadro"/>
    <w:rsid w:val="00F058A0"/>
  </w:style>
  <w:style w:type="paragraph" w:customStyle="1" w:styleId="areferenciasbibliograficas">
    <w:name w:val="a_referencias bibliograficas"/>
    <w:basedOn w:val="Normal"/>
    <w:link w:val="areferenciasbibliograficasChar"/>
    <w:rsid w:val="00F058A0"/>
    <w:pPr>
      <w:spacing w:before="40" w:line="240" w:lineRule="auto"/>
    </w:pPr>
    <w:rPr>
      <w:rFonts w:ascii="Aldine401 BT" w:hAnsi="Aldine401 BT" w:cs="Aldine401 BT"/>
      <w:sz w:val="18"/>
      <w:szCs w:val="18"/>
    </w:rPr>
  </w:style>
  <w:style w:type="character" w:customStyle="1" w:styleId="areferenciasbibliograficasChar">
    <w:name w:val="a_referencias bibliograficas Char"/>
    <w:basedOn w:val="Fontepargpadro"/>
    <w:link w:val="areferenciasbibliograficas"/>
    <w:locked/>
    <w:rsid w:val="00F058A0"/>
    <w:rPr>
      <w:rFonts w:ascii="Aldine401 BT" w:eastAsia="Times New Roman" w:hAnsi="Aldine401 BT" w:cs="Aldine401 BT"/>
      <w:sz w:val="18"/>
      <w:szCs w:val="18"/>
      <w:lang w:eastAsia="pt-BR"/>
    </w:rPr>
  </w:style>
  <w:style w:type="character" w:customStyle="1" w:styleId="fontstyle11">
    <w:name w:val="fontstyle11"/>
    <w:basedOn w:val="Fontepargpadro"/>
    <w:rsid w:val="00F058A0"/>
    <w:rPr>
      <w:rFonts w:ascii="MinionMathSymbols" w:hAnsi="MinionMathSymbols" w:hint="default"/>
      <w:b w:val="0"/>
      <w:bCs w:val="0"/>
      <w:i w:val="0"/>
      <w:iCs w:val="0"/>
      <w:color w:val="1E1E1B"/>
      <w:sz w:val="14"/>
      <w:szCs w:val="14"/>
    </w:rPr>
  </w:style>
  <w:style w:type="paragraph" w:customStyle="1" w:styleId="01ttulodoartigo">
    <w:name w:val="01. título do artigo"/>
    <w:autoRedefine/>
    <w:rsid w:val="00F058A0"/>
    <w:pPr>
      <w:spacing w:after="0" w:line="240" w:lineRule="auto"/>
    </w:pPr>
    <w:rPr>
      <w:rFonts w:ascii="Arial" w:eastAsia="MS Mincho" w:hAnsi="Arial" w:cs="Times New Roman"/>
      <w:b/>
      <w:bCs/>
      <w:sz w:val="26"/>
      <w:szCs w:val="26"/>
      <w:lang w:eastAsia="ja-JP"/>
    </w:rPr>
  </w:style>
  <w:style w:type="paragraph" w:customStyle="1" w:styleId="01ttulodoartigoidioma">
    <w:name w:val="01. título do artigo_idioma"/>
    <w:autoRedefine/>
    <w:rsid w:val="00F058A0"/>
    <w:pPr>
      <w:spacing w:before="300" w:after="0" w:line="300" w:lineRule="exact"/>
    </w:pPr>
    <w:rPr>
      <w:rFonts w:ascii="Arial" w:eastAsia="MS Mincho" w:hAnsi="Arial" w:cs="Times New Roman"/>
      <w:sz w:val="26"/>
      <w:szCs w:val="20"/>
      <w:lang w:val="en-US" w:eastAsia="ja-JP"/>
    </w:rPr>
  </w:style>
  <w:style w:type="paragraph" w:customStyle="1" w:styleId="01autor">
    <w:name w:val="01. autor"/>
    <w:autoRedefine/>
    <w:rsid w:val="00F058A0"/>
    <w:pPr>
      <w:spacing w:before="300" w:after="0" w:line="240" w:lineRule="exact"/>
      <w:jc w:val="right"/>
    </w:pPr>
    <w:rPr>
      <w:rFonts w:ascii="Times New Roman" w:eastAsia="MS Mincho" w:hAnsi="Times New Roman" w:cs="Times New Roman"/>
      <w:sz w:val="20"/>
      <w:szCs w:val="20"/>
      <w:lang w:eastAsia="ja-JP"/>
    </w:rPr>
  </w:style>
  <w:style w:type="paragraph" w:customStyle="1" w:styleId="01informaesdoautor">
    <w:name w:val="01. informações do autor"/>
    <w:basedOn w:val="Normal"/>
    <w:autoRedefine/>
    <w:rsid w:val="00F058A0"/>
    <w:pPr>
      <w:spacing w:line="240" w:lineRule="auto"/>
    </w:pPr>
    <w:rPr>
      <w:rFonts w:eastAsia="MS Mincho"/>
      <w:sz w:val="18"/>
      <w:szCs w:val="20"/>
      <w:lang w:eastAsia="ja-JP"/>
    </w:rPr>
  </w:style>
  <w:style w:type="paragraph" w:customStyle="1" w:styleId="00ttulointroduo">
    <w:name w:val="00. título_introdução"/>
    <w:basedOn w:val="00ttulo"/>
    <w:autoRedefine/>
    <w:rsid w:val="00F058A0"/>
    <w:pPr>
      <w:numPr>
        <w:numId w:val="0"/>
      </w:numPr>
      <w:pBdr>
        <w:top w:val="single" w:sz="4" w:space="1" w:color="auto"/>
      </w:pBdr>
      <w:spacing w:before="120"/>
      <w:ind w:left="357" w:hanging="357"/>
    </w:pPr>
  </w:style>
  <w:style w:type="paragraph" w:customStyle="1" w:styleId="00ttulo">
    <w:name w:val="00. título"/>
    <w:basedOn w:val="00textosementrada"/>
    <w:next w:val="00textosementrada"/>
    <w:autoRedefine/>
    <w:rsid w:val="00F058A0"/>
    <w:pPr>
      <w:numPr>
        <w:numId w:val="10"/>
      </w:numPr>
      <w:tabs>
        <w:tab w:val="left" w:pos="0"/>
      </w:tabs>
      <w:spacing w:before="300" w:after="60" w:line="240" w:lineRule="exact"/>
      <w:jc w:val="both"/>
    </w:pPr>
    <w:rPr>
      <w:rFonts w:ascii="Arial" w:eastAsia="MS Mincho" w:hAnsi="Arial" w:cs="TimesNewRomanPSMT"/>
      <w:b/>
      <w:caps/>
      <w:sz w:val="18"/>
      <w:szCs w:val="24"/>
    </w:rPr>
  </w:style>
  <w:style w:type="paragraph" w:customStyle="1" w:styleId="02resumoabstracttexto">
    <w:name w:val="02. resumo/abstract_texto"/>
    <w:basedOn w:val="00textosementrada"/>
    <w:next w:val="00textosementrada"/>
    <w:autoRedefine/>
    <w:rsid w:val="00F058A0"/>
    <w:pPr>
      <w:spacing w:before="0" w:after="0"/>
      <w:jc w:val="both"/>
    </w:pPr>
    <w:rPr>
      <w:color w:val="000000" w:themeColor="text1"/>
      <w:lang w:val="en" w:eastAsia="pt-BR"/>
    </w:rPr>
  </w:style>
  <w:style w:type="paragraph" w:customStyle="1" w:styleId="07lista">
    <w:name w:val="07. lista"/>
    <w:basedOn w:val="00textocomentrada"/>
    <w:rsid w:val="00F058A0"/>
    <w:pPr>
      <w:spacing w:before="0"/>
      <w:ind w:firstLine="567"/>
      <w:jc w:val="both"/>
    </w:pPr>
    <w:rPr>
      <w:rFonts w:ascii="TimesNewRomanPSMT" w:hAnsi="TimesNewRomanPSMT" w:cs="TimesNewRomanPSMT"/>
      <w:b w:val="0"/>
      <w:szCs w:val="24"/>
    </w:rPr>
  </w:style>
  <w:style w:type="paragraph" w:customStyle="1" w:styleId="03tabelalegenda">
    <w:name w:val="03. tabela_legenda"/>
    <w:basedOn w:val="Normal"/>
    <w:autoRedefine/>
    <w:rsid w:val="007A7441"/>
    <w:pPr>
      <w:spacing w:after="0" w:line="240" w:lineRule="auto"/>
      <w:jc w:val="center"/>
    </w:pPr>
    <w:rPr>
      <w:rFonts w:ascii="Times New Roman" w:eastAsia="MS Mincho" w:hAnsi="Times New Roman" w:cs="Times New Roman"/>
      <w:b/>
      <w:bCs/>
      <w:color w:val="FF0000"/>
      <w:sz w:val="20"/>
      <w:szCs w:val="20"/>
      <w:lang w:eastAsia="ja-JP"/>
    </w:rPr>
  </w:style>
  <w:style w:type="paragraph" w:customStyle="1" w:styleId="04figura">
    <w:name w:val="04. figura"/>
    <w:autoRedefine/>
    <w:rsid w:val="00F058A0"/>
    <w:pPr>
      <w:spacing w:before="300" w:after="0" w:line="240" w:lineRule="atLeast"/>
      <w:jc w:val="center"/>
    </w:pPr>
    <w:rPr>
      <w:rFonts w:ascii="Times New Roman" w:eastAsia="MS Mincho" w:hAnsi="Times New Roman" w:cs="Times New Roman"/>
      <w:sz w:val="20"/>
      <w:szCs w:val="20"/>
      <w:lang w:eastAsia="ja-JP"/>
    </w:rPr>
  </w:style>
  <w:style w:type="paragraph" w:customStyle="1" w:styleId="04figuralegenda">
    <w:name w:val="04. figura_legenda"/>
    <w:basedOn w:val="Normal"/>
    <w:autoRedefine/>
    <w:rsid w:val="00F058A0"/>
    <w:pPr>
      <w:spacing w:after="60" w:line="240" w:lineRule="exact"/>
      <w:outlineLvl w:val="0"/>
    </w:pPr>
    <w:rPr>
      <w:rFonts w:eastAsia="MS Mincho"/>
      <w:b/>
      <w:color w:val="000000" w:themeColor="text1"/>
      <w:sz w:val="18"/>
      <w:szCs w:val="18"/>
    </w:rPr>
  </w:style>
  <w:style w:type="paragraph" w:customStyle="1" w:styleId="05bibliografia">
    <w:name w:val="05. bibliografia"/>
    <w:autoRedefine/>
    <w:rsid w:val="00F058A0"/>
    <w:pPr>
      <w:spacing w:after="70" w:line="240" w:lineRule="exact"/>
    </w:pPr>
    <w:rPr>
      <w:rFonts w:ascii="Times New Roman" w:eastAsia="MS Mincho" w:hAnsi="Times New Roman" w:cs="Times New Roman"/>
      <w:sz w:val="20"/>
      <w:szCs w:val="20"/>
      <w:lang w:eastAsia="ja-JP"/>
    </w:rPr>
  </w:style>
  <w:style w:type="paragraph" w:customStyle="1" w:styleId="06retranca">
    <w:name w:val="06. retranca"/>
    <w:autoRedefine/>
    <w:rsid w:val="00F058A0"/>
    <w:pPr>
      <w:spacing w:after="0" w:line="240" w:lineRule="exact"/>
      <w:jc w:val="both"/>
    </w:pPr>
    <w:rPr>
      <w:rFonts w:ascii="Times New Roman" w:eastAsia="MS Mincho" w:hAnsi="Times New Roman" w:cs="Times New Roman"/>
      <w:sz w:val="16"/>
      <w:szCs w:val="16"/>
      <w:lang w:eastAsia="pt-BR"/>
    </w:rPr>
  </w:style>
  <w:style w:type="paragraph" w:customStyle="1" w:styleId="00subttulo">
    <w:name w:val="00. subtítulo"/>
    <w:autoRedefine/>
    <w:rsid w:val="00F058A0"/>
    <w:pPr>
      <w:spacing w:before="300" w:after="60" w:line="240" w:lineRule="exact"/>
    </w:pPr>
    <w:rPr>
      <w:rFonts w:ascii="Arial" w:eastAsia="MS Mincho" w:hAnsi="Arial" w:cs="Arial"/>
      <w:b/>
      <w:sz w:val="18"/>
      <w:szCs w:val="18"/>
      <w:lang w:eastAsia="ja-JP"/>
    </w:rPr>
  </w:style>
  <w:style w:type="character" w:styleId="Nmerodelinha">
    <w:name w:val="line number"/>
    <w:uiPriority w:val="99"/>
    <w:semiHidden/>
    <w:rsid w:val="00F058A0"/>
  </w:style>
  <w:style w:type="paragraph" w:customStyle="1" w:styleId="Texto">
    <w:name w:val="Texto"/>
    <w:basedOn w:val="Normal"/>
    <w:rsid w:val="00F058A0"/>
    <w:pPr>
      <w:spacing w:line="240" w:lineRule="auto"/>
      <w:ind w:firstLine="720"/>
    </w:pPr>
    <w:rPr>
      <w:rFonts w:eastAsia="MS Mincho"/>
      <w:sz w:val="20"/>
      <w:szCs w:val="20"/>
    </w:rPr>
  </w:style>
  <w:style w:type="paragraph" w:customStyle="1" w:styleId="TabeladeGrade21">
    <w:name w:val="Tabela de Grade 21"/>
    <w:basedOn w:val="Normal"/>
    <w:next w:val="Normal"/>
    <w:uiPriority w:val="37"/>
    <w:semiHidden/>
    <w:unhideWhenUsed/>
    <w:rsid w:val="00F058A0"/>
    <w:pPr>
      <w:spacing w:line="284" w:lineRule="exact"/>
    </w:pPr>
    <w:rPr>
      <w:rFonts w:eastAsia="MS Mincho"/>
      <w:sz w:val="20"/>
      <w:szCs w:val="20"/>
    </w:rPr>
  </w:style>
  <w:style w:type="paragraph" w:customStyle="1" w:styleId="06rodap">
    <w:name w:val="06. rodapé"/>
    <w:autoRedefine/>
    <w:rsid w:val="00F058A0"/>
    <w:pPr>
      <w:spacing w:after="0" w:line="240" w:lineRule="exact"/>
      <w:ind w:left="-108"/>
    </w:pPr>
    <w:rPr>
      <w:rFonts w:ascii="Times New Roman" w:eastAsia="MS Mincho" w:hAnsi="Times New Roman" w:cs="Times New Roman"/>
      <w:sz w:val="16"/>
      <w:szCs w:val="16"/>
      <w:lang w:eastAsia="pt-BR"/>
    </w:rPr>
  </w:style>
  <w:style w:type="table" w:customStyle="1" w:styleId="03tabelabasico">
    <w:name w:val="03. tabela basico"/>
    <w:basedOn w:val="Tabelanormal"/>
    <w:uiPriority w:val="99"/>
    <w:rsid w:val="00F058A0"/>
    <w:pPr>
      <w:spacing w:after="0" w:line="240" w:lineRule="auto"/>
    </w:pPr>
    <w:rPr>
      <w:rFonts w:ascii="Times New Roman" w:eastAsia="MS Mincho" w:hAnsi="Times New Roman" w:cs="Times New Roman"/>
      <w:sz w:val="18"/>
      <w:szCs w:val="20"/>
      <w:lang w:eastAsia="pt-BR"/>
    </w:rPr>
    <w:tblPr>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Pr>
    <w:trPr>
      <w:trHeight w:val="240"/>
      <w:jc w:val="center"/>
    </w:trPr>
    <w:tcPr>
      <w:vAlign w:val="bottom"/>
    </w:tcPr>
    <w:tblStylePr w:type="firstRow">
      <w:pPr>
        <w:jc w:val="left"/>
      </w:pPr>
      <w:tblPr/>
      <w:tcPr>
        <w:vAlign w:val="top"/>
      </w:tcPr>
    </w:tblStylePr>
  </w:style>
  <w:style w:type="character" w:customStyle="1" w:styleId="03tabelattulos">
    <w:name w:val="03. tabela títulos"/>
    <w:uiPriority w:val="1"/>
    <w:rsid w:val="00F058A0"/>
    <w:rPr>
      <w:rFonts w:ascii="Arial" w:hAnsi="Arial"/>
      <w:b/>
      <w:bCs/>
      <w:caps/>
      <w:smallCaps w:val="0"/>
      <w:sz w:val="16"/>
      <w:szCs w:val="18"/>
    </w:rPr>
  </w:style>
  <w:style w:type="paragraph" w:customStyle="1" w:styleId="02resumoabstractttulo">
    <w:name w:val="02. resumo/abstract_título"/>
    <w:autoRedefine/>
    <w:rsid w:val="00F058A0"/>
    <w:pPr>
      <w:pBdr>
        <w:top w:val="single" w:sz="4" w:space="1" w:color="auto"/>
      </w:pBdr>
      <w:spacing w:before="300" w:after="60" w:line="240" w:lineRule="exact"/>
    </w:pPr>
    <w:rPr>
      <w:rFonts w:ascii="Arial" w:eastAsia="MS Mincho" w:hAnsi="Arial" w:cs="Times New Roman"/>
      <w:b/>
      <w:caps/>
      <w:sz w:val="18"/>
      <w:szCs w:val="20"/>
      <w:lang w:eastAsia="ja-JP"/>
    </w:rPr>
  </w:style>
  <w:style w:type="paragraph" w:customStyle="1" w:styleId="07listanumerada">
    <w:name w:val="07. lista numerada"/>
    <w:basedOn w:val="07lista"/>
    <w:rsid w:val="00F058A0"/>
    <w:pPr>
      <w:numPr>
        <w:numId w:val="11"/>
      </w:numPr>
      <w:ind w:left="907" w:hanging="340"/>
    </w:pPr>
  </w:style>
  <w:style w:type="paragraph" w:customStyle="1" w:styleId="08equao">
    <w:name w:val="08. equação"/>
    <w:basedOn w:val="04figura"/>
    <w:rsid w:val="00F058A0"/>
    <w:pPr>
      <w:tabs>
        <w:tab w:val="right" w:pos="8789"/>
      </w:tabs>
      <w:spacing w:before="180" w:after="180"/>
      <w:ind w:left="567"/>
      <w:jc w:val="left"/>
    </w:pPr>
  </w:style>
  <w:style w:type="paragraph" w:customStyle="1" w:styleId="09exemplo">
    <w:name w:val="09. exemplo"/>
    <w:basedOn w:val="00textocomentrada"/>
    <w:rsid w:val="00F058A0"/>
    <w:pPr>
      <w:spacing w:after="60"/>
      <w:ind w:firstLine="567"/>
      <w:jc w:val="both"/>
    </w:pPr>
    <w:rPr>
      <w:rFonts w:ascii="TimesNewRomanPSMT" w:hAnsi="TimesNewRomanPSMT" w:cs="TimesNewRomanPSMT"/>
      <w:b w:val="0"/>
      <w:szCs w:val="24"/>
    </w:rPr>
  </w:style>
  <w:style w:type="table" w:customStyle="1" w:styleId="SombreamentoClaro1">
    <w:name w:val="Sombreamento Claro1"/>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paragrafo">
    <w:name w:val="a_paragrafo"/>
    <w:basedOn w:val="Normal"/>
    <w:rsid w:val="00F058A0"/>
    <w:pPr>
      <w:spacing w:line="240" w:lineRule="auto"/>
      <w:ind w:firstLine="284"/>
    </w:pPr>
    <w:rPr>
      <w:rFonts w:ascii="Aldine401 BT" w:hAnsi="Aldine401 BT"/>
      <w:sz w:val="20"/>
      <w:szCs w:val="20"/>
    </w:rPr>
  </w:style>
  <w:style w:type="character" w:customStyle="1" w:styleId="article-title">
    <w:name w:val="article-title"/>
    <w:basedOn w:val="Fontepargpadro"/>
    <w:rsid w:val="00F058A0"/>
  </w:style>
  <w:style w:type="paragraph" w:customStyle="1" w:styleId="u-mb-2">
    <w:name w:val="u-mb-2"/>
    <w:basedOn w:val="Normal"/>
    <w:rsid w:val="00A055B5"/>
    <w:pPr>
      <w:spacing w:before="100" w:beforeAutospacing="1" w:after="100" w:afterAutospacing="1" w:line="240" w:lineRule="auto"/>
    </w:pPr>
    <w:rPr>
      <w:szCs w:val="24"/>
    </w:rPr>
  </w:style>
  <w:style w:type="character" w:customStyle="1" w:styleId="journaltitle">
    <w:name w:val="journaltitle"/>
    <w:basedOn w:val="Fontepargpadro"/>
    <w:rsid w:val="00A055B5"/>
  </w:style>
  <w:style w:type="character" w:customStyle="1" w:styleId="articlecitationvolume">
    <w:name w:val="articlecitation_volume"/>
    <w:basedOn w:val="Fontepargpadro"/>
    <w:rsid w:val="00A055B5"/>
  </w:style>
  <w:style w:type="character" w:customStyle="1" w:styleId="articlecitationpages">
    <w:name w:val="articlecitation_pages"/>
    <w:basedOn w:val="Fontepargpadro"/>
    <w:rsid w:val="00A055B5"/>
  </w:style>
  <w:style w:type="paragraph" w:customStyle="1" w:styleId="test-locationinconferenceproceeding">
    <w:name w:val="test-locationinconferenceproceeding"/>
    <w:basedOn w:val="Normal"/>
    <w:rsid w:val="00A055B5"/>
    <w:pPr>
      <w:spacing w:before="100" w:beforeAutospacing="1" w:after="100" w:afterAutospacing="1" w:line="240" w:lineRule="auto"/>
    </w:pPr>
    <w:rPr>
      <w:szCs w:val="24"/>
    </w:rPr>
  </w:style>
  <w:style w:type="character" w:customStyle="1" w:styleId="page-numbers-info">
    <w:name w:val="page-numbers-info"/>
    <w:basedOn w:val="Fontepargpadro"/>
    <w:rsid w:val="00A055B5"/>
  </w:style>
  <w:style w:type="paragraph" w:styleId="Subttulo">
    <w:name w:val="Subtitle"/>
    <w:basedOn w:val="Normal"/>
    <w:next w:val="Normal"/>
    <w:link w:val="SubttuloChar"/>
    <w:uiPriority w:val="11"/>
    <w:qFormat/>
    <w:rsid w:val="002E6922"/>
    <w:pPr>
      <w:numPr>
        <w:ilvl w:val="1"/>
      </w:numPr>
    </w:pPr>
    <w:rPr>
      <w:color w:val="5A5A5A" w:themeColor="text1" w:themeTint="A5"/>
      <w:spacing w:val="10"/>
    </w:rPr>
  </w:style>
  <w:style w:type="character" w:customStyle="1" w:styleId="SubttuloChar">
    <w:name w:val="Subtítulo Char"/>
    <w:basedOn w:val="Fontepargpadro"/>
    <w:link w:val="Subttulo"/>
    <w:uiPriority w:val="11"/>
    <w:rsid w:val="002E6922"/>
    <w:rPr>
      <w:color w:val="5A5A5A" w:themeColor="text1" w:themeTint="A5"/>
      <w:spacing w:val="10"/>
    </w:rPr>
  </w:style>
  <w:style w:type="character" w:styleId="Forte">
    <w:name w:val="Strong"/>
    <w:basedOn w:val="Fontepargpadro"/>
    <w:uiPriority w:val="22"/>
    <w:qFormat/>
    <w:rsid w:val="002E6922"/>
    <w:rPr>
      <w:b/>
      <w:bCs/>
      <w:color w:val="000000" w:themeColor="text1"/>
    </w:rPr>
  </w:style>
  <w:style w:type="paragraph" w:styleId="Citao">
    <w:name w:val="Quote"/>
    <w:basedOn w:val="Normal"/>
    <w:next w:val="Normal"/>
    <w:link w:val="CitaoChar"/>
    <w:uiPriority w:val="29"/>
    <w:qFormat/>
    <w:rsid w:val="002E6922"/>
    <w:pPr>
      <w:spacing w:before="160"/>
      <w:ind w:left="720" w:right="720"/>
    </w:pPr>
    <w:rPr>
      <w:i/>
      <w:iCs/>
      <w:color w:val="000000" w:themeColor="text1"/>
    </w:rPr>
  </w:style>
  <w:style w:type="character" w:customStyle="1" w:styleId="CitaoChar">
    <w:name w:val="Citação Char"/>
    <w:basedOn w:val="Fontepargpadro"/>
    <w:link w:val="Citao"/>
    <w:uiPriority w:val="29"/>
    <w:rsid w:val="002E6922"/>
    <w:rPr>
      <w:i/>
      <w:iCs/>
      <w:color w:val="000000" w:themeColor="text1"/>
    </w:rPr>
  </w:style>
  <w:style w:type="paragraph" w:styleId="CitaoIntensa">
    <w:name w:val="Intense Quote"/>
    <w:basedOn w:val="Normal"/>
    <w:next w:val="Normal"/>
    <w:link w:val="CitaoIntensaChar"/>
    <w:uiPriority w:val="30"/>
    <w:qFormat/>
    <w:rsid w:val="002E69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2E6922"/>
    <w:rPr>
      <w:color w:val="000000" w:themeColor="text1"/>
      <w:shd w:val="clear" w:color="auto" w:fill="F2F2F2" w:themeFill="background1" w:themeFillShade="F2"/>
    </w:rPr>
  </w:style>
  <w:style w:type="character" w:styleId="nfaseSutil">
    <w:name w:val="Subtle Emphasis"/>
    <w:basedOn w:val="Fontepargpadro"/>
    <w:uiPriority w:val="19"/>
    <w:qFormat/>
    <w:rsid w:val="002E6922"/>
    <w:rPr>
      <w:i/>
      <w:iCs/>
      <w:color w:val="404040" w:themeColor="text1" w:themeTint="BF"/>
    </w:rPr>
  </w:style>
  <w:style w:type="character" w:styleId="nfaseIntensa">
    <w:name w:val="Intense Emphasis"/>
    <w:basedOn w:val="Fontepargpadro"/>
    <w:uiPriority w:val="21"/>
    <w:qFormat/>
    <w:rsid w:val="002E6922"/>
    <w:rPr>
      <w:b/>
      <w:bCs/>
      <w:i/>
      <w:iCs/>
      <w:caps/>
    </w:rPr>
  </w:style>
  <w:style w:type="character" w:styleId="RefernciaSutil">
    <w:name w:val="Subtle Reference"/>
    <w:basedOn w:val="Fontepargpadro"/>
    <w:uiPriority w:val="31"/>
    <w:qFormat/>
    <w:rsid w:val="002E6922"/>
    <w:rPr>
      <w:smallCaps/>
      <w:color w:val="404040" w:themeColor="text1" w:themeTint="BF"/>
      <w:u w:val="single" w:color="7F7F7F" w:themeColor="text1" w:themeTint="80"/>
    </w:rPr>
  </w:style>
  <w:style w:type="paragraph" w:customStyle="1" w:styleId="EstiloEq">
    <w:name w:val="Estilo Eq"/>
    <w:basedOn w:val="Legenda"/>
    <w:link w:val="EstiloEqChar"/>
    <w:autoRedefine/>
    <w:qFormat/>
    <w:rsid w:val="007A7441"/>
    <w:pPr>
      <w:keepNext/>
      <w:jc w:val="right"/>
    </w:pPr>
    <w:rPr>
      <w:rFonts w:ascii="Times New Roman" w:eastAsia="Times New Roman" w:hAnsi="Times New Roman" w:cs="Times New Roman"/>
      <w:i w:val="0"/>
      <w:sz w:val="24"/>
      <w:szCs w:val="24"/>
      <w:lang w:eastAsia="pt-BR"/>
    </w:rPr>
  </w:style>
  <w:style w:type="character" w:customStyle="1" w:styleId="EstiloEqChar">
    <w:name w:val="Estilo Eq Char"/>
    <w:basedOn w:val="LegendaChar"/>
    <w:link w:val="EstiloEq"/>
    <w:rsid w:val="007A7441"/>
    <w:rPr>
      <w:rFonts w:ascii="Times New Roman" w:eastAsia="Times New Roman" w:hAnsi="Times New Roman" w:cs="Times New Roman"/>
      <w:i w:val="0"/>
      <w:iCs/>
      <w:color w:val="44546A" w:themeColor="text2"/>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8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romes@ufg.br" TargetMode="External"/><Relationship Id="rId1" Type="http://schemas.openxmlformats.org/officeDocument/2006/relationships/hyperlink" Target="mailto:wanderlei_junior@uf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42B40-E788-448F-9837-9175A9CF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32953</Words>
  <Characters>177949</Characters>
  <Application>Microsoft Office Word</Application>
  <DocSecurity>0</DocSecurity>
  <Lines>1482</Lines>
  <Paragraphs>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7</cp:revision>
  <dcterms:created xsi:type="dcterms:W3CDTF">2020-09-26T00:01:00Z</dcterms:created>
  <dcterms:modified xsi:type="dcterms:W3CDTF">2020-09-26T01:50:00Z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id="QfUdG1Zf"/&gt;&lt;style id="http://www.zotero.org/styles/engineering-structures" hasBibliography="1" bibliographyStyleHasBeenSet="1"/&gt;&lt;prefs&gt;&lt;pref name="fieldType" value="Field"/&gt;&lt;/prefs&gt;&lt;/data&gt;</vt:lpwstr>
  </property>
</Properties>
</file>