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B204" w14:textId="64539EBE" w:rsidR="008D1D9E" w:rsidRPr="00BF1936" w:rsidRDefault="00BF1936">
      <w:pPr>
        <w:rPr>
          <w:sz w:val="28"/>
          <w:szCs w:val="28"/>
        </w:rPr>
      </w:pPr>
      <w:r w:rsidRPr="00BF1936">
        <w:rPr>
          <w:sz w:val="28"/>
          <w:szCs w:val="28"/>
        </w:rPr>
        <w:t>https://www.youtube.com/watch?v=iJKIxrJ40ss</w:t>
      </w:r>
    </w:p>
    <w:sectPr w:rsidR="008D1D9E" w:rsidRPr="00BF1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36"/>
    <w:rsid w:val="008D1D9E"/>
    <w:rsid w:val="00B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39A8"/>
  <w15:chartTrackingRefBased/>
  <w15:docId w15:val="{640C91F6-C772-4B02-BBE4-E6500648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2022-02-16T18:54:00Z</dcterms:created>
  <dcterms:modified xsi:type="dcterms:W3CDTF">2022-02-16T18:55:00Z</dcterms:modified>
</cp:coreProperties>
</file>