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28B1" w14:textId="77777777" w:rsidR="007453A4" w:rsidRDefault="007453A4" w:rsidP="007453A4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Attached please find Alhambra Hospital’s Chargemaster and List of Average Charge for 25 Common Outpatient Procedures.  There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were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 xml:space="preserve"> no increase in Chargemaster, and therefore, there is no percentage change in gross revenue.  </w:t>
      </w:r>
    </w:p>
    <w:p w14:paraId="2C97FF72" w14:textId="77777777" w:rsidR="007453A4" w:rsidRDefault="007453A4" w:rsidP="007453A4">
      <w:pPr>
        <w:rPr>
          <w:rFonts w:ascii="Courier New" w:hAnsi="Courier New" w:cs="Courier New"/>
          <w:color w:val="000080"/>
          <w:sz w:val="20"/>
          <w:szCs w:val="20"/>
        </w:rPr>
      </w:pPr>
    </w:p>
    <w:p w14:paraId="5E2F7687" w14:textId="77777777" w:rsidR="007453A4" w:rsidRDefault="007453A4" w:rsidP="007453A4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Terry Chu</w:t>
      </w:r>
    </w:p>
    <w:p w14:paraId="5DE30922" w14:textId="77777777" w:rsidR="007453A4" w:rsidRDefault="007453A4" w:rsidP="007453A4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Accounting Manager</w:t>
      </w:r>
    </w:p>
    <w:p w14:paraId="69E2535D" w14:textId="77777777" w:rsidR="007453A4" w:rsidRDefault="007453A4" w:rsidP="007453A4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Alhambra Hospital Medical Center</w:t>
      </w:r>
    </w:p>
    <w:p w14:paraId="2D49F92D" w14:textId="77777777" w:rsidR="006C1FED" w:rsidRDefault="00474414">
      <w:r>
        <w:t xml:space="preserve"> </w:t>
      </w:r>
    </w:p>
    <w:sectPr w:rsidR="006C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14"/>
    <w:rsid w:val="00474414"/>
    <w:rsid w:val="006C1FED"/>
    <w:rsid w:val="007453A4"/>
    <w:rsid w:val="00B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AC89"/>
  <w15:chartTrackingRefBased/>
  <w15:docId w15:val="{80C240C5-4E96-4DC7-9901-8BD50839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1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State of California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2016-08-30T18:12:00Z</dcterms:created>
  <dcterms:modified xsi:type="dcterms:W3CDTF">2021-07-29T16:54:00Z</dcterms:modified>
</cp:coreProperties>
</file>