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416A5" w14:textId="77777777" w:rsidR="001F7F00" w:rsidRPr="001F7F00" w:rsidRDefault="001F7F00" w:rsidP="001F7F00">
      <w:pPr>
        <w:shd w:val="clear" w:color="auto" w:fill="F2F2F2"/>
        <w:spacing w:after="0" w:line="240" w:lineRule="auto"/>
        <w:rPr>
          <w:rFonts w:ascii="Calibri" w:eastAsia="Times New Roman" w:hAnsi="Calibri" w:cs="Calibri"/>
          <w:color w:val="000000"/>
        </w:rPr>
      </w:pPr>
      <w:r w:rsidRPr="001F7F00">
        <w:rPr>
          <w:rFonts w:ascii="Calibri" w:eastAsia="Times New Roman" w:hAnsi="Calibri" w:cs="Calibri"/>
          <w:color w:val="000000"/>
        </w:rPr>
        <w:t>OSHPD,</w:t>
      </w:r>
    </w:p>
    <w:p w14:paraId="2BC5A3FD" w14:textId="77777777" w:rsidR="001F7F00" w:rsidRPr="001F7F00" w:rsidRDefault="001F7F00" w:rsidP="001F7F00">
      <w:pPr>
        <w:shd w:val="clear" w:color="auto" w:fill="F2F2F2"/>
        <w:spacing w:after="0" w:line="240" w:lineRule="auto"/>
        <w:rPr>
          <w:rFonts w:ascii="Calibri" w:eastAsia="Times New Roman" w:hAnsi="Calibri" w:cs="Calibri"/>
          <w:color w:val="000000"/>
        </w:rPr>
      </w:pPr>
      <w:r w:rsidRPr="001F7F00">
        <w:rPr>
          <w:rFonts w:ascii="Calibri" w:eastAsia="Times New Roman" w:hAnsi="Calibri" w:cs="Calibri"/>
          <w:color w:val="000000"/>
        </w:rPr>
        <w:t>Attached is the information you requested all zero charges are for tracking only. Please let me know if you need anything else.</w:t>
      </w:r>
    </w:p>
    <w:p w14:paraId="5830F7E7" w14:textId="77777777" w:rsidR="001F7F00" w:rsidRPr="001F7F00" w:rsidRDefault="001F7F00" w:rsidP="001F7F00">
      <w:pPr>
        <w:shd w:val="clear" w:color="auto" w:fill="F2F2F2"/>
        <w:spacing w:after="0" w:line="240" w:lineRule="auto"/>
        <w:rPr>
          <w:rFonts w:ascii="Calibri" w:eastAsia="Times New Roman" w:hAnsi="Calibri" w:cs="Calibri"/>
          <w:color w:val="000000"/>
        </w:rPr>
      </w:pPr>
      <w:r w:rsidRPr="001F7F00">
        <w:rPr>
          <w:rFonts w:ascii="Symbol" w:eastAsia="Times New Roman" w:hAnsi="Symbol" w:cs="Calibri"/>
          <w:color w:val="000000"/>
          <w:sz w:val="24"/>
          <w:szCs w:val="24"/>
        </w:rPr>
        <w:t> </w:t>
      </w:r>
    </w:p>
    <w:p w14:paraId="69A32E56" w14:textId="77777777" w:rsidR="001F7F00" w:rsidRPr="001F7F00" w:rsidRDefault="001F7F00" w:rsidP="001F7F00">
      <w:pPr>
        <w:shd w:val="clear" w:color="auto" w:fill="F2F2F2"/>
        <w:spacing w:after="0" w:line="240" w:lineRule="auto"/>
        <w:rPr>
          <w:rFonts w:ascii="Calibri" w:eastAsia="Times New Roman" w:hAnsi="Calibri" w:cs="Calibri"/>
          <w:color w:val="000000"/>
        </w:rPr>
      </w:pPr>
      <w:r w:rsidRPr="001F7F00">
        <w:rPr>
          <w:rFonts w:ascii="Symbol" w:eastAsia="Times New Roman" w:hAnsi="Symbol" w:cs="Calibri"/>
          <w:color w:val="000000"/>
          <w:sz w:val="24"/>
          <w:szCs w:val="24"/>
        </w:rPr>
        <w:t> </w:t>
      </w:r>
    </w:p>
    <w:p w14:paraId="343575C8" w14:textId="77777777" w:rsidR="001F7F00" w:rsidRPr="001F7F00" w:rsidRDefault="001F7F00" w:rsidP="001F7F00">
      <w:pPr>
        <w:shd w:val="clear" w:color="auto" w:fill="F2F2F2"/>
        <w:spacing w:after="0" w:line="240" w:lineRule="auto"/>
        <w:rPr>
          <w:rFonts w:ascii="Calibri" w:eastAsia="Times New Roman" w:hAnsi="Calibri" w:cs="Calibri"/>
          <w:color w:val="000000"/>
        </w:rPr>
      </w:pPr>
      <w:r w:rsidRPr="001F7F00">
        <w:rPr>
          <w:rFonts w:ascii="Symbol" w:eastAsia="Times New Roman" w:hAnsi="Symbol" w:cs="Calibri"/>
          <w:color w:val="000000"/>
          <w:sz w:val="23"/>
          <w:szCs w:val="23"/>
        </w:rPr>
        <w:t>. </w:t>
      </w:r>
      <w:r w:rsidRPr="001F7F00">
        <w:rPr>
          <w:rFonts w:ascii="Arial" w:eastAsia="Times New Roman" w:hAnsi="Arial" w:cs="Arial"/>
          <w:color w:val="000000"/>
          <w:sz w:val="23"/>
          <w:szCs w:val="23"/>
        </w:rPr>
        <w:t>List of Average Charge for 25 Common Outpatient Procedures</w:t>
      </w:r>
    </w:p>
    <w:p w14:paraId="01F439A6" w14:textId="77777777" w:rsidR="001F7F00" w:rsidRPr="001F7F00" w:rsidRDefault="001F7F00" w:rsidP="001F7F00">
      <w:pPr>
        <w:shd w:val="clear" w:color="auto" w:fill="F2F2F2"/>
        <w:spacing w:after="0" w:line="240" w:lineRule="auto"/>
        <w:rPr>
          <w:rFonts w:ascii="Calibri" w:eastAsia="Times New Roman" w:hAnsi="Calibri" w:cs="Calibri"/>
          <w:color w:val="000000"/>
        </w:rPr>
      </w:pPr>
      <w:r w:rsidRPr="001F7F00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14:paraId="11544D6E" w14:textId="77777777" w:rsidR="001F7F00" w:rsidRPr="001F7F00" w:rsidRDefault="001F7F00" w:rsidP="001F7F00">
      <w:pPr>
        <w:shd w:val="clear" w:color="auto" w:fill="F2F2F2"/>
        <w:spacing w:after="0" w:line="240" w:lineRule="auto"/>
        <w:rPr>
          <w:rFonts w:ascii="Calibri" w:eastAsia="Times New Roman" w:hAnsi="Calibri" w:cs="Calibri"/>
          <w:color w:val="000000"/>
        </w:rPr>
      </w:pPr>
      <w:r w:rsidRPr="001F7F00">
        <w:rPr>
          <w:rFonts w:ascii="Arial" w:eastAsia="Times New Roman" w:hAnsi="Arial" w:cs="Arial"/>
          <w:color w:val="000000"/>
          <w:sz w:val="23"/>
          <w:szCs w:val="23"/>
        </w:rPr>
        <w:t>• Chargemaster,</w:t>
      </w:r>
    </w:p>
    <w:p w14:paraId="6A2B2A4F" w14:textId="77777777" w:rsidR="001F7F00" w:rsidRPr="001F7F00" w:rsidRDefault="001F7F00" w:rsidP="001F7F00">
      <w:pPr>
        <w:shd w:val="clear" w:color="auto" w:fill="F2F2F2"/>
        <w:spacing w:after="0" w:line="240" w:lineRule="auto"/>
        <w:rPr>
          <w:rFonts w:ascii="Calibri" w:eastAsia="Times New Roman" w:hAnsi="Calibri" w:cs="Calibri"/>
          <w:color w:val="000000"/>
        </w:rPr>
      </w:pPr>
      <w:r w:rsidRPr="001F7F00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14:paraId="07F944AF" w14:textId="7F7CE59A" w:rsidR="001F7F00" w:rsidRPr="001F7F00" w:rsidRDefault="001F7F00" w:rsidP="0076634D">
      <w:pPr>
        <w:shd w:val="clear" w:color="auto" w:fill="F2F2F2"/>
        <w:spacing w:after="0" w:line="240" w:lineRule="auto"/>
        <w:rPr>
          <w:rFonts w:ascii="Calibri" w:eastAsia="Times New Roman" w:hAnsi="Calibri" w:cs="Calibri"/>
          <w:color w:val="000000"/>
        </w:rPr>
      </w:pPr>
      <w:r w:rsidRPr="001F7F00">
        <w:rPr>
          <w:rFonts w:ascii="Arial" w:eastAsia="Times New Roman" w:hAnsi="Arial" w:cs="Arial"/>
          <w:color w:val="000000"/>
          <w:sz w:val="23"/>
          <w:szCs w:val="23"/>
        </w:rPr>
        <w:t xml:space="preserve">The facility has decided not to do a price increase this year therefore the calculation of percentage change in gross revenue is not attached </w:t>
      </w:r>
    </w:p>
    <w:p w14:paraId="629D0A25" w14:textId="77777777" w:rsidR="002D1D30" w:rsidRDefault="0076634D"/>
    <w:sectPr w:rsidR="002D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00"/>
    <w:rsid w:val="001F7F00"/>
    <w:rsid w:val="00671D14"/>
    <w:rsid w:val="0076634D"/>
    <w:rsid w:val="007D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537D"/>
  <w15:chartTrackingRefBased/>
  <w15:docId w15:val="{D94BE1CE-1B6D-45BF-9DC5-B1EBFC77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Dhami, Harry@OSHPD</dc:creator>
  <cp:keywords/>
  <dc:description/>
  <cp:lastModifiedBy>Dhami, Harry@OSHPD</cp:lastModifiedBy>
  <cp:revision>2</cp:revision>
  <dcterms:created xsi:type="dcterms:W3CDTF">2021-06-11T18:00:00Z</dcterms:created>
  <dcterms:modified xsi:type="dcterms:W3CDTF">2021-08-27T18:29:00Z</dcterms:modified>
</cp:coreProperties>
</file>