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firstRow="1" w:lastRow="0" w:firstColumn="1" w:lastColumn="0" w:noHBand="0" w:noVBand="1"/>
          </w:tblPr>
          <w:tblGrid>
            <w:gridCol w:w="11016"/>
          </w:tblGrid>
          <w:tr w:rsidR="00093BE1" w:rsidTr="00F86413">
            <w:trPr>
              <w:trHeight w:val="2880"/>
              <w:jc w:val="center"/>
            </w:trPr>
            <w:tc>
              <w:tcPr>
                <w:tcW w:w="5000" w:type="pct"/>
              </w:tcPr>
              <w:p w:rsidR="00093BE1" w:rsidRDefault="00093BE1" w:rsidP="00093BE1">
                <w:pPr>
                  <w:pStyle w:val="a7"/>
                  <w:jc w:val="center"/>
                  <w:rPr>
                    <w:rFonts w:asciiTheme="majorHAnsi" w:eastAsiaTheme="majorEastAsia" w:hAnsiTheme="majorHAnsi" w:cstheme="majorBidi"/>
                    <w:caps/>
                  </w:rPr>
                </w:pPr>
              </w:p>
            </w:tc>
          </w:tr>
          <w:tr w:rsidR="00093BE1" w:rsidTr="00F86413">
            <w:trPr>
              <w:trHeight w:val="1440"/>
              <w:jc w:val="center"/>
            </w:trPr>
            <w:sdt>
              <w:sdtPr>
                <w:rPr>
                  <w:rFonts w:asciiTheme="majorHAnsi" w:eastAsiaTheme="majorEastAsia" w:hAnsiTheme="majorHAnsi" w:cstheme="majorBidi"/>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04040" w:themeColor="text1" w:themeTint="BF"/>
                    </w:tcBorders>
                    <w:vAlign w:val="center"/>
                  </w:tcPr>
                  <w:p w:rsidR="00093BE1" w:rsidRDefault="0095118F" w:rsidP="00D41AD6">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w:t>
                    </w:r>
                    <w:r w:rsidR="00865911">
                      <w:rPr>
                        <w:rFonts w:asciiTheme="majorHAnsi" w:eastAsiaTheme="majorEastAsia" w:hAnsiTheme="majorHAnsi" w:cstheme="majorBidi"/>
                        <w:sz w:val="80"/>
                        <w:szCs w:val="80"/>
                      </w:rPr>
                      <w:t>Specification</w:t>
                    </w:r>
                  </w:p>
                </w:tc>
              </w:sdtContent>
            </w:sdt>
          </w:tr>
          <w:tr w:rsidR="00093BE1" w:rsidTr="00F86413">
            <w:trPr>
              <w:trHeight w:val="720"/>
              <w:jc w:val="center"/>
            </w:trPr>
            <w:sdt>
              <w:sdtPr>
                <w:rPr>
                  <w:rFonts w:asciiTheme="majorHAnsi" w:eastAsiaTheme="majorEastAsia" w:hAnsiTheme="majorHAnsi" w:cstheme="majorBidi"/>
                  <w:sz w:val="44"/>
                  <w:szCs w:val="44"/>
                </w:rPr>
                <w:alias w:val="Subtitle"/>
                <w:id w:val="15524255"/>
                <w:placeholder>
                  <w:docPart w:val="958B3CDD3F7D4F419C29EE7F4ED1BA16"/>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04040" w:themeColor="text1" w:themeTint="BF"/>
                    </w:tcBorders>
                    <w:vAlign w:val="center"/>
                  </w:tcPr>
                  <w:p w:rsidR="00093BE1" w:rsidRDefault="00093BE1">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093BE1">
            <w:trPr>
              <w:trHeight w:val="360"/>
              <w:jc w:val="center"/>
            </w:trPr>
            <w:tc>
              <w:tcPr>
                <w:tcW w:w="5000" w:type="pct"/>
                <w:vAlign w:val="center"/>
              </w:tcPr>
              <w:p w:rsidR="00093BE1" w:rsidRDefault="00093BE1">
                <w:pPr>
                  <w:pStyle w:val="a7"/>
                  <w:jc w:val="center"/>
                </w:pPr>
              </w:p>
            </w:tc>
          </w:tr>
          <w:tr w:rsidR="00093BE1">
            <w:trPr>
              <w:trHeight w:val="360"/>
              <w:jc w:val="center"/>
            </w:trPr>
            <w:sdt>
              <w:sdtPr>
                <w:rPr>
                  <w:b/>
                  <w:bCs/>
                </w:rPr>
                <w:alias w:val="Author"/>
                <w:id w:val="15524260"/>
                <w:placeholder>
                  <w:docPart w:val="E542A016ED2C4A36BC897B428A0D481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93BE1" w:rsidRDefault="00865911" w:rsidP="00D41AD6">
                    <w:pPr>
                      <w:pStyle w:val="a7"/>
                      <w:jc w:val="center"/>
                      <w:rPr>
                        <w:b/>
                        <w:bCs/>
                      </w:rPr>
                    </w:pPr>
                    <w:r>
                      <w:rPr>
                        <w:b/>
                        <w:bCs/>
                      </w:rPr>
                      <w:t>[</w:t>
                    </w:r>
                    <w:r w:rsidR="00D41AD6">
                      <w:rPr>
                        <w:b/>
                        <w:bCs/>
                      </w:rPr>
                      <w:t>Your Name</w:t>
                    </w:r>
                    <w:r>
                      <w:rPr>
                        <w:b/>
                        <w:bCs/>
                      </w:rPr>
                      <w:t>]</w:t>
                    </w:r>
                  </w:p>
                </w:tc>
              </w:sdtContent>
            </w:sdt>
          </w:tr>
          <w:tr w:rsidR="00093BE1">
            <w:trPr>
              <w:trHeight w:val="360"/>
              <w:jc w:val="center"/>
            </w:trPr>
            <w:sdt>
              <w:sdtPr>
                <w:rPr>
                  <w:b/>
                  <w:bCs/>
                </w:rPr>
                <w:alias w:val="Date"/>
                <w:id w:val="516659546"/>
                <w:placeholder>
                  <w:docPart w:val="6028DCDB17B54CFDBCB8A6B15FCC906D"/>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093BE1" w:rsidRDefault="00093BE1">
                    <w:pPr>
                      <w:pStyle w:val="a7"/>
                      <w:jc w:val="center"/>
                      <w:rPr>
                        <w:b/>
                        <w:bCs/>
                      </w:rPr>
                    </w:pPr>
                    <w:r>
                      <w:rPr>
                        <w:b/>
                        <w:bCs/>
                      </w:rPr>
                      <w:t>[Pick the date]</w:t>
                    </w:r>
                  </w:p>
                </w:tc>
              </w:sdtContent>
            </w:sdt>
          </w:tr>
        </w:tbl>
        <w:p w:rsidR="00093BE1" w:rsidRDefault="00093BE1" w:rsidP="00FA3BE0">
          <w:pPr>
            <w:pStyle w:val="AxureImageParagraph"/>
          </w:pPr>
        </w:p>
        <w:p w:rsidR="00093BE1" w:rsidRDefault="00093BE1"/>
        <w:p w:rsidR="00712696" w:rsidRDefault="00712696"/>
        <w:p w:rsidR="00712696" w:rsidRDefault="00712696"/>
        <w:p w:rsidR="00712696" w:rsidRDefault="00712696"/>
        <w:p w:rsidR="00712696" w:rsidRDefault="00712696"/>
        <w:p w:rsidR="00712696" w:rsidRDefault="00712696"/>
        <w:p w:rsidR="00712696" w:rsidRDefault="00712696"/>
        <w:p w:rsidR="00712696" w:rsidRDefault="00712696"/>
        <w:sdt>
          <w:sdtPr>
            <w:alias w:val="Abstract"/>
            <w:id w:val="8276291"/>
            <w:placeholder>
              <w:docPart w:val="890FD3A9714F4A5CA001A4488C73EB1D"/>
            </w:placeholder>
            <w:showingPlcHdr/>
            <w:dataBinding w:prefixMappings="xmlns:ns0='http://schemas.microsoft.com/office/2006/coverPageProps'" w:xpath="/ns0:CoverPageProperties[1]/ns0:Abstract[1]" w:storeItemID="{55AF091B-3C7A-41E3-B477-F2FDAA23CFDA}"/>
            <w:text/>
          </w:sdtPr>
          <w:sdtEndPr/>
          <w:sdtContent>
            <w:p w:rsidR="00904913" w:rsidRDefault="00712696">
              <w:r>
                <w:t>[Type the abstract of the document here. The abstract is typically a short summary of the contents of the document. Type the abstract of the document here. The abstract is typically a short summary of the contents of the document.]</w:t>
              </w:r>
            </w:p>
          </w:sdtContent>
        </w:sdt>
      </w:sdtContent>
    </w:sdt>
    <w:p w:rsidR="00475A8C" w:rsidRDefault="00D35989" w:rsidP="00475A8C">
      <w:pPr>
        <w:pStyle w:val="AxureTOCHeading"/>
        <w:jc w:val="left"/>
        <w:rPr>
          <w:noProof/>
        </w:rPr>
      </w:pPr>
      <w:r>
        <w:br w:type="page"/>
      </w:r>
      <w:r w:rsidR="00475A8C">
        <w:fldChar w:fldCharType="begin"/>
      </w:r>
      <w:r w:rsidR="00475A8C">
        <w:instrText xml:space="preserve"> TOC \o "1-3" \h \z \u </w:instrText>
      </w:r>
      <w:r w:rsidR="00475A8C">
        <w:fldChar w:fldCharType="separate"/>
      </w:r>
    </w:p>
    <w:p w:rsidR="006B5CAB" w:rsidRPr="00683129" w:rsidRDefault="00475A8C" w:rsidP="00A2356B">
      <w:pPr>
        <w:pStyle w:val="10"/>
        <w:numPr>
          <w:ilvl w:val="0"/>
          <w:numId w:val="35"/>
        </w:numPr>
        <w:rPr>
          <w:lang w:eastAsia="zh-CN"/>
        </w:rPr>
      </w:pPr>
      <w:r>
        <w:lastRenderedPageBreak/>
        <w:fldChar w:fldCharType="end"/>
      </w:r>
      <w:r>
        <w:rPr>
          <w:lang w:eastAsia="zh-CN"/>
        </w:rPr>
        <w:t xml:space="preserve"> </w:t>
      </w:r>
      <w:r w:rsidR="00FC47B8">
        <w:rPr>
          <w:lang w:eastAsia="zh-CN"/>
        </w:rPr>
        <w:br w:type="page"/>
      </w:r>
      <w:bookmarkStart w:id="0" w:name="_Toc497916314"/>
      <w:r w:rsidR="00FC47B8" w:rsidRPr="00683129">
        <w:rPr>
          <w:lang w:eastAsia="zh-CN"/>
        </w:rPr>
        <w:lastRenderedPageBreak/>
        <w:t>机旁备件管理</w:t>
      </w:r>
      <w:r w:rsidR="00C24126" w:rsidRPr="00683129">
        <w:rPr>
          <w:rFonts w:hint="eastAsia"/>
          <w:lang w:eastAsia="zh-CN"/>
        </w:rPr>
        <w:t>系统</w:t>
      </w:r>
      <w:bookmarkEnd w:id="0"/>
    </w:p>
    <w:p w:rsidR="003C33CD" w:rsidRPr="00F96D01" w:rsidRDefault="00C24126" w:rsidP="00AF3199">
      <w:pPr>
        <w:pStyle w:val="3"/>
        <w:numPr>
          <w:ilvl w:val="0"/>
          <w:numId w:val="16"/>
        </w:numPr>
        <w:rPr>
          <w:color w:val="548DD4" w:themeColor="text2" w:themeTint="99"/>
          <w:lang w:eastAsia="zh-CN"/>
        </w:rPr>
      </w:pPr>
      <w:bookmarkStart w:id="1" w:name="_Toc497916315"/>
      <w:bookmarkStart w:id="2" w:name="_Toc497993831"/>
      <w:r w:rsidRPr="00F96D01">
        <w:rPr>
          <w:rFonts w:hint="eastAsia"/>
          <w:color w:val="548DD4" w:themeColor="text2" w:themeTint="99"/>
          <w:lang w:eastAsia="zh-CN"/>
        </w:rPr>
        <w:t>系统简介</w:t>
      </w:r>
      <w:bookmarkEnd w:id="1"/>
      <w:bookmarkEnd w:id="2"/>
    </w:p>
    <w:p w:rsidR="00AF3199" w:rsidRPr="00C24126" w:rsidRDefault="00C24126" w:rsidP="00C24126">
      <w:pPr>
        <w:ind w:firstLine="420"/>
        <w:rPr>
          <w:rFonts w:asciiTheme="minorEastAsia" w:hAnsiTheme="minorEastAsia"/>
          <w:sz w:val="24"/>
          <w:lang w:eastAsia="zh-CN"/>
        </w:rPr>
      </w:pPr>
      <w:r w:rsidRPr="00C24126">
        <w:rPr>
          <w:rFonts w:asciiTheme="minorEastAsia" w:hAnsiTheme="minorEastAsia" w:hint="eastAsia"/>
          <w:sz w:val="24"/>
          <w:lang w:eastAsia="zh-CN"/>
        </w:rPr>
        <w:t>设备上往往存在一些关键备件，这些关键备件的劣化和运行异常可能会导致设备故障的发生，影响安全生产。对关键备件的跟踪管理可以累计备件劣化趋势数据，便于制定合理的维护、更换计划，在最大化备件产值的同时，预防设备故障的发生。</w:t>
      </w:r>
    </w:p>
    <w:p w:rsidR="003C33CD" w:rsidRPr="00F96D01" w:rsidRDefault="003C33CD" w:rsidP="00AF3199">
      <w:pPr>
        <w:pStyle w:val="3"/>
        <w:numPr>
          <w:ilvl w:val="0"/>
          <w:numId w:val="16"/>
        </w:numPr>
        <w:rPr>
          <w:color w:val="548DD4" w:themeColor="text2" w:themeTint="99"/>
          <w:lang w:eastAsia="zh-CN"/>
        </w:rPr>
      </w:pPr>
      <w:bookmarkStart w:id="3" w:name="_Toc497916316"/>
      <w:bookmarkStart w:id="4" w:name="_Toc497993832"/>
      <w:r w:rsidRPr="00F96D01">
        <w:rPr>
          <w:rFonts w:hint="eastAsia"/>
          <w:color w:val="548DD4" w:themeColor="text2" w:themeTint="99"/>
          <w:lang w:eastAsia="zh-CN"/>
        </w:rPr>
        <w:t>操作人员</w:t>
      </w:r>
      <w:bookmarkStart w:id="5" w:name="_GoBack"/>
      <w:bookmarkEnd w:id="3"/>
      <w:bookmarkEnd w:id="4"/>
      <w:bookmarkEnd w:id="5"/>
    </w:p>
    <w:p w:rsidR="00AF3199" w:rsidRPr="0066216E" w:rsidRDefault="0066216E" w:rsidP="0066216E">
      <w:pPr>
        <w:ind w:left="420"/>
        <w:rPr>
          <w:rFonts w:asciiTheme="minorEastAsia" w:hAnsiTheme="minorEastAsia"/>
          <w:sz w:val="24"/>
          <w:lang w:eastAsia="zh-CN"/>
        </w:rPr>
      </w:pPr>
      <w:r w:rsidRPr="0066216E">
        <w:rPr>
          <w:rFonts w:asciiTheme="minorEastAsia" w:hAnsiTheme="minorEastAsia" w:hint="eastAsia"/>
          <w:sz w:val="24"/>
          <w:lang w:eastAsia="zh-CN"/>
        </w:rPr>
        <w:t>备件管理员</w:t>
      </w:r>
    </w:p>
    <w:p w:rsidR="003C33CD" w:rsidRPr="00F96D01" w:rsidRDefault="003C33CD" w:rsidP="00AF3199">
      <w:pPr>
        <w:pStyle w:val="3"/>
        <w:numPr>
          <w:ilvl w:val="0"/>
          <w:numId w:val="16"/>
        </w:numPr>
        <w:rPr>
          <w:color w:val="548DD4" w:themeColor="text2" w:themeTint="99"/>
          <w:lang w:eastAsia="zh-CN"/>
        </w:rPr>
      </w:pPr>
      <w:bookmarkStart w:id="6" w:name="_Toc497916317"/>
      <w:bookmarkStart w:id="7" w:name="_Toc497993833"/>
      <w:r w:rsidRPr="00F96D01">
        <w:rPr>
          <w:rFonts w:hint="eastAsia"/>
          <w:color w:val="548DD4" w:themeColor="text2" w:themeTint="99"/>
          <w:lang w:eastAsia="zh-CN"/>
        </w:rPr>
        <w:t>主要操作</w:t>
      </w:r>
      <w:bookmarkEnd w:id="6"/>
      <w:bookmarkEnd w:id="7"/>
    </w:p>
    <w:p w:rsidR="00AF3199" w:rsidRPr="00FF6440" w:rsidRDefault="00FF6440" w:rsidP="00FF6440">
      <w:pPr>
        <w:pStyle w:val="ab"/>
        <w:numPr>
          <w:ilvl w:val="0"/>
          <w:numId w:val="18"/>
        </w:numPr>
        <w:ind w:firstLineChars="0"/>
        <w:rPr>
          <w:rFonts w:asciiTheme="minorEastAsia" w:hAnsiTheme="minorEastAsia"/>
          <w:sz w:val="24"/>
          <w:lang w:eastAsia="zh-CN"/>
        </w:rPr>
      </w:pPr>
      <w:r w:rsidRPr="00FF6440">
        <w:rPr>
          <w:rFonts w:asciiTheme="minorEastAsia" w:hAnsiTheme="minorEastAsia" w:hint="eastAsia"/>
          <w:sz w:val="24"/>
          <w:lang w:eastAsia="zh-CN"/>
        </w:rPr>
        <w:t>基础信息管理</w:t>
      </w:r>
    </w:p>
    <w:p w:rsidR="00FF6440" w:rsidRPr="00FF6440" w:rsidRDefault="00FF6440" w:rsidP="00FF6440">
      <w:pPr>
        <w:pStyle w:val="ab"/>
        <w:numPr>
          <w:ilvl w:val="0"/>
          <w:numId w:val="19"/>
        </w:numPr>
        <w:ind w:firstLineChars="0"/>
        <w:rPr>
          <w:rFonts w:asciiTheme="minorEastAsia" w:hAnsiTheme="minorEastAsia"/>
          <w:sz w:val="24"/>
          <w:lang w:eastAsia="zh-CN"/>
        </w:rPr>
      </w:pPr>
      <w:r w:rsidRPr="00FF6440">
        <w:rPr>
          <w:rFonts w:asciiTheme="minorEastAsia" w:hAnsiTheme="minorEastAsia" w:hint="eastAsia"/>
          <w:sz w:val="24"/>
          <w:lang w:eastAsia="zh-CN"/>
        </w:rPr>
        <w:t>备件查询</w:t>
      </w:r>
    </w:p>
    <w:p w:rsidR="00FF6440" w:rsidRPr="00FF6440" w:rsidRDefault="00FF6440" w:rsidP="00FF6440">
      <w:pPr>
        <w:pStyle w:val="ab"/>
        <w:numPr>
          <w:ilvl w:val="0"/>
          <w:numId w:val="19"/>
        </w:numPr>
        <w:ind w:firstLineChars="0"/>
        <w:rPr>
          <w:rFonts w:asciiTheme="minorEastAsia" w:hAnsiTheme="minorEastAsia"/>
          <w:sz w:val="24"/>
          <w:lang w:eastAsia="zh-CN"/>
        </w:rPr>
      </w:pPr>
      <w:r w:rsidRPr="00FF6440">
        <w:rPr>
          <w:rFonts w:asciiTheme="minorEastAsia" w:hAnsiTheme="minorEastAsia" w:hint="eastAsia"/>
          <w:sz w:val="24"/>
          <w:lang w:eastAsia="zh-CN"/>
        </w:rPr>
        <w:t>新增/编辑备件</w:t>
      </w:r>
    </w:p>
    <w:p w:rsidR="00FF6440" w:rsidRPr="00FF6440" w:rsidRDefault="00FF6440" w:rsidP="00FF6440">
      <w:pPr>
        <w:pStyle w:val="ab"/>
        <w:numPr>
          <w:ilvl w:val="0"/>
          <w:numId w:val="19"/>
        </w:numPr>
        <w:ind w:firstLineChars="0"/>
        <w:rPr>
          <w:rFonts w:asciiTheme="minorEastAsia" w:hAnsiTheme="minorEastAsia"/>
          <w:sz w:val="24"/>
          <w:lang w:eastAsia="zh-CN"/>
        </w:rPr>
      </w:pPr>
      <w:r w:rsidRPr="00FF6440">
        <w:rPr>
          <w:rFonts w:asciiTheme="minorEastAsia" w:hAnsiTheme="minorEastAsia" w:hint="eastAsia"/>
          <w:sz w:val="24"/>
          <w:lang w:eastAsia="zh-CN"/>
        </w:rPr>
        <w:t>删除备件</w:t>
      </w:r>
    </w:p>
    <w:p w:rsidR="00FF6440" w:rsidRPr="00FF6440" w:rsidRDefault="00FF6440" w:rsidP="00FF6440">
      <w:pPr>
        <w:pStyle w:val="ab"/>
        <w:numPr>
          <w:ilvl w:val="0"/>
          <w:numId w:val="18"/>
        </w:numPr>
        <w:ind w:firstLineChars="0"/>
        <w:rPr>
          <w:rFonts w:asciiTheme="minorEastAsia" w:hAnsiTheme="minorEastAsia"/>
          <w:sz w:val="24"/>
          <w:lang w:eastAsia="zh-CN"/>
        </w:rPr>
      </w:pPr>
      <w:r w:rsidRPr="00FF6440">
        <w:rPr>
          <w:rFonts w:asciiTheme="minorEastAsia" w:hAnsiTheme="minorEastAsia" w:hint="eastAsia"/>
          <w:sz w:val="24"/>
          <w:lang w:eastAsia="zh-CN"/>
        </w:rPr>
        <w:t>维护信息管理</w:t>
      </w:r>
    </w:p>
    <w:p w:rsidR="00FF6440" w:rsidRPr="00FF6440" w:rsidRDefault="00FF6440" w:rsidP="00FF6440">
      <w:pPr>
        <w:pStyle w:val="ab"/>
        <w:numPr>
          <w:ilvl w:val="0"/>
          <w:numId w:val="20"/>
        </w:numPr>
        <w:ind w:firstLineChars="0"/>
        <w:rPr>
          <w:rFonts w:asciiTheme="minorEastAsia" w:hAnsiTheme="minorEastAsia"/>
          <w:sz w:val="24"/>
          <w:lang w:eastAsia="zh-CN"/>
        </w:rPr>
      </w:pPr>
      <w:r w:rsidRPr="00FF6440">
        <w:rPr>
          <w:rFonts w:asciiTheme="minorEastAsia" w:hAnsiTheme="minorEastAsia" w:hint="eastAsia"/>
          <w:sz w:val="24"/>
          <w:lang w:eastAsia="zh-CN"/>
        </w:rPr>
        <w:t>维护信息查询</w:t>
      </w:r>
    </w:p>
    <w:p w:rsidR="00FF6440" w:rsidRPr="00FF6440" w:rsidRDefault="00FF6440" w:rsidP="00FF6440">
      <w:pPr>
        <w:pStyle w:val="ab"/>
        <w:numPr>
          <w:ilvl w:val="0"/>
          <w:numId w:val="20"/>
        </w:numPr>
        <w:ind w:firstLineChars="0"/>
        <w:rPr>
          <w:rFonts w:asciiTheme="minorEastAsia" w:hAnsiTheme="minorEastAsia"/>
          <w:sz w:val="24"/>
          <w:lang w:eastAsia="zh-CN"/>
        </w:rPr>
      </w:pPr>
      <w:r w:rsidRPr="00FF6440">
        <w:rPr>
          <w:rFonts w:asciiTheme="minorEastAsia" w:hAnsiTheme="minorEastAsia" w:hint="eastAsia"/>
          <w:sz w:val="24"/>
          <w:lang w:eastAsia="zh-CN"/>
        </w:rPr>
        <w:t>登记装机</w:t>
      </w:r>
    </w:p>
    <w:p w:rsidR="00FF6440" w:rsidRPr="00FF6440" w:rsidRDefault="00FF6440" w:rsidP="00FF6440">
      <w:pPr>
        <w:pStyle w:val="ab"/>
        <w:numPr>
          <w:ilvl w:val="0"/>
          <w:numId w:val="20"/>
        </w:numPr>
        <w:ind w:firstLineChars="0"/>
        <w:rPr>
          <w:rFonts w:asciiTheme="minorEastAsia" w:hAnsiTheme="minorEastAsia"/>
          <w:sz w:val="24"/>
          <w:lang w:eastAsia="zh-CN"/>
        </w:rPr>
      </w:pPr>
      <w:r w:rsidRPr="00FF6440">
        <w:rPr>
          <w:rFonts w:asciiTheme="minorEastAsia" w:hAnsiTheme="minorEastAsia" w:hint="eastAsia"/>
          <w:sz w:val="24"/>
          <w:lang w:eastAsia="zh-CN"/>
        </w:rPr>
        <w:t>登记报废</w:t>
      </w:r>
    </w:p>
    <w:p w:rsidR="00FF6440" w:rsidRPr="00FF6440" w:rsidRDefault="00FF6440" w:rsidP="00FF6440">
      <w:pPr>
        <w:pStyle w:val="ab"/>
        <w:numPr>
          <w:ilvl w:val="0"/>
          <w:numId w:val="20"/>
        </w:numPr>
        <w:ind w:firstLineChars="0"/>
        <w:rPr>
          <w:rFonts w:asciiTheme="minorEastAsia" w:hAnsiTheme="minorEastAsia"/>
          <w:sz w:val="24"/>
          <w:lang w:eastAsia="zh-CN"/>
        </w:rPr>
      </w:pPr>
      <w:r w:rsidRPr="00FF6440">
        <w:rPr>
          <w:rFonts w:asciiTheme="minorEastAsia" w:hAnsiTheme="minorEastAsia" w:hint="eastAsia"/>
          <w:sz w:val="24"/>
          <w:lang w:eastAsia="zh-CN"/>
        </w:rPr>
        <w:t>索赔返修查询</w:t>
      </w:r>
    </w:p>
    <w:p w:rsidR="00FF6440" w:rsidRDefault="00FF6440" w:rsidP="0027246C">
      <w:pPr>
        <w:rPr>
          <w:lang w:eastAsia="zh-CN"/>
        </w:rPr>
      </w:pPr>
    </w:p>
    <w:p w:rsidR="00C24126" w:rsidRDefault="00C24126" w:rsidP="00AF3199">
      <w:pPr>
        <w:rPr>
          <w:lang w:eastAsia="zh-CN"/>
        </w:rPr>
      </w:pPr>
    </w:p>
    <w:p w:rsidR="0063414D" w:rsidRPr="00683129" w:rsidRDefault="0063414D" w:rsidP="001C4BAD">
      <w:pPr>
        <w:pStyle w:val="ac"/>
        <w:numPr>
          <w:ilvl w:val="1"/>
          <w:numId w:val="26"/>
        </w:numPr>
        <w:jc w:val="left"/>
        <w:rPr>
          <w:rFonts w:asciiTheme="minorEastAsia" w:eastAsiaTheme="minorEastAsia" w:hAnsiTheme="minorEastAsia"/>
          <w:sz w:val="28"/>
          <w:szCs w:val="28"/>
          <w:lang w:eastAsia="zh-CN"/>
        </w:rPr>
      </w:pPr>
      <w:bookmarkStart w:id="8" w:name="_Toc497916318"/>
      <w:bookmarkStart w:id="9" w:name="_Toc497993834"/>
      <w:r w:rsidRPr="00683129">
        <w:rPr>
          <w:rFonts w:asciiTheme="minorEastAsia" w:eastAsiaTheme="minorEastAsia" w:hAnsiTheme="minorEastAsia" w:hint="eastAsia"/>
          <w:sz w:val="28"/>
          <w:szCs w:val="28"/>
          <w:lang w:eastAsia="zh-CN"/>
        </w:rPr>
        <w:t>基础信息管理</w:t>
      </w:r>
      <w:bookmarkEnd w:id="8"/>
      <w:bookmarkEnd w:id="9"/>
    </w:p>
    <w:p w:rsidR="0063414D" w:rsidRDefault="0063414D" w:rsidP="001C4BAD">
      <w:pPr>
        <w:pStyle w:val="ac"/>
        <w:numPr>
          <w:ilvl w:val="2"/>
          <w:numId w:val="26"/>
        </w:numPr>
        <w:jc w:val="left"/>
        <w:rPr>
          <w:rFonts w:asciiTheme="minorEastAsia" w:eastAsiaTheme="minorEastAsia" w:hAnsiTheme="minorEastAsia"/>
          <w:sz w:val="28"/>
          <w:szCs w:val="28"/>
          <w:lang w:eastAsia="zh-CN"/>
        </w:rPr>
      </w:pPr>
      <w:bookmarkStart w:id="10" w:name="_Toc497916319"/>
      <w:bookmarkStart w:id="11" w:name="_Toc497993835"/>
      <w:r w:rsidRPr="00683129">
        <w:rPr>
          <w:rFonts w:asciiTheme="minorEastAsia" w:eastAsiaTheme="minorEastAsia" w:hAnsiTheme="minorEastAsia" w:hint="eastAsia"/>
          <w:sz w:val="28"/>
          <w:szCs w:val="28"/>
          <w:lang w:eastAsia="zh-CN"/>
        </w:rPr>
        <w:t>备件查询</w:t>
      </w:r>
      <w:bookmarkEnd w:id="10"/>
      <w:bookmarkEnd w:id="11"/>
    </w:p>
    <w:p w:rsidR="000553A4" w:rsidRPr="00FD154A" w:rsidRDefault="000553A4" w:rsidP="00FD154A">
      <w:pPr>
        <w:pStyle w:val="ab"/>
        <w:numPr>
          <w:ilvl w:val="0"/>
          <w:numId w:val="24"/>
        </w:numPr>
        <w:ind w:firstLineChars="0"/>
        <w:rPr>
          <w:b/>
          <w:color w:val="548DD4" w:themeColor="text2" w:themeTint="99"/>
          <w:sz w:val="24"/>
          <w:lang w:eastAsia="zh-CN"/>
        </w:rPr>
      </w:pPr>
      <w:r w:rsidRPr="00FD154A">
        <w:rPr>
          <w:rFonts w:hint="eastAsia"/>
          <w:b/>
          <w:color w:val="548DD4" w:themeColor="text2" w:themeTint="99"/>
          <w:sz w:val="24"/>
          <w:lang w:eastAsia="zh-CN"/>
        </w:rPr>
        <w:t>功能说明</w:t>
      </w:r>
    </w:p>
    <w:p w:rsidR="00FD154A" w:rsidRDefault="00FD154A" w:rsidP="00FD154A">
      <w:pPr>
        <w:ind w:left="1140"/>
        <w:rPr>
          <w:sz w:val="24"/>
          <w:lang w:eastAsia="zh-CN"/>
        </w:rPr>
      </w:pPr>
      <w:r>
        <w:rPr>
          <w:rFonts w:hint="eastAsia"/>
          <w:sz w:val="24"/>
          <w:lang w:eastAsia="zh-CN"/>
        </w:rPr>
        <w:t>对系统备件基础信息进行查询。</w:t>
      </w:r>
    </w:p>
    <w:p w:rsidR="00FD154A" w:rsidRPr="00FD154A" w:rsidRDefault="00FD154A" w:rsidP="00FD154A">
      <w:pPr>
        <w:ind w:left="1140"/>
        <w:rPr>
          <w:sz w:val="24"/>
          <w:lang w:eastAsia="zh-CN"/>
        </w:rPr>
      </w:pPr>
      <w:r>
        <w:rPr>
          <w:rFonts w:hint="eastAsia"/>
          <w:sz w:val="24"/>
          <w:lang w:eastAsia="zh-CN"/>
        </w:rPr>
        <w:t>操作用户：备件管理员</w:t>
      </w:r>
    </w:p>
    <w:p w:rsidR="000553A4" w:rsidRDefault="000553A4" w:rsidP="00FD154A">
      <w:pPr>
        <w:pStyle w:val="ab"/>
        <w:numPr>
          <w:ilvl w:val="0"/>
          <w:numId w:val="24"/>
        </w:numPr>
        <w:ind w:firstLineChars="0"/>
        <w:rPr>
          <w:b/>
          <w:color w:val="548DD4" w:themeColor="text2" w:themeTint="99"/>
          <w:sz w:val="24"/>
          <w:lang w:eastAsia="zh-CN"/>
        </w:rPr>
      </w:pPr>
      <w:r w:rsidRPr="00FD154A">
        <w:rPr>
          <w:rFonts w:hint="eastAsia"/>
          <w:b/>
          <w:color w:val="548DD4" w:themeColor="text2" w:themeTint="99"/>
          <w:sz w:val="24"/>
          <w:lang w:eastAsia="zh-CN"/>
        </w:rPr>
        <w:t>操作流程</w:t>
      </w:r>
    </w:p>
    <w:p w:rsidR="00FD154A" w:rsidRPr="008E2435" w:rsidRDefault="00CE0BED" w:rsidP="008E2435">
      <w:pPr>
        <w:pStyle w:val="ab"/>
        <w:numPr>
          <w:ilvl w:val="0"/>
          <w:numId w:val="25"/>
        </w:numPr>
        <w:ind w:firstLineChars="0"/>
        <w:rPr>
          <w:sz w:val="24"/>
          <w:lang w:eastAsia="zh-CN"/>
        </w:rPr>
      </w:pPr>
      <w:r w:rsidRPr="008E2435">
        <w:rPr>
          <w:rFonts w:hint="eastAsia"/>
          <w:sz w:val="24"/>
          <w:lang w:eastAsia="zh-CN"/>
        </w:rPr>
        <w:t>备件管理员点击“备件</w:t>
      </w:r>
      <w:r w:rsidR="008E2435" w:rsidRPr="008E2435">
        <w:rPr>
          <w:rFonts w:hint="eastAsia"/>
          <w:sz w:val="24"/>
          <w:lang w:eastAsia="zh-CN"/>
        </w:rPr>
        <w:t>查询</w:t>
      </w:r>
      <w:r w:rsidRPr="008E2435">
        <w:rPr>
          <w:rFonts w:hint="eastAsia"/>
          <w:sz w:val="24"/>
          <w:lang w:eastAsia="zh-CN"/>
        </w:rPr>
        <w:t>”链接后，系统进入备件</w:t>
      </w:r>
      <w:r w:rsidR="008E2435" w:rsidRPr="008E2435">
        <w:rPr>
          <w:rFonts w:hint="eastAsia"/>
          <w:sz w:val="24"/>
          <w:lang w:eastAsia="zh-CN"/>
        </w:rPr>
        <w:t>查询界面，如界面原型所示。</w:t>
      </w:r>
    </w:p>
    <w:p w:rsidR="008E2435" w:rsidRDefault="008E2435" w:rsidP="008E2435">
      <w:pPr>
        <w:pStyle w:val="ab"/>
        <w:numPr>
          <w:ilvl w:val="0"/>
          <w:numId w:val="25"/>
        </w:numPr>
        <w:ind w:firstLineChars="0"/>
        <w:rPr>
          <w:sz w:val="24"/>
          <w:lang w:eastAsia="zh-CN"/>
        </w:rPr>
      </w:pPr>
      <w:r w:rsidRPr="008E2435">
        <w:rPr>
          <w:rFonts w:hint="eastAsia"/>
          <w:sz w:val="24"/>
          <w:lang w:eastAsia="zh-CN"/>
        </w:rPr>
        <w:t>备件管理员可以在左侧的设备树点击树节点，右侧会显示相关节点所拥有机旁备件信息。</w:t>
      </w:r>
    </w:p>
    <w:p w:rsidR="008E2435" w:rsidRPr="008E2435" w:rsidRDefault="008E2435" w:rsidP="008E2435">
      <w:pPr>
        <w:pStyle w:val="ab"/>
        <w:numPr>
          <w:ilvl w:val="0"/>
          <w:numId w:val="25"/>
        </w:numPr>
        <w:ind w:firstLineChars="0"/>
        <w:rPr>
          <w:sz w:val="24"/>
          <w:lang w:eastAsia="zh-CN"/>
        </w:rPr>
      </w:pPr>
      <w:r>
        <w:rPr>
          <w:rFonts w:hint="eastAsia"/>
          <w:sz w:val="24"/>
          <w:lang w:eastAsia="zh-CN"/>
        </w:rPr>
        <w:t>备件管理员也可以根据右侧输入相关查询信息查询相关机旁备件记录。</w:t>
      </w:r>
    </w:p>
    <w:p w:rsidR="000553A4" w:rsidRPr="00FD154A" w:rsidRDefault="00FD154A" w:rsidP="00FD154A">
      <w:pPr>
        <w:pStyle w:val="ab"/>
        <w:numPr>
          <w:ilvl w:val="0"/>
          <w:numId w:val="24"/>
        </w:numPr>
        <w:ind w:firstLineChars="0"/>
        <w:rPr>
          <w:b/>
          <w:color w:val="548DD4" w:themeColor="text2" w:themeTint="99"/>
          <w:sz w:val="24"/>
          <w:lang w:eastAsia="zh-CN"/>
        </w:rPr>
      </w:pPr>
      <w:r w:rsidRPr="00FD154A">
        <w:rPr>
          <w:rFonts w:hint="eastAsia"/>
          <w:b/>
          <w:color w:val="548DD4" w:themeColor="text2" w:themeTint="99"/>
          <w:sz w:val="24"/>
          <w:lang w:eastAsia="zh-CN"/>
        </w:rPr>
        <w:t>界面原型</w:t>
      </w:r>
    </w:p>
    <w:p w:rsidR="000553A4" w:rsidRPr="000553A4" w:rsidRDefault="00236880" w:rsidP="000553A4">
      <w:pPr>
        <w:rPr>
          <w:lang w:eastAsia="zh-CN"/>
        </w:rPr>
      </w:pPr>
      <w:r>
        <w:rPr>
          <w:noProof/>
          <w:lang w:eastAsia="zh-CN"/>
        </w:rPr>
        <w:lastRenderedPageBreak/>
        <w:drawing>
          <wp:inline distT="0" distB="0" distL="0" distR="0" wp14:anchorId="629AFC40" wp14:editId="6ECC034E">
            <wp:extent cx="6858000" cy="2581275"/>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0"/>
                    <a:stretch>
                      <a:fillRect/>
                    </a:stretch>
                  </pic:blipFill>
                  <pic:spPr>
                    <a:xfrm>
                      <a:off x="0" y="0"/>
                      <a:ext cx="6858000" cy="2581275"/>
                    </a:xfrm>
                    <a:prstGeom prst="rect">
                      <a:avLst/>
                    </a:prstGeom>
                  </pic:spPr>
                </pic:pic>
              </a:graphicData>
            </a:graphic>
          </wp:inline>
        </w:drawing>
      </w:r>
    </w:p>
    <w:p w:rsidR="0063414D" w:rsidRDefault="0063414D" w:rsidP="00D44DE0">
      <w:pPr>
        <w:pStyle w:val="ac"/>
        <w:numPr>
          <w:ilvl w:val="2"/>
          <w:numId w:val="26"/>
        </w:numPr>
        <w:jc w:val="left"/>
        <w:rPr>
          <w:rFonts w:asciiTheme="minorEastAsia" w:eastAsiaTheme="minorEastAsia" w:hAnsiTheme="minorEastAsia"/>
          <w:sz w:val="28"/>
          <w:szCs w:val="28"/>
          <w:lang w:eastAsia="zh-CN"/>
        </w:rPr>
      </w:pPr>
      <w:bookmarkStart w:id="12" w:name="_Toc497916320"/>
      <w:bookmarkStart w:id="13" w:name="_Toc497993836"/>
      <w:r w:rsidRPr="00683129">
        <w:rPr>
          <w:rFonts w:asciiTheme="minorEastAsia" w:eastAsiaTheme="minorEastAsia" w:hAnsiTheme="minorEastAsia" w:hint="eastAsia"/>
          <w:sz w:val="28"/>
          <w:szCs w:val="28"/>
          <w:lang w:eastAsia="zh-CN"/>
        </w:rPr>
        <w:t>新增/编辑备件</w:t>
      </w:r>
      <w:bookmarkEnd w:id="12"/>
      <w:bookmarkEnd w:id="13"/>
    </w:p>
    <w:p w:rsidR="00383000" w:rsidRPr="00383000" w:rsidRDefault="00383000" w:rsidP="00383000">
      <w:pPr>
        <w:pStyle w:val="ab"/>
        <w:numPr>
          <w:ilvl w:val="0"/>
          <w:numId w:val="24"/>
        </w:numPr>
        <w:ind w:firstLineChars="0"/>
        <w:rPr>
          <w:b/>
          <w:color w:val="548DD4" w:themeColor="text2" w:themeTint="99"/>
          <w:sz w:val="24"/>
          <w:lang w:eastAsia="zh-CN"/>
        </w:rPr>
      </w:pPr>
      <w:r w:rsidRPr="00383000">
        <w:rPr>
          <w:rFonts w:hint="eastAsia"/>
          <w:b/>
          <w:color w:val="548DD4" w:themeColor="text2" w:themeTint="99"/>
          <w:sz w:val="24"/>
          <w:lang w:eastAsia="zh-CN"/>
        </w:rPr>
        <w:t>功能说明</w:t>
      </w:r>
    </w:p>
    <w:p w:rsidR="00383000" w:rsidRDefault="003457DD" w:rsidP="003457DD">
      <w:pPr>
        <w:ind w:left="1140"/>
        <w:rPr>
          <w:sz w:val="24"/>
          <w:lang w:eastAsia="zh-CN"/>
        </w:rPr>
      </w:pPr>
      <w:r w:rsidRPr="003457DD">
        <w:rPr>
          <w:rFonts w:hint="eastAsia"/>
          <w:sz w:val="24"/>
          <w:lang w:eastAsia="zh-CN"/>
        </w:rPr>
        <w:t>新增或者编辑机旁备件基础信息。</w:t>
      </w:r>
    </w:p>
    <w:p w:rsidR="003457DD" w:rsidRPr="003457DD" w:rsidRDefault="003457DD" w:rsidP="003457DD">
      <w:pPr>
        <w:ind w:left="1140"/>
        <w:rPr>
          <w:sz w:val="24"/>
          <w:lang w:eastAsia="zh-CN"/>
        </w:rPr>
      </w:pPr>
      <w:r>
        <w:rPr>
          <w:rFonts w:hint="eastAsia"/>
          <w:sz w:val="24"/>
          <w:lang w:eastAsia="zh-CN"/>
        </w:rPr>
        <w:t>操作用户：备件管理员</w:t>
      </w:r>
    </w:p>
    <w:p w:rsidR="00525FA1" w:rsidRDefault="00525FA1" w:rsidP="00525FA1">
      <w:pPr>
        <w:pStyle w:val="ab"/>
        <w:numPr>
          <w:ilvl w:val="0"/>
          <w:numId w:val="24"/>
        </w:numPr>
        <w:ind w:firstLineChars="0"/>
        <w:rPr>
          <w:b/>
          <w:color w:val="548DD4" w:themeColor="text2" w:themeTint="99"/>
          <w:sz w:val="24"/>
          <w:lang w:eastAsia="zh-CN"/>
        </w:rPr>
      </w:pPr>
      <w:r w:rsidRPr="00FD154A">
        <w:rPr>
          <w:rFonts w:hint="eastAsia"/>
          <w:b/>
          <w:color w:val="548DD4" w:themeColor="text2" w:themeTint="99"/>
          <w:sz w:val="24"/>
          <w:lang w:eastAsia="zh-CN"/>
        </w:rPr>
        <w:t>操作流程</w:t>
      </w:r>
    </w:p>
    <w:p w:rsidR="003B2951" w:rsidRDefault="003B2951" w:rsidP="003B2951">
      <w:pPr>
        <w:pStyle w:val="ab"/>
        <w:numPr>
          <w:ilvl w:val="0"/>
          <w:numId w:val="34"/>
        </w:numPr>
        <w:ind w:firstLineChars="0"/>
        <w:rPr>
          <w:sz w:val="24"/>
          <w:lang w:eastAsia="zh-CN"/>
        </w:rPr>
      </w:pPr>
      <w:r w:rsidRPr="008E2435">
        <w:rPr>
          <w:rFonts w:hint="eastAsia"/>
          <w:sz w:val="24"/>
          <w:lang w:eastAsia="zh-CN"/>
        </w:rPr>
        <w:t>备件管理员点击“备件查询”链接后，系统进入备件查询界面，如</w:t>
      </w:r>
      <w:r>
        <w:rPr>
          <w:rFonts w:hint="eastAsia"/>
          <w:sz w:val="24"/>
          <w:lang w:eastAsia="zh-CN"/>
        </w:rPr>
        <w:t>查询</w:t>
      </w:r>
      <w:r w:rsidRPr="008E2435">
        <w:rPr>
          <w:rFonts w:hint="eastAsia"/>
          <w:sz w:val="24"/>
          <w:lang w:eastAsia="zh-CN"/>
        </w:rPr>
        <w:t>界面原型所示。</w:t>
      </w:r>
    </w:p>
    <w:p w:rsidR="003B2951" w:rsidRDefault="003B2951" w:rsidP="003B2951">
      <w:pPr>
        <w:pStyle w:val="ab"/>
        <w:numPr>
          <w:ilvl w:val="0"/>
          <w:numId w:val="34"/>
        </w:numPr>
        <w:ind w:firstLineChars="0"/>
        <w:rPr>
          <w:sz w:val="24"/>
          <w:lang w:eastAsia="zh-CN"/>
        </w:rPr>
      </w:pPr>
      <w:r>
        <w:rPr>
          <w:rFonts w:hint="eastAsia"/>
          <w:sz w:val="24"/>
          <w:lang w:eastAsia="zh-CN"/>
        </w:rPr>
        <w:t>备件管理员可以单击菜单栏“添加”或者“编辑”按钮，系统进入添加、编辑界面，如原型界面所示。</w:t>
      </w:r>
    </w:p>
    <w:p w:rsidR="00525FA1" w:rsidRPr="003B2951" w:rsidRDefault="003B2951" w:rsidP="003B2951">
      <w:pPr>
        <w:pStyle w:val="ab"/>
        <w:numPr>
          <w:ilvl w:val="0"/>
          <w:numId w:val="34"/>
        </w:numPr>
        <w:ind w:firstLineChars="0"/>
        <w:rPr>
          <w:sz w:val="24"/>
          <w:lang w:eastAsia="zh-CN"/>
        </w:rPr>
      </w:pPr>
      <w:r>
        <w:rPr>
          <w:rFonts w:hint="eastAsia"/>
          <w:sz w:val="24"/>
          <w:lang w:eastAsia="zh-CN"/>
        </w:rPr>
        <w:t>备件管理员可以单击保存按钮对备件基础信息进行添加或修改。</w:t>
      </w:r>
    </w:p>
    <w:p w:rsidR="00525FA1" w:rsidRPr="002D705F" w:rsidRDefault="00525FA1" w:rsidP="00383000">
      <w:pPr>
        <w:pStyle w:val="ab"/>
        <w:numPr>
          <w:ilvl w:val="0"/>
          <w:numId w:val="24"/>
        </w:numPr>
        <w:ind w:firstLineChars="0"/>
        <w:rPr>
          <w:b/>
          <w:color w:val="548DD4" w:themeColor="text2" w:themeTint="99"/>
          <w:sz w:val="24"/>
          <w:lang w:eastAsia="zh-CN"/>
        </w:rPr>
      </w:pPr>
      <w:r w:rsidRPr="00FD154A">
        <w:rPr>
          <w:rFonts w:hint="eastAsia"/>
          <w:b/>
          <w:color w:val="548DD4" w:themeColor="text2" w:themeTint="99"/>
          <w:sz w:val="24"/>
          <w:lang w:eastAsia="zh-CN"/>
        </w:rPr>
        <w:t>界面原型</w:t>
      </w:r>
    </w:p>
    <w:p w:rsidR="00383000" w:rsidRPr="00383000" w:rsidRDefault="00383000" w:rsidP="00383000">
      <w:pPr>
        <w:rPr>
          <w:lang w:eastAsia="zh-CN"/>
        </w:rPr>
      </w:pPr>
      <w:r>
        <w:rPr>
          <w:noProof/>
          <w:lang w:eastAsia="zh-CN"/>
        </w:rPr>
        <w:drawing>
          <wp:inline distT="0" distB="0" distL="0" distR="0" wp14:anchorId="23A7C24C" wp14:editId="75D593EE">
            <wp:extent cx="2943225" cy="3181350"/>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943225" cy="3181350"/>
                    </a:xfrm>
                    <a:prstGeom prst="rect">
                      <a:avLst/>
                    </a:prstGeom>
                  </pic:spPr>
                </pic:pic>
              </a:graphicData>
            </a:graphic>
          </wp:inline>
        </w:drawing>
      </w:r>
    </w:p>
    <w:p w:rsidR="00383000" w:rsidRPr="00383000" w:rsidRDefault="00383000" w:rsidP="00383000">
      <w:pPr>
        <w:ind w:left="851"/>
        <w:rPr>
          <w:lang w:eastAsia="zh-CN"/>
        </w:rPr>
      </w:pPr>
    </w:p>
    <w:p w:rsidR="0063414D" w:rsidRPr="00683129" w:rsidRDefault="0063414D" w:rsidP="00C066B8">
      <w:pPr>
        <w:pStyle w:val="ac"/>
        <w:numPr>
          <w:ilvl w:val="2"/>
          <w:numId w:val="26"/>
        </w:numPr>
        <w:jc w:val="left"/>
        <w:rPr>
          <w:rFonts w:asciiTheme="minorEastAsia" w:eastAsiaTheme="minorEastAsia" w:hAnsiTheme="minorEastAsia"/>
          <w:sz w:val="28"/>
          <w:szCs w:val="28"/>
          <w:lang w:eastAsia="zh-CN"/>
        </w:rPr>
      </w:pPr>
      <w:bookmarkStart w:id="14" w:name="_Toc497916321"/>
      <w:bookmarkStart w:id="15" w:name="_Toc497993837"/>
      <w:r w:rsidRPr="00683129">
        <w:rPr>
          <w:rFonts w:asciiTheme="minorEastAsia" w:eastAsiaTheme="minorEastAsia" w:hAnsiTheme="minorEastAsia" w:hint="eastAsia"/>
          <w:sz w:val="28"/>
          <w:szCs w:val="28"/>
          <w:lang w:eastAsia="zh-CN"/>
        </w:rPr>
        <w:t>删除备件</w:t>
      </w:r>
      <w:bookmarkEnd w:id="14"/>
      <w:bookmarkEnd w:id="15"/>
    </w:p>
    <w:p w:rsidR="0063414D" w:rsidRPr="00683129" w:rsidRDefault="0063414D" w:rsidP="00C066B8">
      <w:pPr>
        <w:pStyle w:val="ac"/>
        <w:numPr>
          <w:ilvl w:val="1"/>
          <w:numId w:val="26"/>
        </w:numPr>
        <w:jc w:val="left"/>
        <w:rPr>
          <w:rFonts w:asciiTheme="minorEastAsia" w:eastAsiaTheme="minorEastAsia" w:hAnsiTheme="minorEastAsia"/>
          <w:sz w:val="28"/>
          <w:szCs w:val="28"/>
          <w:lang w:eastAsia="zh-CN"/>
        </w:rPr>
      </w:pPr>
      <w:bookmarkStart w:id="16" w:name="_Toc497916322"/>
      <w:bookmarkStart w:id="17" w:name="_Toc497993838"/>
      <w:r w:rsidRPr="00683129">
        <w:rPr>
          <w:rFonts w:asciiTheme="minorEastAsia" w:eastAsiaTheme="minorEastAsia" w:hAnsiTheme="minorEastAsia" w:hint="eastAsia"/>
          <w:sz w:val="28"/>
          <w:szCs w:val="28"/>
          <w:lang w:eastAsia="zh-CN"/>
        </w:rPr>
        <w:t>维护信息管理</w:t>
      </w:r>
      <w:bookmarkEnd w:id="16"/>
      <w:bookmarkEnd w:id="17"/>
    </w:p>
    <w:p w:rsidR="0063414D" w:rsidRPr="00683129" w:rsidRDefault="0063414D" w:rsidP="00175B26">
      <w:pPr>
        <w:pStyle w:val="ac"/>
        <w:numPr>
          <w:ilvl w:val="2"/>
          <w:numId w:val="26"/>
        </w:numPr>
        <w:jc w:val="left"/>
        <w:rPr>
          <w:rFonts w:asciiTheme="minorEastAsia" w:eastAsiaTheme="minorEastAsia" w:hAnsiTheme="minorEastAsia"/>
          <w:sz w:val="28"/>
          <w:szCs w:val="28"/>
          <w:lang w:eastAsia="zh-CN"/>
        </w:rPr>
      </w:pPr>
      <w:bookmarkStart w:id="18" w:name="_Toc497916323"/>
      <w:bookmarkStart w:id="19" w:name="_Toc497993839"/>
      <w:r w:rsidRPr="00683129">
        <w:rPr>
          <w:rFonts w:asciiTheme="minorEastAsia" w:eastAsiaTheme="minorEastAsia" w:hAnsiTheme="minorEastAsia" w:hint="eastAsia"/>
          <w:sz w:val="28"/>
          <w:szCs w:val="28"/>
          <w:lang w:eastAsia="zh-CN"/>
        </w:rPr>
        <w:t>维护信息查询</w:t>
      </w:r>
      <w:bookmarkEnd w:id="18"/>
      <w:bookmarkEnd w:id="19"/>
    </w:p>
    <w:p w:rsidR="0063414D" w:rsidRPr="00683129" w:rsidRDefault="0063414D" w:rsidP="00175B26">
      <w:pPr>
        <w:pStyle w:val="ac"/>
        <w:numPr>
          <w:ilvl w:val="2"/>
          <w:numId w:val="26"/>
        </w:numPr>
        <w:jc w:val="left"/>
        <w:rPr>
          <w:rFonts w:asciiTheme="minorEastAsia" w:eastAsiaTheme="minorEastAsia" w:hAnsiTheme="minorEastAsia"/>
          <w:sz w:val="28"/>
          <w:szCs w:val="28"/>
          <w:lang w:eastAsia="zh-CN"/>
        </w:rPr>
      </w:pPr>
      <w:bookmarkStart w:id="20" w:name="_Toc497916324"/>
      <w:bookmarkStart w:id="21" w:name="_Toc497993840"/>
      <w:r w:rsidRPr="00683129">
        <w:rPr>
          <w:rFonts w:asciiTheme="minorEastAsia" w:eastAsiaTheme="minorEastAsia" w:hAnsiTheme="minorEastAsia" w:hint="eastAsia"/>
          <w:sz w:val="28"/>
          <w:szCs w:val="28"/>
          <w:lang w:eastAsia="zh-CN"/>
        </w:rPr>
        <w:t>登记装机</w:t>
      </w:r>
      <w:bookmarkEnd w:id="20"/>
      <w:bookmarkEnd w:id="21"/>
    </w:p>
    <w:p w:rsidR="0063414D" w:rsidRPr="00683129" w:rsidRDefault="0063414D" w:rsidP="00175B26">
      <w:pPr>
        <w:pStyle w:val="ac"/>
        <w:numPr>
          <w:ilvl w:val="2"/>
          <w:numId w:val="26"/>
        </w:numPr>
        <w:jc w:val="left"/>
        <w:rPr>
          <w:rFonts w:asciiTheme="minorEastAsia" w:eastAsiaTheme="minorEastAsia" w:hAnsiTheme="minorEastAsia"/>
          <w:sz w:val="28"/>
          <w:szCs w:val="28"/>
          <w:lang w:eastAsia="zh-CN"/>
        </w:rPr>
      </w:pPr>
      <w:bookmarkStart w:id="22" w:name="_Toc497916325"/>
      <w:bookmarkStart w:id="23" w:name="_Toc497993841"/>
      <w:r w:rsidRPr="00683129">
        <w:rPr>
          <w:rFonts w:asciiTheme="minorEastAsia" w:eastAsiaTheme="minorEastAsia" w:hAnsiTheme="minorEastAsia" w:hint="eastAsia"/>
          <w:sz w:val="28"/>
          <w:szCs w:val="28"/>
          <w:lang w:eastAsia="zh-CN"/>
        </w:rPr>
        <w:t>登记报废</w:t>
      </w:r>
      <w:bookmarkEnd w:id="22"/>
      <w:bookmarkEnd w:id="23"/>
    </w:p>
    <w:p w:rsidR="0063414D" w:rsidRPr="00683129" w:rsidRDefault="0063414D" w:rsidP="00C066B8">
      <w:pPr>
        <w:pStyle w:val="ac"/>
        <w:numPr>
          <w:ilvl w:val="1"/>
          <w:numId w:val="26"/>
        </w:numPr>
        <w:jc w:val="left"/>
        <w:rPr>
          <w:rFonts w:asciiTheme="minorEastAsia" w:eastAsiaTheme="minorEastAsia" w:hAnsiTheme="minorEastAsia"/>
          <w:sz w:val="28"/>
          <w:szCs w:val="28"/>
          <w:lang w:eastAsia="zh-CN"/>
        </w:rPr>
      </w:pPr>
      <w:bookmarkStart w:id="24" w:name="_Toc497916326"/>
      <w:bookmarkStart w:id="25" w:name="_Toc497993842"/>
      <w:r w:rsidRPr="00683129">
        <w:rPr>
          <w:rFonts w:asciiTheme="minorEastAsia" w:eastAsiaTheme="minorEastAsia" w:hAnsiTheme="minorEastAsia" w:hint="eastAsia"/>
          <w:sz w:val="28"/>
          <w:szCs w:val="28"/>
          <w:lang w:eastAsia="zh-CN"/>
        </w:rPr>
        <w:t>索赔返修查询</w:t>
      </w:r>
      <w:bookmarkEnd w:id="24"/>
      <w:bookmarkEnd w:id="25"/>
    </w:p>
    <w:p w:rsidR="0063414D" w:rsidRPr="00AF3199" w:rsidRDefault="0063414D" w:rsidP="00AF3199">
      <w:pPr>
        <w:rPr>
          <w:lang w:eastAsia="zh-CN"/>
        </w:rPr>
      </w:pPr>
    </w:p>
    <w:p w:rsidR="006B5CAB" w:rsidRDefault="006B5CAB">
      <w:pPr>
        <w:pStyle w:val="AxureImageParagraph0"/>
        <w:rPr>
          <w:lang w:eastAsia="zh-CN"/>
        </w:rPr>
      </w:pPr>
    </w:p>
    <w:p w:rsidR="006B5CAB" w:rsidRDefault="00FC47B8">
      <w:pPr>
        <w:pStyle w:val="Axure1"/>
        <w:keepNext/>
        <w:rPr>
          <w:lang w:eastAsia="zh-CN"/>
        </w:rPr>
      </w:pPr>
      <w:r>
        <w:rPr>
          <w:lang w:eastAsia="zh-CN"/>
        </w:rPr>
        <w:br w:type="page"/>
      </w:r>
      <w:bookmarkStart w:id="26" w:name="_Toc497916327"/>
      <w:bookmarkStart w:id="27" w:name="_Toc497993843"/>
      <w:r>
        <w:rPr>
          <w:lang w:eastAsia="zh-CN"/>
        </w:rPr>
        <w:lastRenderedPageBreak/>
        <w:t>装机登记</w:t>
      </w:r>
      <w:bookmarkEnd w:id="26"/>
      <w:bookmarkEnd w:id="27"/>
    </w:p>
    <w:p w:rsidR="006B5CAB" w:rsidRDefault="006B5CAB">
      <w:pPr>
        <w:pStyle w:val="AxureImageParagraph0"/>
        <w:rPr>
          <w:lang w:eastAsia="zh-CN"/>
        </w:rPr>
      </w:pPr>
    </w:p>
    <w:p w:rsidR="006B5CAB" w:rsidRDefault="00FC47B8">
      <w:pPr>
        <w:pStyle w:val="Axure1"/>
        <w:keepNext/>
        <w:rPr>
          <w:lang w:eastAsia="zh-CN"/>
        </w:rPr>
      </w:pPr>
      <w:r>
        <w:rPr>
          <w:lang w:eastAsia="zh-CN"/>
        </w:rPr>
        <w:br w:type="page"/>
      </w:r>
      <w:bookmarkStart w:id="28" w:name="_Toc497916328"/>
      <w:bookmarkStart w:id="29" w:name="_Toc497993844"/>
      <w:r>
        <w:rPr>
          <w:lang w:eastAsia="zh-CN"/>
        </w:rPr>
        <w:lastRenderedPageBreak/>
        <w:t>新增</w:t>
      </w:r>
      <w:r>
        <w:rPr>
          <w:lang w:eastAsia="zh-CN"/>
        </w:rPr>
        <w:t>/</w:t>
      </w:r>
      <w:r>
        <w:rPr>
          <w:lang w:eastAsia="zh-CN"/>
        </w:rPr>
        <w:t>编辑备件</w:t>
      </w:r>
      <w:bookmarkEnd w:id="28"/>
      <w:bookmarkEnd w:id="29"/>
    </w:p>
    <w:p w:rsidR="006B5CAB" w:rsidRDefault="00FC47B8">
      <w:pPr>
        <w:pStyle w:val="AxureImageParagraph0"/>
        <w:rPr>
          <w:lang w:eastAsia="zh-CN"/>
        </w:rPr>
      </w:pPr>
      <w:r>
        <w:rPr>
          <w:noProof/>
          <w:lang w:eastAsia="zh-CN"/>
        </w:rPr>
        <w:drawing>
          <wp:inline distT="0" distB="0" distL="0" distR="0" wp14:anchorId="1D9905C1" wp14:editId="127E6CFF">
            <wp:extent cx="4562475" cy="4229100"/>
            <wp:effectExtent l="0" t="0" r="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2"/>
                    <a:stretch>
                      <a:fillRect/>
                    </a:stretch>
                  </pic:blipFill>
                  <pic:spPr>
                    <a:xfrm>
                      <a:off x="0" y="0"/>
                      <a:ext cx="4562475" cy="4229100"/>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30" w:name="_Toc497916329"/>
      <w:bookmarkStart w:id="31" w:name="_Toc497993845"/>
      <w:r>
        <w:rPr>
          <w:lang w:eastAsia="zh-CN"/>
        </w:rPr>
        <w:lastRenderedPageBreak/>
        <w:t>维护登记</w:t>
      </w:r>
      <w:bookmarkEnd w:id="30"/>
      <w:bookmarkEnd w:id="31"/>
    </w:p>
    <w:p w:rsidR="006B5CAB" w:rsidRDefault="00FC47B8">
      <w:pPr>
        <w:pStyle w:val="AxureImageParagraph0"/>
        <w:rPr>
          <w:lang w:eastAsia="zh-CN"/>
        </w:rPr>
      </w:pPr>
      <w:r>
        <w:rPr>
          <w:noProof/>
          <w:lang w:eastAsia="zh-CN"/>
        </w:rPr>
        <w:drawing>
          <wp:inline distT="0" distB="0" distL="0" distR="0" wp14:anchorId="172828BD" wp14:editId="7AAF93AD">
            <wp:extent cx="3324225" cy="3943350"/>
            <wp:effectExtent l="0" t="0" r="0" b="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3"/>
                    <a:stretch>
                      <a:fillRect/>
                    </a:stretch>
                  </pic:blipFill>
                  <pic:spPr>
                    <a:xfrm>
                      <a:off x="0" y="0"/>
                      <a:ext cx="3324225" cy="3943350"/>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32" w:name="_Toc497916330"/>
      <w:bookmarkStart w:id="33" w:name="_Toc497993846"/>
      <w:r>
        <w:rPr>
          <w:lang w:eastAsia="zh-CN"/>
        </w:rPr>
        <w:lastRenderedPageBreak/>
        <w:t>报废登记</w:t>
      </w:r>
      <w:bookmarkEnd w:id="32"/>
      <w:bookmarkEnd w:id="33"/>
    </w:p>
    <w:p w:rsidR="006B5CAB" w:rsidRDefault="00FC47B8">
      <w:pPr>
        <w:pStyle w:val="AxureImageParagraph0"/>
        <w:rPr>
          <w:lang w:eastAsia="zh-CN"/>
        </w:rPr>
      </w:pPr>
      <w:r>
        <w:rPr>
          <w:noProof/>
          <w:lang w:eastAsia="zh-CN"/>
        </w:rPr>
        <w:drawing>
          <wp:inline distT="0" distB="0" distL="0" distR="0" wp14:anchorId="3CC15CD1" wp14:editId="61129943">
            <wp:extent cx="2943225" cy="2495550"/>
            <wp:effectExtent l="0" t="0" r="0" b="0"/>
            <wp:docPr id="5"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4"/>
                    <a:stretch>
                      <a:fillRect/>
                    </a:stretch>
                  </pic:blipFill>
                  <pic:spPr>
                    <a:xfrm>
                      <a:off x="0" y="0"/>
                      <a:ext cx="2943225" cy="2495550"/>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34" w:name="_Toc497916331"/>
      <w:bookmarkStart w:id="35" w:name="_Toc497993847"/>
      <w:r>
        <w:rPr>
          <w:lang w:eastAsia="zh-CN"/>
        </w:rPr>
        <w:lastRenderedPageBreak/>
        <w:t>索赔返修管理</w:t>
      </w:r>
      <w:bookmarkEnd w:id="34"/>
      <w:bookmarkEnd w:id="35"/>
    </w:p>
    <w:p w:rsidR="006B5CAB" w:rsidRDefault="00FC47B8">
      <w:pPr>
        <w:pStyle w:val="AxureImageParagraph0"/>
        <w:rPr>
          <w:lang w:eastAsia="zh-CN"/>
        </w:rPr>
      </w:pPr>
      <w:r>
        <w:rPr>
          <w:noProof/>
          <w:lang w:eastAsia="zh-CN"/>
        </w:rPr>
        <w:drawing>
          <wp:inline distT="0" distB="0" distL="0" distR="0" wp14:anchorId="218E894A" wp14:editId="7435AF93">
            <wp:extent cx="6858000" cy="2209800"/>
            <wp:effectExtent l="0" t="0" r="0" b="0"/>
            <wp:docPr id="6"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5"/>
                    <a:stretch>
                      <a:fillRect/>
                    </a:stretch>
                  </pic:blipFill>
                  <pic:spPr>
                    <a:xfrm>
                      <a:off x="0" y="0"/>
                      <a:ext cx="6858000" cy="2209800"/>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36" w:name="_Toc497916332"/>
      <w:bookmarkStart w:id="37" w:name="_Toc497993848"/>
      <w:r>
        <w:rPr>
          <w:lang w:eastAsia="zh-CN"/>
        </w:rPr>
        <w:lastRenderedPageBreak/>
        <w:t>登记索赔返修</w:t>
      </w:r>
      <w:bookmarkEnd w:id="36"/>
      <w:bookmarkEnd w:id="37"/>
    </w:p>
    <w:p w:rsidR="006B5CAB" w:rsidRDefault="00FC47B8">
      <w:pPr>
        <w:pStyle w:val="AxureImageParagraph0"/>
        <w:rPr>
          <w:lang w:eastAsia="zh-CN"/>
        </w:rPr>
      </w:pPr>
      <w:r>
        <w:rPr>
          <w:noProof/>
          <w:lang w:eastAsia="zh-CN"/>
        </w:rPr>
        <w:drawing>
          <wp:inline distT="0" distB="0" distL="0" distR="0" wp14:anchorId="4A9D967C" wp14:editId="1AA2E519">
            <wp:extent cx="2943225" cy="2990850"/>
            <wp:effectExtent l="0" t="0" r="0" b="0"/>
            <wp:docPr id="7"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a:blip r:embed="rId16"/>
                    <a:stretch>
                      <a:fillRect/>
                    </a:stretch>
                  </pic:blipFill>
                  <pic:spPr>
                    <a:xfrm>
                      <a:off x="0" y="0"/>
                      <a:ext cx="2943225" cy="2990850"/>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38" w:name="_Toc497916333"/>
      <w:bookmarkStart w:id="39" w:name="_Toc497993849"/>
      <w:r>
        <w:rPr>
          <w:lang w:eastAsia="zh-CN"/>
        </w:rPr>
        <w:lastRenderedPageBreak/>
        <w:t>索赔返修确认</w:t>
      </w:r>
      <w:bookmarkEnd w:id="38"/>
      <w:bookmarkEnd w:id="39"/>
    </w:p>
    <w:p w:rsidR="006B5CAB" w:rsidRDefault="00FC47B8">
      <w:pPr>
        <w:pStyle w:val="AxureImageParagraph0"/>
        <w:rPr>
          <w:lang w:eastAsia="zh-CN"/>
        </w:rPr>
      </w:pPr>
      <w:r>
        <w:rPr>
          <w:noProof/>
          <w:lang w:eastAsia="zh-CN"/>
        </w:rPr>
        <w:drawing>
          <wp:inline distT="0" distB="0" distL="0" distR="0" wp14:anchorId="763B9F95" wp14:editId="68661D79">
            <wp:extent cx="2943225" cy="2990850"/>
            <wp:effectExtent l="0" t="0" r="0" b="0"/>
            <wp:docPr id="8" name="AX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U7.png"/>
                    <pic:cNvPicPr>
                      <a:picLocks noChangeAspect="1" noChangeArrowheads="1"/>
                    </pic:cNvPicPr>
                  </pic:nvPicPr>
                  <pic:blipFill>
                    <a:blip r:embed="rId17"/>
                    <a:stretch>
                      <a:fillRect/>
                    </a:stretch>
                  </pic:blipFill>
                  <pic:spPr>
                    <a:xfrm>
                      <a:off x="0" y="0"/>
                      <a:ext cx="2943225" cy="2990850"/>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40" w:name="_Toc497916334"/>
      <w:bookmarkStart w:id="41" w:name="_Toc497993850"/>
      <w:r>
        <w:rPr>
          <w:lang w:eastAsia="zh-CN"/>
        </w:rPr>
        <w:lastRenderedPageBreak/>
        <w:t>高压电气分类管理</w:t>
      </w:r>
      <w:bookmarkEnd w:id="40"/>
      <w:bookmarkEnd w:id="41"/>
    </w:p>
    <w:p w:rsidR="006B5CAB" w:rsidRDefault="00FC47B8">
      <w:pPr>
        <w:pStyle w:val="AxureImageParagraph0"/>
        <w:rPr>
          <w:lang w:eastAsia="zh-CN"/>
        </w:rPr>
      </w:pPr>
      <w:r>
        <w:rPr>
          <w:noProof/>
          <w:lang w:eastAsia="zh-CN"/>
        </w:rPr>
        <w:drawing>
          <wp:inline distT="0" distB="0" distL="0" distR="0" wp14:anchorId="30859F06" wp14:editId="11326A85">
            <wp:extent cx="4181475" cy="1800225"/>
            <wp:effectExtent l="0" t="0" r="0" b="0"/>
            <wp:docPr id="9" name="AX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U8.png"/>
                    <pic:cNvPicPr>
                      <a:picLocks noChangeAspect="1" noChangeArrowheads="1"/>
                    </pic:cNvPicPr>
                  </pic:nvPicPr>
                  <pic:blipFill>
                    <a:blip r:embed="rId18"/>
                    <a:stretch>
                      <a:fillRect/>
                    </a:stretch>
                  </pic:blipFill>
                  <pic:spPr>
                    <a:xfrm>
                      <a:off x="0" y="0"/>
                      <a:ext cx="4181475" cy="1800225"/>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42" w:name="_Toc497916335"/>
      <w:bookmarkStart w:id="43" w:name="_Toc497993851"/>
      <w:r>
        <w:rPr>
          <w:lang w:eastAsia="zh-CN"/>
        </w:rPr>
        <w:lastRenderedPageBreak/>
        <w:t>添加</w:t>
      </w:r>
      <w:r>
        <w:rPr>
          <w:lang w:eastAsia="zh-CN"/>
        </w:rPr>
        <w:t>/</w:t>
      </w:r>
      <w:r>
        <w:rPr>
          <w:lang w:eastAsia="zh-CN"/>
        </w:rPr>
        <w:t>编辑分类</w:t>
      </w:r>
      <w:bookmarkEnd w:id="42"/>
      <w:bookmarkEnd w:id="43"/>
    </w:p>
    <w:p w:rsidR="006B5CAB" w:rsidRDefault="00FC47B8">
      <w:pPr>
        <w:pStyle w:val="AxureImageParagraph0"/>
        <w:rPr>
          <w:lang w:eastAsia="zh-CN"/>
        </w:rPr>
      </w:pPr>
      <w:r>
        <w:rPr>
          <w:noProof/>
          <w:lang w:eastAsia="zh-CN"/>
        </w:rPr>
        <w:drawing>
          <wp:inline distT="0" distB="0" distL="0" distR="0" wp14:anchorId="562D32C7" wp14:editId="1F01DA8E">
            <wp:extent cx="2943225" cy="1133475"/>
            <wp:effectExtent l="0" t="0" r="0" b="0"/>
            <wp:docPr id="10" name="AX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U9.png"/>
                    <pic:cNvPicPr>
                      <a:picLocks noChangeAspect="1" noChangeArrowheads="1"/>
                    </pic:cNvPicPr>
                  </pic:nvPicPr>
                  <pic:blipFill>
                    <a:blip r:embed="rId19"/>
                    <a:stretch>
                      <a:fillRect/>
                    </a:stretch>
                  </pic:blipFill>
                  <pic:spPr>
                    <a:xfrm>
                      <a:off x="0" y="0"/>
                      <a:ext cx="2943225" cy="1133475"/>
                    </a:xfrm>
                    <a:prstGeom prst="rect">
                      <a:avLst/>
                    </a:prstGeom>
                  </pic:spPr>
                </pic:pic>
              </a:graphicData>
            </a:graphic>
          </wp:inline>
        </w:drawing>
      </w:r>
    </w:p>
    <w:p w:rsidR="006B5CAB" w:rsidRDefault="00FC47B8">
      <w:pPr>
        <w:pStyle w:val="Axure1"/>
        <w:keepNext/>
        <w:rPr>
          <w:lang w:eastAsia="zh-CN"/>
        </w:rPr>
      </w:pPr>
      <w:r>
        <w:rPr>
          <w:lang w:eastAsia="zh-CN"/>
        </w:rPr>
        <w:br w:type="page"/>
      </w:r>
      <w:bookmarkStart w:id="44" w:name="_Toc497916336"/>
      <w:bookmarkStart w:id="45" w:name="_Toc497993852"/>
      <w:r>
        <w:rPr>
          <w:lang w:eastAsia="zh-CN"/>
        </w:rPr>
        <w:lastRenderedPageBreak/>
        <w:t>高压电气备件定义</w:t>
      </w:r>
      <w:bookmarkEnd w:id="44"/>
      <w:bookmarkEnd w:id="45"/>
    </w:p>
    <w:p w:rsidR="006B5CAB" w:rsidRDefault="00FC47B8">
      <w:pPr>
        <w:pStyle w:val="AxureImageParagraph0"/>
        <w:rPr>
          <w:lang w:eastAsia="zh-CN"/>
        </w:rPr>
      </w:pPr>
      <w:r>
        <w:rPr>
          <w:noProof/>
          <w:lang w:eastAsia="zh-CN"/>
        </w:rPr>
        <w:drawing>
          <wp:inline distT="0" distB="0" distL="0" distR="0" wp14:anchorId="252A4065" wp14:editId="60F52F1E">
            <wp:extent cx="6848475" cy="2705100"/>
            <wp:effectExtent l="0" t="0" r="0" b="0"/>
            <wp:docPr id="11" name="AX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XU10.png"/>
                    <pic:cNvPicPr>
                      <a:picLocks noChangeAspect="1" noChangeArrowheads="1"/>
                    </pic:cNvPicPr>
                  </pic:nvPicPr>
                  <pic:blipFill>
                    <a:blip r:embed="rId20"/>
                    <a:stretch>
                      <a:fillRect/>
                    </a:stretch>
                  </pic:blipFill>
                  <pic:spPr>
                    <a:xfrm>
                      <a:off x="0" y="0"/>
                      <a:ext cx="6848475" cy="2705100"/>
                    </a:xfrm>
                    <a:prstGeom prst="rect">
                      <a:avLst/>
                    </a:prstGeom>
                  </pic:spPr>
                </pic:pic>
              </a:graphicData>
            </a:graphic>
          </wp:inline>
        </w:drawing>
      </w:r>
    </w:p>
    <w:p w:rsidR="006B5CAB" w:rsidRDefault="00FC47B8">
      <w:pPr>
        <w:pStyle w:val="Axure1"/>
        <w:keepNext/>
      </w:pPr>
      <w:r>
        <w:rPr>
          <w:lang w:eastAsia="zh-CN"/>
        </w:rPr>
        <w:br w:type="page"/>
      </w:r>
      <w:bookmarkStart w:id="46" w:name="_Toc497916337"/>
      <w:bookmarkStart w:id="47" w:name="_Toc497993853"/>
      <w:r>
        <w:rPr>
          <w:lang w:eastAsia="zh-CN"/>
        </w:rPr>
        <w:lastRenderedPageBreak/>
        <w:t>高压电气位置定</w:t>
      </w:r>
      <w:r>
        <w:t>义</w:t>
      </w:r>
      <w:bookmarkEnd w:id="46"/>
      <w:bookmarkEnd w:id="47"/>
    </w:p>
    <w:p w:rsidR="006B5CAB" w:rsidRDefault="00FC47B8">
      <w:pPr>
        <w:pStyle w:val="AxureImageParagraph0"/>
      </w:pPr>
      <w:r>
        <w:rPr>
          <w:noProof/>
          <w:lang w:eastAsia="zh-CN"/>
        </w:rPr>
        <w:drawing>
          <wp:inline distT="0" distB="0" distL="0" distR="0" wp14:anchorId="391D763A" wp14:editId="3A4D713A">
            <wp:extent cx="6848475" cy="2705100"/>
            <wp:effectExtent l="0" t="0" r="0" b="0"/>
            <wp:docPr id="12" name="AX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U11.png"/>
                    <pic:cNvPicPr>
                      <a:picLocks noChangeAspect="1" noChangeArrowheads="1"/>
                    </pic:cNvPicPr>
                  </pic:nvPicPr>
                  <pic:blipFill>
                    <a:blip r:embed="rId21"/>
                    <a:stretch>
                      <a:fillRect/>
                    </a:stretch>
                  </pic:blipFill>
                  <pic:spPr>
                    <a:xfrm>
                      <a:off x="0" y="0"/>
                      <a:ext cx="6848475" cy="2705100"/>
                    </a:xfrm>
                    <a:prstGeom prst="rect">
                      <a:avLst/>
                    </a:prstGeom>
                  </pic:spPr>
                </pic:pic>
              </a:graphicData>
            </a:graphic>
          </wp:inline>
        </w:drawing>
      </w:r>
    </w:p>
    <w:p w:rsidR="006B5CAB" w:rsidRDefault="00FC47B8">
      <w:pPr>
        <w:pStyle w:val="Axure1"/>
        <w:keepNext/>
      </w:pPr>
      <w:r>
        <w:br w:type="page"/>
      </w:r>
      <w:bookmarkStart w:id="48" w:name="_Toc497916338"/>
      <w:bookmarkStart w:id="49" w:name="_Toc497993854"/>
      <w:r>
        <w:lastRenderedPageBreak/>
        <w:t>高压电气测点定义</w:t>
      </w:r>
      <w:bookmarkEnd w:id="48"/>
      <w:bookmarkEnd w:id="49"/>
    </w:p>
    <w:p w:rsidR="006B5CAB" w:rsidRDefault="00FC47B8">
      <w:pPr>
        <w:pStyle w:val="AxureImageParagraph0"/>
      </w:pPr>
      <w:r>
        <w:rPr>
          <w:noProof/>
          <w:lang w:eastAsia="zh-CN"/>
        </w:rPr>
        <w:drawing>
          <wp:inline distT="0" distB="0" distL="0" distR="0" wp14:anchorId="47FD95F6" wp14:editId="666EDAAD">
            <wp:extent cx="6848475" cy="2705100"/>
            <wp:effectExtent l="0" t="0" r="0" b="0"/>
            <wp:docPr id="13" name="AX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U12.png"/>
                    <pic:cNvPicPr>
                      <a:picLocks noChangeAspect="1" noChangeArrowheads="1"/>
                    </pic:cNvPicPr>
                  </pic:nvPicPr>
                  <pic:blipFill>
                    <a:blip r:embed="rId22"/>
                    <a:stretch>
                      <a:fillRect/>
                    </a:stretch>
                  </pic:blipFill>
                  <pic:spPr>
                    <a:xfrm>
                      <a:off x="0" y="0"/>
                      <a:ext cx="6848475" cy="2705100"/>
                    </a:xfrm>
                    <a:prstGeom prst="rect">
                      <a:avLst/>
                    </a:prstGeom>
                  </pic:spPr>
                </pic:pic>
              </a:graphicData>
            </a:graphic>
          </wp:inline>
        </w:drawing>
      </w:r>
    </w:p>
    <w:p w:rsidR="006B5CAB" w:rsidRDefault="00FC47B8">
      <w:pPr>
        <w:pStyle w:val="Axure1"/>
        <w:keepNext/>
      </w:pPr>
      <w:r>
        <w:br w:type="page"/>
      </w:r>
      <w:bookmarkStart w:id="50" w:name="_Toc497916339"/>
      <w:bookmarkStart w:id="51" w:name="_Toc497993855"/>
      <w:r>
        <w:lastRenderedPageBreak/>
        <w:t>检定计划管理</w:t>
      </w:r>
      <w:bookmarkEnd w:id="50"/>
      <w:bookmarkEnd w:id="51"/>
    </w:p>
    <w:p w:rsidR="006B5CAB" w:rsidRDefault="00FC47B8">
      <w:pPr>
        <w:pStyle w:val="AxureImageParagraph0"/>
      </w:pPr>
      <w:r>
        <w:rPr>
          <w:noProof/>
          <w:lang w:eastAsia="zh-CN"/>
        </w:rPr>
        <w:drawing>
          <wp:inline distT="0" distB="0" distL="0" distR="0" wp14:anchorId="45C816A8" wp14:editId="281A15E1">
            <wp:extent cx="6858000" cy="1504950"/>
            <wp:effectExtent l="0" t="0" r="0" b="0"/>
            <wp:docPr id="14" name="AX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XU13.png"/>
                    <pic:cNvPicPr>
                      <a:picLocks noChangeAspect="1" noChangeArrowheads="1"/>
                    </pic:cNvPicPr>
                  </pic:nvPicPr>
                  <pic:blipFill>
                    <a:blip r:embed="rId23"/>
                    <a:stretch>
                      <a:fillRect/>
                    </a:stretch>
                  </pic:blipFill>
                  <pic:spPr>
                    <a:xfrm>
                      <a:off x="0" y="0"/>
                      <a:ext cx="6858000" cy="1504950"/>
                    </a:xfrm>
                    <a:prstGeom prst="rect">
                      <a:avLst/>
                    </a:prstGeom>
                  </pic:spPr>
                </pic:pic>
              </a:graphicData>
            </a:graphic>
          </wp:inline>
        </w:drawing>
      </w:r>
    </w:p>
    <w:p w:rsidR="006B5CAB" w:rsidRDefault="00FC47B8">
      <w:pPr>
        <w:pStyle w:val="Axure1"/>
        <w:keepNext/>
      </w:pPr>
      <w:r>
        <w:br w:type="page"/>
      </w:r>
      <w:bookmarkStart w:id="52" w:name="_Toc497916340"/>
      <w:bookmarkStart w:id="53" w:name="_Toc497993856"/>
      <w:r>
        <w:lastRenderedPageBreak/>
        <w:t>添加</w:t>
      </w:r>
      <w:r>
        <w:t>/</w:t>
      </w:r>
      <w:r>
        <w:t>编辑检定计划</w:t>
      </w:r>
      <w:bookmarkEnd w:id="52"/>
      <w:bookmarkEnd w:id="53"/>
    </w:p>
    <w:p w:rsidR="006B5CAB" w:rsidRDefault="00FC47B8">
      <w:pPr>
        <w:pStyle w:val="AxureImageParagraph0"/>
      </w:pPr>
      <w:r>
        <w:rPr>
          <w:noProof/>
          <w:lang w:eastAsia="zh-CN"/>
        </w:rPr>
        <w:drawing>
          <wp:inline distT="0" distB="0" distL="0" distR="0" wp14:anchorId="0BC63355" wp14:editId="4DABE825">
            <wp:extent cx="4371975" cy="3038475"/>
            <wp:effectExtent l="0" t="0" r="0" b="0"/>
            <wp:docPr id="15" name="AX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XU14.png"/>
                    <pic:cNvPicPr>
                      <a:picLocks noChangeAspect="1" noChangeArrowheads="1"/>
                    </pic:cNvPicPr>
                  </pic:nvPicPr>
                  <pic:blipFill>
                    <a:blip r:embed="rId24"/>
                    <a:stretch>
                      <a:fillRect/>
                    </a:stretch>
                  </pic:blipFill>
                  <pic:spPr>
                    <a:xfrm>
                      <a:off x="0" y="0"/>
                      <a:ext cx="4371975" cy="3038475"/>
                    </a:xfrm>
                    <a:prstGeom prst="rect">
                      <a:avLst/>
                    </a:prstGeom>
                  </pic:spPr>
                </pic:pic>
              </a:graphicData>
            </a:graphic>
          </wp:inline>
        </w:drawing>
      </w:r>
    </w:p>
    <w:p w:rsidR="006B5CAB" w:rsidRDefault="00FC47B8">
      <w:pPr>
        <w:pStyle w:val="Axure1"/>
        <w:keepNext/>
      </w:pPr>
      <w:r>
        <w:br w:type="page"/>
      </w:r>
      <w:bookmarkStart w:id="54" w:name="_Toc497916341"/>
      <w:bookmarkStart w:id="55" w:name="_Toc497993857"/>
      <w:r>
        <w:lastRenderedPageBreak/>
        <w:t>检定反馈管理</w:t>
      </w:r>
      <w:bookmarkEnd w:id="54"/>
      <w:bookmarkEnd w:id="55"/>
    </w:p>
    <w:p w:rsidR="006B5CAB" w:rsidRDefault="00FC47B8">
      <w:pPr>
        <w:pStyle w:val="AxureImageParagraph0"/>
      </w:pPr>
      <w:r>
        <w:rPr>
          <w:noProof/>
          <w:lang w:eastAsia="zh-CN"/>
        </w:rPr>
        <w:drawing>
          <wp:inline distT="0" distB="0" distL="0" distR="0" wp14:anchorId="56F5A9FC" wp14:editId="2986FA85">
            <wp:extent cx="6848475" cy="1638300"/>
            <wp:effectExtent l="0" t="0" r="0" b="0"/>
            <wp:docPr id="16" name="AX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XU15.png"/>
                    <pic:cNvPicPr>
                      <a:picLocks noChangeAspect="1" noChangeArrowheads="1"/>
                    </pic:cNvPicPr>
                  </pic:nvPicPr>
                  <pic:blipFill>
                    <a:blip r:embed="rId25"/>
                    <a:stretch>
                      <a:fillRect/>
                    </a:stretch>
                  </pic:blipFill>
                  <pic:spPr>
                    <a:xfrm>
                      <a:off x="0" y="0"/>
                      <a:ext cx="6848475" cy="1638300"/>
                    </a:xfrm>
                    <a:prstGeom prst="rect">
                      <a:avLst/>
                    </a:prstGeom>
                  </pic:spPr>
                </pic:pic>
              </a:graphicData>
            </a:graphic>
          </wp:inline>
        </w:drawing>
      </w:r>
    </w:p>
    <w:p w:rsidR="006B5CAB" w:rsidRDefault="00FC47B8">
      <w:pPr>
        <w:pStyle w:val="Axure1"/>
        <w:keepNext/>
      </w:pPr>
      <w:r>
        <w:br w:type="page"/>
      </w:r>
      <w:bookmarkStart w:id="56" w:name="_Toc497916342"/>
      <w:bookmarkStart w:id="57" w:name="_Toc497993858"/>
      <w:r>
        <w:lastRenderedPageBreak/>
        <w:t>检定反馈</w:t>
      </w:r>
      <w:bookmarkEnd w:id="56"/>
      <w:bookmarkEnd w:id="57"/>
    </w:p>
    <w:p w:rsidR="006B5CAB" w:rsidRDefault="00FC47B8">
      <w:pPr>
        <w:pStyle w:val="AxureImageParagraph0"/>
      </w:pPr>
      <w:r>
        <w:rPr>
          <w:noProof/>
          <w:lang w:eastAsia="zh-CN"/>
        </w:rPr>
        <w:drawing>
          <wp:inline distT="0" distB="0" distL="0" distR="0" wp14:anchorId="3A458F37" wp14:editId="19941516">
            <wp:extent cx="6858000" cy="1981200"/>
            <wp:effectExtent l="0" t="0" r="0" b="0"/>
            <wp:docPr id="17" name="AX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XU16.png"/>
                    <pic:cNvPicPr>
                      <a:picLocks noChangeAspect="1" noChangeArrowheads="1"/>
                    </pic:cNvPicPr>
                  </pic:nvPicPr>
                  <pic:blipFill>
                    <a:blip r:embed="rId26"/>
                    <a:stretch>
                      <a:fillRect/>
                    </a:stretch>
                  </pic:blipFill>
                  <pic:spPr>
                    <a:xfrm>
                      <a:off x="0" y="0"/>
                      <a:ext cx="6858000" cy="1981200"/>
                    </a:xfrm>
                    <a:prstGeom prst="rect">
                      <a:avLst/>
                    </a:prstGeom>
                  </pic:spPr>
                </pic:pic>
              </a:graphicData>
            </a:graphic>
          </wp:inline>
        </w:drawing>
      </w:r>
    </w:p>
    <w:p w:rsidR="006B5CAB" w:rsidRDefault="00FC47B8">
      <w:pPr>
        <w:pStyle w:val="Axure1"/>
        <w:keepNext/>
      </w:pPr>
      <w:r>
        <w:br w:type="page"/>
      </w:r>
      <w:bookmarkStart w:id="58" w:name="_Toc497916343"/>
      <w:bookmarkStart w:id="59" w:name="_Toc497993859"/>
      <w:r>
        <w:lastRenderedPageBreak/>
        <w:t>趋势查看</w:t>
      </w:r>
      <w:bookmarkEnd w:id="58"/>
      <w:bookmarkEnd w:id="59"/>
    </w:p>
    <w:p w:rsidR="006B5CAB" w:rsidRDefault="00FC47B8">
      <w:pPr>
        <w:pStyle w:val="AxureImageParagraph0"/>
      </w:pPr>
      <w:r>
        <w:rPr>
          <w:noProof/>
          <w:lang w:eastAsia="zh-CN"/>
        </w:rPr>
        <w:drawing>
          <wp:inline distT="0" distB="0" distL="0" distR="0" wp14:anchorId="60F9BA3E" wp14:editId="676AC0C7">
            <wp:extent cx="6858000" cy="3600450"/>
            <wp:effectExtent l="0" t="0" r="0" b="0"/>
            <wp:docPr id="18" name="AXU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XU17.png"/>
                    <pic:cNvPicPr>
                      <a:picLocks noChangeAspect="1" noChangeArrowheads="1"/>
                    </pic:cNvPicPr>
                  </pic:nvPicPr>
                  <pic:blipFill>
                    <a:blip r:embed="rId27"/>
                    <a:stretch>
                      <a:fillRect/>
                    </a:stretch>
                  </pic:blipFill>
                  <pic:spPr>
                    <a:xfrm>
                      <a:off x="0" y="0"/>
                      <a:ext cx="6858000" cy="3600450"/>
                    </a:xfrm>
                    <a:prstGeom prst="rect">
                      <a:avLst/>
                    </a:prstGeom>
                  </pic:spPr>
                </pic:pic>
              </a:graphicData>
            </a:graphic>
          </wp:inline>
        </w:drawing>
      </w:r>
    </w:p>
    <w:p w:rsidR="006B5CAB" w:rsidRDefault="00FC47B8">
      <w:pPr>
        <w:pStyle w:val="Axure1"/>
        <w:keepNext/>
      </w:pPr>
      <w:r>
        <w:br w:type="page"/>
      </w:r>
      <w:bookmarkStart w:id="60" w:name="_Toc497916344"/>
      <w:bookmarkStart w:id="61" w:name="_Toc497993860"/>
      <w:r>
        <w:lastRenderedPageBreak/>
        <w:t>趋势分析</w:t>
      </w:r>
      <w:bookmarkEnd w:id="60"/>
      <w:bookmarkEnd w:id="61"/>
    </w:p>
    <w:p w:rsidR="006B5CAB" w:rsidRDefault="00FC47B8">
      <w:pPr>
        <w:pStyle w:val="AxureImageParagraph0"/>
      </w:pPr>
      <w:r>
        <w:rPr>
          <w:noProof/>
          <w:lang w:eastAsia="zh-CN"/>
        </w:rPr>
        <w:drawing>
          <wp:inline distT="0" distB="0" distL="0" distR="0" wp14:anchorId="05726D7C" wp14:editId="11DEE3B3">
            <wp:extent cx="6657975" cy="3609975"/>
            <wp:effectExtent l="0" t="0" r="0" b="0"/>
            <wp:docPr id="19" name="AXU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XU18.png"/>
                    <pic:cNvPicPr>
                      <a:picLocks noChangeAspect="1" noChangeArrowheads="1"/>
                    </pic:cNvPicPr>
                  </pic:nvPicPr>
                  <pic:blipFill>
                    <a:blip r:embed="rId28"/>
                    <a:stretch>
                      <a:fillRect/>
                    </a:stretch>
                  </pic:blipFill>
                  <pic:spPr>
                    <a:xfrm>
                      <a:off x="0" y="0"/>
                      <a:ext cx="6657975" cy="3609975"/>
                    </a:xfrm>
                    <a:prstGeom prst="rect">
                      <a:avLst/>
                    </a:prstGeom>
                  </pic:spPr>
                </pic:pic>
              </a:graphicData>
            </a:graphic>
          </wp:inline>
        </w:drawing>
      </w:r>
    </w:p>
    <w:p w:rsidR="006B5CAB" w:rsidRDefault="006B5CAB">
      <w:pPr>
        <w:sectPr w:rsidR="006B5CAB">
          <w:headerReference w:type="default" r:id="rId29"/>
          <w:footerReference w:type="default" r:id="rId30"/>
          <w:type w:val="continuous"/>
          <w:pgSz w:w="12240" w:h="15840"/>
          <w:pgMar w:top="720" w:right="720" w:bottom="720" w:left="720" w:header="720" w:footer="432" w:gutter="0"/>
          <w:cols w:space="720"/>
        </w:sectPr>
      </w:pPr>
    </w:p>
    <w:p w:rsidR="00FC47B8" w:rsidRDefault="00FC47B8"/>
    <w:sectPr w:rsidR="00FC47B8" w:rsidSect="004F3FB3">
      <w:headerReference w:type="default" r:id="rId31"/>
      <w:footerReference w:type="default" r:id="rId32"/>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07C" w:rsidRDefault="00AB207C" w:rsidP="00093BE1">
      <w:pPr>
        <w:spacing w:before="0" w:after="0"/>
      </w:pPr>
      <w:r>
        <w:separator/>
      </w:r>
    </w:p>
  </w:endnote>
  <w:endnote w:type="continuationSeparator" w:id="0">
    <w:p w:rsidR="00AB207C" w:rsidRDefault="00AB207C"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5"/>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rsidTr="001F050D">
      <w:trPr>
        <w:trHeight w:val="180"/>
      </w:trPr>
      <w:tc>
        <w:tcPr>
          <w:tcW w:w="2214" w:type="pct"/>
        </w:tcPr>
        <w:p w:rsidR="004852C3" w:rsidRDefault="004852C3">
          <w:pPr>
            <w:pStyle w:val="a9"/>
          </w:pPr>
        </w:p>
      </w:tc>
      <w:tc>
        <w:tcPr>
          <w:tcW w:w="572" w:type="pct"/>
          <w:vMerge w:val="restart"/>
          <w:vAlign w:val="center"/>
        </w:tcPr>
        <w:p w:rsidR="004852C3" w:rsidRPr="00CC63DF" w:rsidRDefault="004852C3" w:rsidP="00CC63DF">
          <w:pPr>
            <w:pStyle w:val="a9"/>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A2356B">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a9"/>
          </w:pPr>
        </w:p>
      </w:tc>
    </w:tr>
    <w:tr w:rsidR="004852C3" w:rsidTr="001F050D">
      <w:tc>
        <w:tcPr>
          <w:tcW w:w="2214" w:type="pct"/>
        </w:tcPr>
        <w:p w:rsidR="004852C3" w:rsidRDefault="004852C3">
          <w:pPr>
            <w:pStyle w:val="a9"/>
          </w:pPr>
        </w:p>
      </w:tc>
      <w:tc>
        <w:tcPr>
          <w:tcW w:w="572" w:type="pct"/>
          <w:vMerge/>
          <w:vAlign w:val="center"/>
        </w:tcPr>
        <w:p w:rsidR="004852C3" w:rsidRDefault="004852C3" w:rsidP="00CC63DF">
          <w:pPr>
            <w:pStyle w:val="a9"/>
            <w:jc w:val="center"/>
          </w:pPr>
        </w:p>
      </w:tc>
      <w:tc>
        <w:tcPr>
          <w:tcW w:w="2214" w:type="pct"/>
        </w:tcPr>
        <w:p w:rsidR="004852C3" w:rsidRDefault="004852C3">
          <w:pPr>
            <w:pStyle w:val="a9"/>
          </w:pPr>
        </w:p>
      </w:tc>
    </w:tr>
  </w:tbl>
  <w:p w:rsidR="004852C3" w:rsidRDefault="004852C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5"/>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rsidTr="001F050D">
      <w:trPr>
        <w:trHeight w:val="180"/>
      </w:trPr>
      <w:tc>
        <w:tcPr>
          <w:tcW w:w="2214" w:type="pct"/>
        </w:tcPr>
        <w:p w:rsidR="004852C3" w:rsidRDefault="004852C3">
          <w:pPr>
            <w:pStyle w:val="a9"/>
          </w:pPr>
        </w:p>
      </w:tc>
      <w:tc>
        <w:tcPr>
          <w:tcW w:w="572" w:type="pct"/>
          <w:vMerge w:val="restart"/>
          <w:vAlign w:val="center"/>
        </w:tcPr>
        <w:p w:rsidR="004852C3" w:rsidRPr="00CC63DF" w:rsidRDefault="004852C3" w:rsidP="00CC63DF">
          <w:pPr>
            <w:pStyle w:val="a9"/>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DB12BA">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a9"/>
          </w:pPr>
        </w:p>
      </w:tc>
    </w:tr>
    <w:tr w:rsidR="004852C3" w:rsidTr="001F050D">
      <w:tc>
        <w:tcPr>
          <w:tcW w:w="2214" w:type="pct"/>
        </w:tcPr>
        <w:p w:rsidR="004852C3" w:rsidRDefault="004852C3">
          <w:pPr>
            <w:pStyle w:val="a9"/>
          </w:pPr>
        </w:p>
      </w:tc>
      <w:tc>
        <w:tcPr>
          <w:tcW w:w="572" w:type="pct"/>
          <w:vMerge/>
          <w:vAlign w:val="center"/>
        </w:tcPr>
        <w:p w:rsidR="004852C3" w:rsidRDefault="004852C3" w:rsidP="00CC63DF">
          <w:pPr>
            <w:pStyle w:val="a9"/>
            <w:jc w:val="center"/>
          </w:pPr>
        </w:p>
      </w:tc>
      <w:tc>
        <w:tcPr>
          <w:tcW w:w="2214" w:type="pct"/>
        </w:tcPr>
        <w:p w:rsidR="004852C3" w:rsidRDefault="004852C3">
          <w:pPr>
            <w:pStyle w:val="a9"/>
          </w:pPr>
        </w:p>
      </w:tc>
    </w:tr>
  </w:tbl>
  <w:p w:rsidR="004852C3" w:rsidRDefault="004852C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07C" w:rsidRDefault="00AB207C" w:rsidP="00093BE1">
      <w:pPr>
        <w:spacing w:before="0" w:after="0"/>
      </w:pPr>
      <w:r>
        <w:separator/>
      </w:r>
    </w:p>
  </w:footnote>
  <w:footnote w:type="continuationSeparator" w:id="0">
    <w:p w:rsidR="00AB207C" w:rsidRDefault="00AB207C" w:rsidP="00093BE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5"/>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2078928374"/>
            <w:dataBinding w:prefixMappings="xmlns:ns0='http://schemas.openxmlformats.org/package/2006/metadata/core-properties' xmlns:ns1='http://purl.org/dc/elements/1.1/'" w:xpath="/ns0:coreProperties[1]/ns1:title[1]" w:storeItemID="{6C3C8BC8-F283-45AE-878A-BAB7291924A1}"/>
            <w:text/>
          </w:sdtPr>
          <w:sdtEndPr/>
          <w:sdtContent>
            <w:p w:rsidR="00557485" w:rsidRPr="003E5A01" w:rsidRDefault="0095118F" w:rsidP="00557485">
              <w:pPr>
                <w:pStyle w:val="a7"/>
                <w:rPr>
                  <w:rFonts w:asciiTheme="majorHAnsi" w:hAnsiTheme="majorHAnsi"/>
                </w:rPr>
              </w:pPr>
              <w:r>
                <w:rPr>
                  <w:rFonts w:asciiTheme="majorHAnsi" w:hAnsiTheme="majorHAnsi"/>
                  <w:color w:val="404040" w:themeColor="text1" w:themeTint="BF"/>
                </w:rPr>
                <w:t>The Specification</w:t>
              </w:r>
            </w:p>
          </w:sdtContent>
        </w:sdt>
      </w:tc>
    </w:tr>
  </w:tbl>
  <w:p w:rsidR="00557485" w:rsidRDefault="00557485" w:rsidP="00775200">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5"/>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803382100"/>
            <w:dataBinding w:prefixMappings="xmlns:ns0='http://schemas.openxmlformats.org/package/2006/metadata/core-properties' xmlns:ns1='http://purl.org/dc/elements/1.1/'" w:xpath="/ns0:coreProperties[1]/ns1:title[1]" w:storeItemID="{6C3C8BC8-F283-45AE-878A-BAB7291924A1}"/>
            <w:text/>
          </w:sdtPr>
          <w:sdtEndPr/>
          <w:sdtContent>
            <w:p w:rsidR="00557485" w:rsidRPr="003E5A01" w:rsidRDefault="0095118F" w:rsidP="00557485">
              <w:pPr>
                <w:pStyle w:val="a7"/>
                <w:rPr>
                  <w:rFonts w:asciiTheme="majorHAnsi" w:hAnsiTheme="majorHAnsi"/>
                </w:rPr>
              </w:pPr>
              <w:r>
                <w:rPr>
                  <w:rFonts w:asciiTheme="majorHAnsi" w:hAnsiTheme="majorHAnsi"/>
                  <w:color w:val="404040" w:themeColor="text1" w:themeTint="BF"/>
                </w:rPr>
                <w:t>The Specification</w:t>
              </w:r>
            </w:p>
          </w:sdtContent>
        </w:sdt>
      </w:tc>
    </w:tr>
  </w:tbl>
  <w:p w:rsidR="00557485" w:rsidRDefault="00557485" w:rsidP="0077520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6C6AA8E"/>
    <w:lvl w:ilvl="0">
      <w:start w:val="1"/>
      <w:numFmt w:val="decimal"/>
      <w:lvlText w:val="%1."/>
      <w:lvlJc w:val="left"/>
      <w:pPr>
        <w:tabs>
          <w:tab w:val="num" w:pos="720"/>
        </w:tabs>
        <w:ind w:left="720" w:hanging="360"/>
      </w:pPr>
    </w:lvl>
  </w:abstractNum>
  <w:abstractNum w:abstractNumId="1">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nsid w:val="040D2393"/>
    <w:multiLevelType w:val="hybridMultilevel"/>
    <w:tmpl w:val="2780B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7B609E"/>
    <w:multiLevelType w:val="hybridMultilevel"/>
    <w:tmpl w:val="A4D892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3040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F892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5C00A08"/>
    <w:multiLevelType w:val="multilevel"/>
    <w:tmpl w:val="0226DEE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185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0C021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8947E5B"/>
    <w:multiLevelType w:val="multilevel"/>
    <w:tmpl w:val="0CD25486"/>
    <w:lvl w:ilvl="0">
      <w:start w:val="1"/>
      <w:numFmt w:val="bullet"/>
      <w:lvlText w:val=""/>
      <w:lvlJc w:val="left"/>
      <w:pPr>
        <w:ind w:left="845" w:hanging="425"/>
      </w:pPr>
      <w:rPr>
        <w:rFonts w:ascii="Wingdings" w:hAnsi="Wingding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5">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2EF77F80"/>
    <w:multiLevelType w:val="hybridMultilevel"/>
    <w:tmpl w:val="3D4E48E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4C4BD6"/>
    <w:multiLevelType w:val="multilevel"/>
    <w:tmpl w:val="139227C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92C1E1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9C57CAC"/>
    <w:multiLevelType w:val="hybridMultilevel"/>
    <w:tmpl w:val="36E0B5C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A9D549C"/>
    <w:multiLevelType w:val="hybridMultilevel"/>
    <w:tmpl w:val="62247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C012DE8"/>
    <w:multiLevelType w:val="hybridMultilevel"/>
    <w:tmpl w:val="92A2D5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C750D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3D0935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751098"/>
    <w:multiLevelType w:val="hybridMultilevel"/>
    <w:tmpl w:val="7FC8AC9E"/>
    <w:lvl w:ilvl="0" w:tplc="04090011">
      <w:start w:val="1"/>
      <w:numFmt w:val="decimal"/>
      <w:lvlText w:val="%1)"/>
      <w:lvlJc w:val="left"/>
      <w:pPr>
        <w:ind w:left="1560" w:hanging="420"/>
      </w:pPr>
      <w:rPr>
        <w:rFont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7">
    <w:nsid w:val="46DC2F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9584CDA"/>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5A6F2E14"/>
    <w:multiLevelType w:val="hybridMultilevel"/>
    <w:tmpl w:val="BA865DD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nsid w:val="61A65E3D"/>
    <w:multiLevelType w:val="hybridMultilevel"/>
    <w:tmpl w:val="33D255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FE19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7FB5786"/>
    <w:multiLevelType w:val="hybridMultilevel"/>
    <w:tmpl w:val="DD1E809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68E97930"/>
    <w:multiLevelType w:val="hybridMultilevel"/>
    <w:tmpl w:val="0164C23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4">
    <w:nsid w:val="6B5278B3"/>
    <w:multiLevelType w:val="hybridMultilevel"/>
    <w:tmpl w:val="9CE0E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C6533B"/>
    <w:multiLevelType w:val="multilevel"/>
    <w:tmpl w:val="0409001D"/>
    <w:numStyleLink w:val="1"/>
  </w:abstractNum>
  <w:abstractNum w:abstractNumId="36">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3321A8"/>
    <w:multiLevelType w:val="hybridMultilevel"/>
    <w:tmpl w:val="BE94A8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6"/>
  </w:num>
  <w:num w:numId="3">
    <w:abstractNumId w:val="15"/>
  </w:num>
  <w:num w:numId="4">
    <w:abstractNumId w:val="36"/>
  </w:num>
  <w:num w:numId="5">
    <w:abstractNumId w:val="7"/>
  </w:num>
  <w:num w:numId="6">
    <w:abstractNumId w:val="11"/>
  </w:num>
  <w:num w:numId="7">
    <w:abstractNumId w:val="19"/>
  </w:num>
  <w:num w:numId="8">
    <w:abstractNumId w:val="37"/>
  </w:num>
  <w:num w:numId="9">
    <w:abstractNumId w:val="1"/>
  </w:num>
  <w:num w:numId="10">
    <w:abstractNumId w:val="0"/>
  </w:num>
  <w:num w:numId="11">
    <w:abstractNumId w:val="30"/>
  </w:num>
  <w:num w:numId="12">
    <w:abstractNumId w:val="34"/>
  </w:num>
  <w:num w:numId="13">
    <w:abstractNumId w:val="17"/>
  </w:num>
  <w:num w:numId="14">
    <w:abstractNumId w:val="38"/>
  </w:num>
  <w:num w:numId="15">
    <w:abstractNumId w:val="3"/>
  </w:num>
  <w:num w:numId="16">
    <w:abstractNumId w:val="14"/>
  </w:num>
  <w:num w:numId="17">
    <w:abstractNumId w:val="2"/>
  </w:num>
  <w:num w:numId="18">
    <w:abstractNumId w:val="23"/>
  </w:num>
  <w:num w:numId="19">
    <w:abstractNumId w:val="32"/>
  </w:num>
  <w:num w:numId="20">
    <w:abstractNumId w:val="21"/>
  </w:num>
  <w:num w:numId="21">
    <w:abstractNumId w:val="22"/>
  </w:num>
  <w:num w:numId="22">
    <w:abstractNumId w:val="13"/>
  </w:num>
  <w:num w:numId="23">
    <w:abstractNumId w:val="24"/>
  </w:num>
  <w:num w:numId="24">
    <w:abstractNumId w:val="29"/>
  </w:num>
  <w:num w:numId="25">
    <w:abstractNumId w:val="33"/>
  </w:num>
  <w:num w:numId="26">
    <w:abstractNumId w:val="20"/>
  </w:num>
  <w:num w:numId="27">
    <w:abstractNumId w:val="27"/>
  </w:num>
  <w:num w:numId="28">
    <w:abstractNumId w:val="25"/>
  </w:num>
  <w:num w:numId="29">
    <w:abstractNumId w:val="5"/>
  </w:num>
  <w:num w:numId="30">
    <w:abstractNumId w:val="4"/>
  </w:num>
  <w:num w:numId="31">
    <w:abstractNumId w:val="10"/>
  </w:num>
  <w:num w:numId="32">
    <w:abstractNumId w:val="35"/>
  </w:num>
  <w:num w:numId="33">
    <w:abstractNumId w:val="28"/>
  </w:num>
  <w:num w:numId="34">
    <w:abstractNumId w:val="2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757A"/>
    <w:rsid w:val="00050CE1"/>
    <w:rsid w:val="0005473D"/>
    <w:rsid w:val="000553A4"/>
    <w:rsid w:val="00057B70"/>
    <w:rsid w:val="00075991"/>
    <w:rsid w:val="00093BE1"/>
    <w:rsid w:val="000A0635"/>
    <w:rsid w:val="000A4636"/>
    <w:rsid w:val="000C07F5"/>
    <w:rsid w:val="000C1D1F"/>
    <w:rsid w:val="000C5777"/>
    <w:rsid w:val="000E72B0"/>
    <w:rsid w:val="000F09DA"/>
    <w:rsid w:val="00117A19"/>
    <w:rsid w:val="001204D0"/>
    <w:rsid w:val="0013113E"/>
    <w:rsid w:val="0014359B"/>
    <w:rsid w:val="001672E3"/>
    <w:rsid w:val="00175B26"/>
    <w:rsid w:val="001B3AFE"/>
    <w:rsid w:val="001C4BAD"/>
    <w:rsid w:val="001C5100"/>
    <w:rsid w:val="001E6481"/>
    <w:rsid w:val="001F050D"/>
    <w:rsid w:val="00212884"/>
    <w:rsid w:val="0021530D"/>
    <w:rsid w:val="0021768A"/>
    <w:rsid w:val="00221722"/>
    <w:rsid w:val="00236880"/>
    <w:rsid w:val="0023791B"/>
    <w:rsid w:val="00257AD2"/>
    <w:rsid w:val="0027246C"/>
    <w:rsid w:val="0028301E"/>
    <w:rsid w:val="00297DB6"/>
    <w:rsid w:val="002C29B9"/>
    <w:rsid w:val="002C512F"/>
    <w:rsid w:val="002D705F"/>
    <w:rsid w:val="003040CD"/>
    <w:rsid w:val="00317D15"/>
    <w:rsid w:val="003457DD"/>
    <w:rsid w:val="00360CB9"/>
    <w:rsid w:val="00364015"/>
    <w:rsid w:val="003734C9"/>
    <w:rsid w:val="00377999"/>
    <w:rsid w:val="00383000"/>
    <w:rsid w:val="00395368"/>
    <w:rsid w:val="003A0EE9"/>
    <w:rsid w:val="003B2951"/>
    <w:rsid w:val="003C33CD"/>
    <w:rsid w:val="003E5A01"/>
    <w:rsid w:val="003E6F8C"/>
    <w:rsid w:val="004144D0"/>
    <w:rsid w:val="00473CA9"/>
    <w:rsid w:val="00475A8C"/>
    <w:rsid w:val="004852C3"/>
    <w:rsid w:val="004A0066"/>
    <w:rsid w:val="004A1967"/>
    <w:rsid w:val="004B3D7A"/>
    <w:rsid w:val="004C1052"/>
    <w:rsid w:val="004C1B23"/>
    <w:rsid w:val="004D04E9"/>
    <w:rsid w:val="004E1A75"/>
    <w:rsid w:val="004F3FB3"/>
    <w:rsid w:val="005164E1"/>
    <w:rsid w:val="00525FA1"/>
    <w:rsid w:val="00526A97"/>
    <w:rsid w:val="00557485"/>
    <w:rsid w:val="00563365"/>
    <w:rsid w:val="0059757A"/>
    <w:rsid w:val="005B166B"/>
    <w:rsid w:val="005B740F"/>
    <w:rsid w:val="005B7DEE"/>
    <w:rsid w:val="005C76A0"/>
    <w:rsid w:val="005E3EF3"/>
    <w:rsid w:val="00627250"/>
    <w:rsid w:val="00630B41"/>
    <w:rsid w:val="00631480"/>
    <w:rsid w:val="0063414D"/>
    <w:rsid w:val="00634D62"/>
    <w:rsid w:val="0066216E"/>
    <w:rsid w:val="0067756C"/>
    <w:rsid w:val="00683129"/>
    <w:rsid w:val="006A16B9"/>
    <w:rsid w:val="006A2A7D"/>
    <w:rsid w:val="006B3BCC"/>
    <w:rsid w:val="006B4EC6"/>
    <w:rsid w:val="006B5CAB"/>
    <w:rsid w:val="006B6EA2"/>
    <w:rsid w:val="006C1134"/>
    <w:rsid w:val="006C4158"/>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8E2435"/>
    <w:rsid w:val="00900413"/>
    <w:rsid w:val="00904913"/>
    <w:rsid w:val="009276DC"/>
    <w:rsid w:val="0095118F"/>
    <w:rsid w:val="00953C09"/>
    <w:rsid w:val="00955B7C"/>
    <w:rsid w:val="009B6803"/>
    <w:rsid w:val="009C1C8E"/>
    <w:rsid w:val="009F6624"/>
    <w:rsid w:val="00A2356B"/>
    <w:rsid w:val="00A67C9A"/>
    <w:rsid w:val="00AA7145"/>
    <w:rsid w:val="00AB207C"/>
    <w:rsid w:val="00AC49FE"/>
    <w:rsid w:val="00AF3199"/>
    <w:rsid w:val="00B007A7"/>
    <w:rsid w:val="00B14927"/>
    <w:rsid w:val="00B44158"/>
    <w:rsid w:val="00B646AF"/>
    <w:rsid w:val="00B77DA9"/>
    <w:rsid w:val="00BB4EDF"/>
    <w:rsid w:val="00BE24BC"/>
    <w:rsid w:val="00BF5069"/>
    <w:rsid w:val="00C066B8"/>
    <w:rsid w:val="00C24126"/>
    <w:rsid w:val="00C3790F"/>
    <w:rsid w:val="00C5657F"/>
    <w:rsid w:val="00C56E90"/>
    <w:rsid w:val="00C62A92"/>
    <w:rsid w:val="00C90C40"/>
    <w:rsid w:val="00CA69B0"/>
    <w:rsid w:val="00CB1DD0"/>
    <w:rsid w:val="00CC63DF"/>
    <w:rsid w:val="00CE0BED"/>
    <w:rsid w:val="00D328AF"/>
    <w:rsid w:val="00D35989"/>
    <w:rsid w:val="00D41AD6"/>
    <w:rsid w:val="00D44DE0"/>
    <w:rsid w:val="00D90021"/>
    <w:rsid w:val="00D92B7A"/>
    <w:rsid w:val="00D95B1E"/>
    <w:rsid w:val="00DB12BA"/>
    <w:rsid w:val="00DB3DAE"/>
    <w:rsid w:val="00DB6D53"/>
    <w:rsid w:val="00DC596A"/>
    <w:rsid w:val="00DD3BD8"/>
    <w:rsid w:val="00DE6E00"/>
    <w:rsid w:val="00DF707E"/>
    <w:rsid w:val="00E05072"/>
    <w:rsid w:val="00E11AC0"/>
    <w:rsid w:val="00E34BE2"/>
    <w:rsid w:val="00E45963"/>
    <w:rsid w:val="00E835B7"/>
    <w:rsid w:val="00F47C4F"/>
    <w:rsid w:val="00F86413"/>
    <w:rsid w:val="00F876E6"/>
    <w:rsid w:val="00F91127"/>
    <w:rsid w:val="00F96D01"/>
    <w:rsid w:val="00FA3BE0"/>
    <w:rsid w:val="00FA4609"/>
    <w:rsid w:val="00FB48F5"/>
    <w:rsid w:val="00FC47B8"/>
    <w:rsid w:val="00FD154A"/>
    <w:rsid w:val="00FE62E5"/>
    <w:rsid w:val="00FF6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609"/>
    <w:pPr>
      <w:spacing w:before="120" w:after="120"/>
    </w:pPr>
    <w:rPr>
      <w:rFonts w:ascii="Arial" w:hAnsi="Arial" w:cs="Arial"/>
      <w:sz w:val="18"/>
      <w:szCs w:val="24"/>
    </w:rPr>
  </w:style>
  <w:style w:type="paragraph" w:styleId="10">
    <w:name w:val="heading 1"/>
    <w:basedOn w:val="a"/>
    <w:next w:val="a"/>
    <w:qFormat/>
    <w:rsid w:val="00D90021"/>
    <w:pPr>
      <w:keepNext/>
      <w:spacing w:before="240" w:after="60"/>
      <w:outlineLvl w:val="0"/>
    </w:pPr>
    <w:rPr>
      <w:b/>
      <w:bCs/>
      <w:kern w:val="32"/>
      <w:sz w:val="32"/>
      <w:szCs w:val="32"/>
    </w:rPr>
  </w:style>
  <w:style w:type="paragraph" w:styleId="2">
    <w:name w:val="heading 2"/>
    <w:basedOn w:val="a"/>
    <w:next w:val="a"/>
    <w:qFormat/>
    <w:rsid w:val="00D90021"/>
    <w:pPr>
      <w:keepNext/>
      <w:spacing w:before="240" w:after="60"/>
      <w:outlineLvl w:val="1"/>
    </w:pPr>
    <w:rPr>
      <w:b/>
      <w:bCs/>
      <w:i/>
      <w:iCs/>
      <w:sz w:val="28"/>
      <w:szCs w:val="28"/>
    </w:rPr>
  </w:style>
  <w:style w:type="paragraph" w:styleId="3">
    <w:name w:val="heading 3"/>
    <w:basedOn w:val="a"/>
    <w:next w:val="a"/>
    <w:qFormat/>
    <w:rsid w:val="00D90021"/>
    <w:pPr>
      <w:keepNext/>
      <w:spacing w:before="240" w:after="60"/>
      <w:outlineLvl w:val="2"/>
    </w:pPr>
    <w:rPr>
      <w:b/>
      <w:bCs/>
      <w:sz w:val="26"/>
      <w:szCs w:val="26"/>
    </w:rPr>
  </w:style>
  <w:style w:type="paragraph" w:styleId="4">
    <w:name w:val="heading 4"/>
    <w:basedOn w:val="a"/>
    <w:next w:val="a"/>
    <w:link w:val="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qFormat/>
    <w:rsid w:val="00360CB9"/>
    <w:rPr>
      <w:rFonts w:asciiTheme="minorHAnsi" w:hAnsiTheme="minorHAnsi" w:cstheme="minorHAnsi"/>
      <w:b/>
      <w:bCs/>
      <w:caps/>
      <w:sz w:val="20"/>
      <w:szCs w:val="20"/>
    </w:rPr>
  </w:style>
  <w:style w:type="paragraph" w:styleId="20">
    <w:name w:val="toc 2"/>
    <w:basedOn w:val="a"/>
    <w:next w:val="a"/>
    <w:autoRedefine/>
    <w:uiPriority w:val="39"/>
    <w:qFormat/>
    <w:rsid w:val="00360CB9"/>
    <w:pPr>
      <w:spacing w:before="0" w:after="0"/>
      <w:ind w:left="180"/>
    </w:pPr>
    <w:rPr>
      <w:rFonts w:asciiTheme="minorHAnsi" w:hAnsiTheme="minorHAnsi" w:cstheme="minorHAnsi"/>
      <w:smallCaps/>
      <w:sz w:val="20"/>
      <w:szCs w:val="20"/>
    </w:rPr>
  </w:style>
  <w:style w:type="paragraph" w:styleId="30">
    <w:name w:val="toc 3"/>
    <w:basedOn w:val="a"/>
    <w:next w:val="a"/>
    <w:autoRedefine/>
    <w:uiPriority w:val="39"/>
    <w:qFormat/>
    <w:rsid w:val="00360CB9"/>
    <w:pPr>
      <w:spacing w:before="0" w:after="0"/>
      <w:ind w:left="360"/>
    </w:pPr>
    <w:rPr>
      <w:rFonts w:asciiTheme="minorHAnsi" w:hAnsiTheme="minorHAnsi" w:cstheme="minorHAnsi"/>
      <w:i/>
      <w:iCs/>
      <w:sz w:val="20"/>
      <w:szCs w:val="20"/>
    </w:rPr>
  </w:style>
  <w:style w:type="paragraph" w:styleId="40">
    <w:name w:val="toc 4"/>
    <w:basedOn w:val="a"/>
    <w:next w:val="a"/>
    <w:autoRedefine/>
    <w:uiPriority w:val="39"/>
    <w:rsid w:val="00360CB9"/>
    <w:pPr>
      <w:spacing w:before="0" w:after="0"/>
      <w:ind w:left="540"/>
    </w:pPr>
    <w:rPr>
      <w:rFonts w:asciiTheme="minorHAnsi" w:hAnsiTheme="minorHAnsi" w:cstheme="minorHAnsi"/>
      <w:szCs w:val="18"/>
    </w:rPr>
  </w:style>
  <w:style w:type="paragraph" w:styleId="50">
    <w:name w:val="toc 5"/>
    <w:basedOn w:val="a"/>
    <w:next w:val="a"/>
    <w:autoRedefine/>
    <w:semiHidden/>
    <w:rsid w:val="00360CB9"/>
    <w:pPr>
      <w:spacing w:before="0" w:after="0"/>
      <w:ind w:left="720"/>
    </w:pPr>
    <w:rPr>
      <w:rFonts w:asciiTheme="minorHAnsi" w:hAnsiTheme="minorHAnsi" w:cstheme="minorHAnsi"/>
      <w:szCs w:val="18"/>
    </w:rPr>
  </w:style>
  <w:style w:type="character" w:styleId="a3">
    <w:name w:val="Hyperlink"/>
    <w:basedOn w:val="a0"/>
    <w:uiPriority w:val="99"/>
    <w:rsid w:val="00360CB9"/>
    <w:rPr>
      <w:color w:val="0000FF"/>
      <w:u w:val="single"/>
    </w:rPr>
  </w:style>
  <w:style w:type="paragraph" w:customStyle="1" w:styleId="AxureTOCHeading">
    <w:name w:val="AxureTOCHeading"/>
    <w:basedOn w:val="a"/>
    <w:rsid w:val="007B1C0B"/>
    <w:pPr>
      <w:spacing w:before="360"/>
      <w:jc w:val="center"/>
    </w:pPr>
    <w:rPr>
      <w:b/>
      <w:color w:val="404040" w:themeColor="text1" w:themeTint="BF"/>
      <w:sz w:val="24"/>
    </w:rPr>
  </w:style>
  <w:style w:type="paragraph" w:customStyle="1" w:styleId="AxureHeading1">
    <w:name w:val="AxureHeading1"/>
    <w:basedOn w:val="a"/>
    <w:rsid w:val="00FA4609"/>
    <w:pPr>
      <w:numPr>
        <w:numId w:val="4"/>
      </w:numPr>
      <w:spacing w:after="240"/>
    </w:pPr>
    <w:rPr>
      <w:b/>
      <w:color w:val="404040" w:themeColor="text1" w:themeTint="BF"/>
      <w:sz w:val="28"/>
    </w:rPr>
  </w:style>
  <w:style w:type="paragraph" w:customStyle="1" w:styleId="AxureHeading2">
    <w:name w:val="AxureHeading2"/>
    <w:basedOn w:val="a"/>
    <w:rsid w:val="00FA4609"/>
    <w:pPr>
      <w:numPr>
        <w:ilvl w:val="1"/>
        <w:numId w:val="4"/>
      </w:numPr>
    </w:pPr>
    <w:rPr>
      <w:b/>
      <w:color w:val="404040" w:themeColor="text1" w:themeTint="BF"/>
      <w:sz w:val="26"/>
    </w:rPr>
  </w:style>
  <w:style w:type="paragraph" w:customStyle="1" w:styleId="AxureHeading3">
    <w:name w:val="AxureHeading3"/>
    <w:basedOn w:val="a"/>
    <w:rsid w:val="00FA4609"/>
    <w:pPr>
      <w:numPr>
        <w:ilvl w:val="2"/>
        <w:numId w:val="4"/>
      </w:numPr>
      <w:spacing w:before="240"/>
    </w:pPr>
    <w:rPr>
      <w:b/>
      <w:color w:val="404040" w:themeColor="text1" w:themeTint="BF"/>
      <w:sz w:val="20"/>
    </w:rPr>
  </w:style>
  <w:style w:type="paragraph" w:customStyle="1" w:styleId="AxureHeading4">
    <w:name w:val="AxureHeading4"/>
    <w:basedOn w:val="a"/>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a"/>
    <w:rsid w:val="004D04E9"/>
    <w:pPr>
      <w:spacing w:before="60" w:after="60"/>
    </w:pPr>
    <w:rPr>
      <w:b/>
      <w:sz w:val="16"/>
    </w:rPr>
  </w:style>
  <w:style w:type="paragraph" w:customStyle="1" w:styleId="AxureTableNormalText">
    <w:name w:val="AxureTableNormalText"/>
    <w:basedOn w:val="a"/>
    <w:rsid w:val="00FB48F5"/>
    <w:pPr>
      <w:spacing w:before="60" w:after="60"/>
    </w:pPr>
    <w:rPr>
      <w:sz w:val="16"/>
    </w:rPr>
  </w:style>
  <w:style w:type="paragraph" w:customStyle="1" w:styleId="AxureHeadingBasic">
    <w:name w:val="AxureHeadingBasic"/>
    <w:basedOn w:val="a"/>
    <w:rsid w:val="00FA4609"/>
    <w:pPr>
      <w:spacing w:before="240"/>
    </w:pPr>
    <w:rPr>
      <w:b/>
      <w:color w:val="404040" w:themeColor="text1" w:themeTint="BF"/>
      <w:u w:val="single"/>
    </w:rPr>
  </w:style>
  <w:style w:type="paragraph" w:styleId="a4">
    <w:name w:val="Document Map"/>
    <w:basedOn w:val="a"/>
    <w:semiHidden/>
    <w:rsid w:val="00D90021"/>
    <w:pPr>
      <w:shd w:val="clear" w:color="auto" w:fill="000080"/>
    </w:pPr>
    <w:rPr>
      <w:rFonts w:ascii="Tahoma" w:hAnsi="Tahoma" w:cs="Tahoma"/>
      <w:sz w:val="20"/>
      <w:szCs w:val="20"/>
    </w:rPr>
  </w:style>
  <w:style w:type="table" w:styleId="a5">
    <w:name w:val="Table Grid"/>
    <w:basedOn w:val="a1"/>
    <w:rsid w:val="00D9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7D1422"/>
    <w:rPr>
      <w:rFonts w:ascii="Tahoma" w:hAnsi="Tahoma" w:cs="Tahoma"/>
      <w:sz w:val="16"/>
      <w:szCs w:val="16"/>
    </w:rPr>
  </w:style>
  <w:style w:type="character" w:customStyle="1" w:styleId="Char">
    <w:name w:val="批注框文本 Char"/>
    <w:basedOn w:val="a0"/>
    <w:link w:val="a6"/>
    <w:rsid w:val="007D1422"/>
    <w:rPr>
      <w:rFonts w:ascii="Tahoma" w:hAnsi="Tahoma" w:cs="Tahoma"/>
      <w:sz w:val="16"/>
      <w:szCs w:val="16"/>
    </w:rPr>
  </w:style>
  <w:style w:type="table" w:customStyle="1" w:styleId="AxureTableStyle">
    <w:name w:val="AxureTableStyle"/>
    <w:basedOn w:val="a1"/>
    <w:uiPriority w:val="99"/>
    <w:rsid w:val="00050CE1"/>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4Char">
    <w:name w:val="标题 4 Char"/>
    <w:basedOn w:val="a0"/>
    <w:link w:val="4"/>
    <w:rsid w:val="000A4636"/>
    <w:rPr>
      <w:rFonts w:asciiTheme="majorHAnsi" w:eastAsiaTheme="majorEastAsia" w:hAnsiTheme="majorHAnsi" w:cstheme="majorBidi"/>
      <w:b/>
      <w:bCs/>
      <w:i/>
      <w:iCs/>
      <w:color w:val="4F81BD" w:themeColor="accent1"/>
      <w:sz w:val="18"/>
      <w:szCs w:val="24"/>
    </w:rPr>
  </w:style>
  <w:style w:type="character" w:customStyle="1" w:styleId="5Char">
    <w:name w:val="标题 5 Char"/>
    <w:basedOn w:val="a0"/>
    <w:link w:val="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a"/>
    <w:qFormat/>
    <w:rsid w:val="00FA3BE0"/>
    <w:pPr>
      <w:jc w:val="center"/>
    </w:pPr>
  </w:style>
  <w:style w:type="paragraph" w:styleId="a7">
    <w:name w:val="No Spacing"/>
    <w:link w:val="Char0"/>
    <w:uiPriority w:val="1"/>
    <w:qFormat/>
    <w:rsid w:val="00093BE1"/>
    <w:rPr>
      <w:rFonts w:asciiTheme="minorHAnsi" w:hAnsiTheme="minorHAnsi" w:cstheme="minorBidi"/>
      <w:sz w:val="22"/>
      <w:szCs w:val="22"/>
    </w:rPr>
  </w:style>
  <w:style w:type="character" w:customStyle="1" w:styleId="Char0">
    <w:name w:val="无间隔 Char"/>
    <w:basedOn w:val="a0"/>
    <w:link w:val="a7"/>
    <w:uiPriority w:val="1"/>
    <w:rsid w:val="00093BE1"/>
    <w:rPr>
      <w:rFonts w:asciiTheme="minorHAnsi" w:eastAsiaTheme="minorEastAsia" w:hAnsiTheme="minorHAnsi" w:cstheme="minorBidi"/>
      <w:sz w:val="22"/>
      <w:szCs w:val="22"/>
    </w:rPr>
  </w:style>
  <w:style w:type="paragraph" w:styleId="a8">
    <w:name w:val="header"/>
    <w:basedOn w:val="a"/>
    <w:link w:val="Char1"/>
    <w:uiPriority w:val="99"/>
    <w:rsid w:val="00093BE1"/>
    <w:pPr>
      <w:tabs>
        <w:tab w:val="center" w:pos="4680"/>
        <w:tab w:val="right" w:pos="9360"/>
      </w:tabs>
      <w:spacing w:before="0" w:after="0"/>
    </w:pPr>
  </w:style>
  <w:style w:type="character" w:customStyle="1" w:styleId="Char1">
    <w:name w:val="页眉 Char"/>
    <w:basedOn w:val="a0"/>
    <w:link w:val="a8"/>
    <w:uiPriority w:val="99"/>
    <w:rsid w:val="00093BE1"/>
    <w:rPr>
      <w:rFonts w:ascii="Arial" w:hAnsi="Arial" w:cs="Arial"/>
      <w:sz w:val="18"/>
      <w:szCs w:val="24"/>
    </w:rPr>
  </w:style>
  <w:style w:type="paragraph" w:styleId="a9">
    <w:name w:val="footer"/>
    <w:basedOn w:val="a"/>
    <w:link w:val="Char2"/>
    <w:uiPriority w:val="99"/>
    <w:rsid w:val="00093BE1"/>
    <w:pPr>
      <w:tabs>
        <w:tab w:val="center" w:pos="4680"/>
        <w:tab w:val="right" w:pos="9360"/>
      </w:tabs>
      <w:spacing w:before="0" w:after="0"/>
    </w:pPr>
  </w:style>
  <w:style w:type="character" w:customStyle="1" w:styleId="Char2">
    <w:name w:val="页脚 Char"/>
    <w:basedOn w:val="a0"/>
    <w:link w:val="a9"/>
    <w:uiPriority w:val="99"/>
    <w:rsid w:val="00093BE1"/>
    <w:rPr>
      <w:rFonts w:ascii="Arial" w:hAnsi="Arial" w:cs="Arial"/>
      <w:sz w:val="18"/>
      <w:szCs w:val="24"/>
    </w:rPr>
  </w:style>
  <w:style w:type="character" w:styleId="aa">
    <w:name w:val="Placeholder Text"/>
    <w:basedOn w:val="a0"/>
    <w:uiPriority w:val="99"/>
    <w:semiHidden/>
    <w:rsid w:val="008840E7"/>
    <w:rPr>
      <w:color w:val="808080"/>
    </w:rPr>
  </w:style>
  <w:style w:type="paragraph" w:customStyle="1" w:styleId="AxureHiddenParagraph">
    <w:name w:val="AxureHiddenParagraph"/>
    <w:basedOn w:val="a"/>
    <w:qFormat/>
    <w:rsid w:val="000C5777"/>
    <w:pPr>
      <w:spacing w:before="0" w:after="0"/>
    </w:pPr>
    <w:rPr>
      <w:sz w:val="2"/>
    </w:rPr>
  </w:style>
  <w:style w:type="paragraph" w:customStyle="1" w:styleId="Axure1">
    <w:name w:val="Axure标题1"/>
    <w:basedOn w:val="a"/>
    <w:rsid w:val="00DF0E9A"/>
    <w:pPr>
      <w:spacing w:after="240"/>
      <w:outlineLvl w:val="0"/>
    </w:pPr>
    <w:rPr>
      <w:b/>
      <w:sz w:val="28"/>
    </w:rPr>
  </w:style>
  <w:style w:type="paragraph" w:customStyle="1" w:styleId="AxureHeading20">
    <w:name w:val="AxureHeading2"/>
    <w:basedOn w:val="a"/>
    <w:rsid w:val="00DF0E9A"/>
    <w:pPr>
      <w:outlineLvl w:val="1"/>
    </w:pPr>
    <w:rPr>
      <w:b/>
      <w:sz w:val="26"/>
    </w:rPr>
  </w:style>
  <w:style w:type="paragraph" w:customStyle="1" w:styleId="AxureHeading30">
    <w:name w:val="AxureHeading3"/>
    <w:basedOn w:val="a"/>
    <w:rsid w:val="00DF0E9A"/>
    <w:pPr>
      <w:spacing w:before="240"/>
      <w:outlineLvl w:val="2"/>
    </w:pPr>
    <w:rPr>
      <w:b/>
      <w:szCs w:val="20"/>
    </w:rPr>
  </w:style>
  <w:style w:type="paragraph" w:customStyle="1" w:styleId="AxureHeading40">
    <w:name w:val="AxureHeading4"/>
    <w:basedOn w:val="a"/>
    <w:rsid w:val="00DF0E9A"/>
    <w:pPr>
      <w:spacing w:before="240"/>
      <w:outlineLvl w:val="3"/>
    </w:pPr>
    <w:rPr>
      <w:b/>
      <w:i/>
      <w:sz w:val="20"/>
    </w:rPr>
  </w:style>
  <w:style w:type="paragraph" w:customStyle="1" w:styleId="AxureImageParagraph0">
    <w:name w:val="AxureImageParagraph"/>
    <w:basedOn w:val="a"/>
    <w:rsid w:val="00DF0E9A"/>
    <w:pPr>
      <w:jc w:val="center"/>
    </w:pPr>
  </w:style>
  <w:style w:type="paragraph" w:customStyle="1" w:styleId="AxureHiddenParagraph0">
    <w:name w:val="AxureHiddenParagraph"/>
    <w:basedOn w:val="a"/>
    <w:rsid w:val="00DF0E9A"/>
    <w:pPr>
      <w:spacing w:before="0" w:after="0"/>
    </w:pPr>
    <w:rPr>
      <w:sz w:val="2"/>
    </w:rPr>
  </w:style>
  <w:style w:type="paragraph" w:customStyle="1" w:styleId="Axure">
    <w:name w:val="Axure表格标题文本"/>
    <w:basedOn w:val="a"/>
    <w:rsid w:val="004D04E9"/>
    <w:pPr>
      <w:spacing w:before="60" w:after="60"/>
    </w:pPr>
    <w:rPr>
      <w:b/>
      <w:sz w:val="16"/>
    </w:rPr>
  </w:style>
  <w:style w:type="paragraph" w:customStyle="1" w:styleId="Axure0">
    <w:name w:val="Axure表格正常文本"/>
    <w:basedOn w:val="a"/>
    <w:rsid w:val="00FB48F5"/>
    <w:pPr>
      <w:spacing w:before="60" w:after="60"/>
    </w:pPr>
    <w:rPr>
      <w:sz w:val="16"/>
    </w:rPr>
  </w:style>
  <w:style w:type="paragraph" w:customStyle="1" w:styleId="Axure2">
    <w:name w:val="Axure基本标题"/>
    <w:basedOn w:val="a"/>
    <w:rsid w:val="00953C09"/>
    <w:pPr>
      <w:spacing w:before="240"/>
    </w:pPr>
    <w:rPr>
      <w:b/>
      <w:u w:val="single"/>
    </w:rPr>
  </w:style>
  <w:style w:type="table" w:customStyle="1" w:styleId="Axure3">
    <w:name w:val="Axure表格样式"/>
    <w:basedOn w:val="a1"/>
    <w:uiPriority w:val="99"/>
    <w:rsid w:val="00E11AC0"/>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b">
    <w:name w:val="List Paragraph"/>
    <w:basedOn w:val="a"/>
    <w:uiPriority w:val="34"/>
    <w:qFormat/>
    <w:rsid w:val="00AF3199"/>
    <w:pPr>
      <w:ind w:firstLineChars="200" w:firstLine="420"/>
    </w:pPr>
  </w:style>
  <w:style w:type="paragraph" w:styleId="TOC">
    <w:name w:val="TOC Heading"/>
    <w:basedOn w:val="10"/>
    <w:next w:val="a"/>
    <w:uiPriority w:val="39"/>
    <w:semiHidden/>
    <w:unhideWhenUsed/>
    <w:qFormat/>
    <w:rsid w:val="006B3BC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ac">
    <w:name w:val="Title"/>
    <w:basedOn w:val="a"/>
    <w:next w:val="a"/>
    <w:link w:val="Char3"/>
    <w:qFormat/>
    <w:rsid w:val="0068312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rsid w:val="00683129"/>
    <w:rPr>
      <w:rFonts w:asciiTheme="majorHAnsi" w:eastAsia="宋体" w:hAnsiTheme="majorHAnsi" w:cstheme="majorBidi"/>
      <w:b/>
      <w:bCs/>
      <w:sz w:val="32"/>
      <w:szCs w:val="32"/>
    </w:rPr>
  </w:style>
  <w:style w:type="paragraph" w:styleId="6">
    <w:name w:val="toc 6"/>
    <w:basedOn w:val="a"/>
    <w:next w:val="a"/>
    <w:autoRedefine/>
    <w:rsid w:val="00D92B7A"/>
    <w:pPr>
      <w:spacing w:before="0" w:after="0"/>
      <w:ind w:left="900"/>
    </w:pPr>
    <w:rPr>
      <w:rFonts w:asciiTheme="minorHAnsi" w:hAnsiTheme="minorHAnsi" w:cstheme="minorHAnsi"/>
      <w:szCs w:val="18"/>
    </w:rPr>
  </w:style>
  <w:style w:type="paragraph" w:styleId="7">
    <w:name w:val="toc 7"/>
    <w:basedOn w:val="a"/>
    <w:next w:val="a"/>
    <w:autoRedefine/>
    <w:rsid w:val="00D92B7A"/>
    <w:pPr>
      <w:spacing w:before="0" w:after="0"/>
      <w:ind w:left="1080"/>
    </w:pPr>
    <w:rPr>
      <w:rFonts w:asciiTheme="minorHAnsi" w:hAnsiTheme="minorHAnsi" w:cstheme="minorHAnsi"/>
      <w:szCs w:val="18"/>
    </w:rPr>
  </w:style>
  <w:style w:type="paragraph" w:styleId="8">
    <w:name w:val="toc 8"/>
    <w:basedOn w:val="a"/>
    <w:next w:val="a"/>
    <w:autoRedefine/>
    <w:rsid w:val="00D92B7A"/>
    <w:pPr>
      <w:spacing w:before="0" w:after="0"/>
      <w:ind w:left="1260"/>
    </w:pPr>
    <w:rPr>
      <w:rFonts w:asciiTheme="minorHAnsi" w:hAnsiTheme="minorHAnsi" w:cstheme="minorHAnsi"/>
      <w:szCs w:val="18"/>
    </w:rPr>
  </w:style>
  <w:style w:type="paragraph" w:styleId="9">
    <w:name w:val="toc 9"/>
    <w:basedOn w:val="a"/>
    <w:next w:val="a"/>
    <w:autoRedefine/>
    <w:rsid w:val="00D92B7A"/>
    <w:pPr>
      <w:spacing w:before="0" w:after="0"/>
      <w:ind w:left="1440"/>
    </w:pPr>
    <w:rPr>
      <w:rFonts w:asciiTheme="minorHAnsi" w:hAnsiTheme="minorHAnsi" w:cstheme="minorHAnsi"/>
      <w:szCs w:val="18"/>
    </w:rPr>
  </w:style>
  <w:style w:type="numbering" w:customStyle="1" w:styleId="1">
    <w:name w:val="样式1"/>
    <w:uiPriority w:val="99"/>
    <w:rsid w:val="00D44DE0"/>
    <w:pPr>
      <w:numPr>
        <w:numId w:val="3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1"/>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958B3CDD3F7D4F419C29EE7F4ED1BA16"/>
        <w:category>
          <w:name w:val="General"/>
          <w:gallery w:val="placeholder"/>
        </w:category>
        <w:types>
          <w:type w:val="bbPlcHdr"/>
        </w:types>
        <w:behaviors>
          <w:behavior w:val="content"/>
        </w:behaviors>
        <w:guid w:val="{47EBB25C-2FEA-4916-9895-169642118A70}"/>
      </w:docPartPr>
      <w:docPartBody>
        <w:p w:rsidR="006B709E" w:rsidRDefault="009D3071" w:rsidP="009D3071">
          <w:pPr>
            <w:pStyle w:val="958B3CDD3F7D4F419C29EE7F4ED1BA16"/>
          </w:pPr>
          <w:r>
            <w:rPr>
              <w:rFonts w:asciiTheme="majorHAnsi" w:eastAsiaTheme="majorEastAsia" w:hAnsiTheme="majorHAnsi" w:cstheme="majorBidi"/>
              <w:sz w:val="44"/>
              <w:szCs w:val="44"/>
            </w:rPr>
            <w:t>[Type the document subtitle]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
      <w:docPartPr>
        <w:name w:val="6028DCDB17B54CFDBCB8A6B15FCC906D"/>
        <w:category>
          <w:name w:val="General"/>
          <w:gallery w:val="placeholder"/>
        </w:category>
        <w:types>
          <w:type w:val="bbPlcHdr"/>
        </w:types>
        <w:behaviors>
          <w:behavior w:val="content"/>
        </w:behaviors>
        <w:guid w:val="{F650C588-0FFB-4E7C-A96A-8639638EB0A3}"/>
      </w:docPartPr>
      <w:docPartBody>
        <w:p w:rsidR="006B709E" w:rsidRDefault="009D3071" w:rsidP="009D3071">
          <w:pPr>
            <w:pStyle w:val="6028DCDB17B54CFDBCB8A6B15FCC90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9D3071"/>
    <w:rsid w:val="001861D5"/>
    <w:rsid w:val="006B709E"/>
    <w:rsid w:val="0098099D"/>
    <w:rsid w:val="009D3071"/>
    <w:rsid w:val="00C02A0F"/>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0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a3">
    <w:name w:val="Placeholder Text"/>
    <w:basedOn w:val="a0"/>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 w:type="paragraph" w:customStyle="1" w:styleId="808FEE9FF81A458BA6D97CB1CC086EFB">
    <w:name w:val="808FEE9FF81A458BA6D97CB1CC086EFB"/>
    <w:rsid w:val="0098099D"/>
    <w:pPr>
      <w:widowControl w:val="0"/>
      <w:spacing w:after="0" w:line="240" w:lineRule="auto"/>
      <w:jc w:val="both"/>
    </w:pPr>
    <w:rPr>
      <w:kern w:val="2"/>
      <w:sz w:val="21"/>
      <w:lang w:eastAsia="zh-CN"/>
    </w:rPr>
  </w:style>
  <w:style w:type="paragraph" w:customStyle="1" w:styleId="D2630B45CB0A4B0199BD4311B1718516">
    <w:name w:val="D2630B45CB0A4B0199BD4311B1718516"/>
    <w:rsid w:val="0098099D"/>
    <w:pPr>
      <w:widowControl w:val="0"/>
      <w:spacing w:after="0" w:line="240" w:lineRule="auto"/>
      <w:jc w:val="both"/>
    </w:pPr>
    <w:rPr>
      <w:kern w:val="2"/>
      <w:sz w:val="21"/>
      <w:lang w:eastAsia="zh-CN"/>
    </w:rPr>
  </w:style>
  <w:style w:type="paragraph" w:customStyle="1" w:styleId="4DA2E2BDB2F74919B9BC5EEC6FE18E67">
    <w:name w:val="4DA2E2BDB2F74919B9BC5EEC6FE18E67"/>
    <w:rsid w:val="0098099D"/>
    <w:pPr>
      <w:widowControl w:val="0"/>
      <w:spacing w:after="0" w:line="240" w:lineRule="auto"/>
      <w:jc w:val="both"/>
    </w:pPr>
    <w:rPr>
      <w:kern w:val="2"/>
      <w:sz w:val="21"/>
      <w:lang w:eastAsia="zh-CN"/>
    </w:rPr>
  </w:style>
  <w:style w:type="paragraph" w:customStyle="1" w:styleId="E759D94B60E24EEABD2404E617A00927">
    <w:name w:val="E759D94B60E24EEABD2404E617A00927"/>
    <w:rsid w:val="0098099D"/>
    <w:pPr>
      <w:widowControl w:val="0"/>
      <w:spacing w:after="0" w:line="240" w:lineRule="auto"/>
      <w:jc w:val="both"/>
    </w:pPr>
    <w:rPr>
      <w:kern w:val="2"/>
      <w:sz w:val="21"/>
      <w:lang w:eastAsia="zh-CN"/>
    </w:rPr>
  </w:style>
  <w:style w:type="paragraph" w:customStyle="1" w:styleId="183FC39E271145199DBFE41A7A721E4E">
    <w:name w:val="183FC39E271145199DBFE41A7A721E4E"/>
    <w:rsid w:val="0098099D"/>
    <w:pPr>
      <w:widowControl w:val="0"/>
      <w:spacing w:after="0" w:line="240" w:lineRule="auto"/>
      <w:jc w:val="both"/>
    </w:pPr>
    <w:rPr>
      <w:kern w:val="2"/>
      <w:sz w:val="21"/>
      <w:lang w:eastAsia="zh-CN"/>
    </w:rPr>
  </w:style>
  <w:style w:type="paragraph" w:customStyle="1" w:styleId="50EB45B74597414493626122EA280D1D">
    <w:name w:val="50EB45B74597414493626122EA280D1D"/>
    <w:rsid w:val="0098099D"/>
    <w:pPr>
      <w:widowControl w:val="0"/>
      <w:spacing w:after="0" w:line="240" w:lineRule="auto"/>
      <w:jc w:val="both"/>
    </w:pPr>
    <w:rPr>
      <w:kern w:val="2"/>
      <w:sz w:val="21"/>
      <w:lang w:eastAsia="zh-CN"/>
    </w:rPr>
  </w:style>
  <w:style w:type="paragraph" w:customStyle="1" w:styleId="154E61DC11DB4097875AAEB7566B0E0D">
    <w:name w:val="154E61DC11DB4097875AAEB7566B0E0D"/>
    <w:rsid w:val="0098099D"/>
    <w:pPr>
      <w:widowControl w:val="0"/>
      <w:spacing w:after="0" w:line="240" w:lineRule="auto"/>
      <w:jc w:val="both"/>
    </w:pPr>
    <w:rPr>
      <w:kern w:val="2"/>
      <w:sz w:val="21"/>
      <w:lang w:eastAsia="zh-CN"/>
    </w:rPr>
  </w:style>
  <w:style w:type="paragraph" w:customStyle="1" w:styleId="B68793A2822D41C2848D23E183D83BCD">
    <w:name w:val="B68793A2822D41C2848D23E183D83BCD"/>
    <w:rsid w:val="0098099D"/>
    <w:pPr>
      <w:widowControl w:val="0"/>
      <w:spacing w:after="0" w:line="240" w:lineRule="auto"/>
      <w:jc w:val="both"/>
    </w:pPr>
    <w:rPr>
      <w:kern w:val="2"/>
      <w:sz w:val="21"/>
      <w:lang w:eastAsia="zh-CN"/>
    </w:rPr>
  </w:style>
  <w:style w:type="paragraph" w:customStyle="1" w:styleId="9DCB352AA32D42698CCAFEBE51CC019E">
    <w:name w:val="9DCB352AA32D42698CCAFEBE51CC019E"/>
    <w:rsid w:val="0098099D"/>
    <w:pPr>
      <w:widowControl w:val="0"/>
      <w:spacing w:after="0" w:line="240" w:lineRule="auto"/>
      <w:jc w:val="both"/>
    </w:pPr>
    <w:rPr>
      <w:kern w:val="2"/>
      <w:sz w:val="21"/>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C6309-76B0-44D1-8536-1CEE958B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315c31ec-09d6-49e5-9158-2e9e98120a01.dot</Template>
  <TotalTime>105</TotalTime>
  <Pages>23</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Specification</vt:lpstr>
    </vt:vector>
  </TitlesOfParts>
  <Company>Axure</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Specification</dc:title>
  <dc:creator>[Your Name]</dc:creator>
  <cp:lastModifiedBy>蒲立望</cp:lastModifiedBy>
  <cp:revision>40</cp:revision>
  <cp:lastPrinted>2010-09-03T00:33:00Z</cp:lastPrinted>
  <dcterms:created xsi:type="dcterms:W3CDTF">2010-09-03T21:47:00Z</dcterms:created>
  <dcterms:modified xsi:type="dcterms:W3CDTF">2017-11-09T04:32:00Z</dcterms:modified>
</cp:coreProperties>
</file>