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spacing w:before="0" w:beforeAutospacing="1" w:after="0" w:afterAutospacing="1"/>
        <w:ind w:left="16" w:leftChars="0"/>
        <w:rPr>
          <w:rFonts w:hint="eastAsia"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i w:val="0"/>
          <w:caps w:val="0"/>
          <w:color w:val="2D3B45"/>
          <w:spacing w:val="0"/>
          <w:sz w:val="24"/>
          <w:szCs w:val="24"/>
          <w:shd w:val="clear" w:fill="FFFFFF"/>
          <w:lang w:val="en-US" w:eastAsia="zh-CN"/>
        </w:rPr>
        <w:t xml:space="preserve">The geographic area of context: </w:t>
      </w:r>
    </w:p>
    <w:p>
      <w:pPr>
        <w:keepNext w:val="0"/>
        <w:keepLines w:val="0"/>
        <w:widowControl/>
        <w:numPr>
          <w:ilvl w:val="0"/>
          <w:numId w:val="0"/>
        </w:numPr>
        <w:suppressLineNumbers w:val="0"/>
        <w:spacing w:before="0" w:beforeAutospacing="1" w:after="0" w:afterAutospacing="1"/>
        <w:ind w:left="16" w:leftChars="0"/>
        <w:rPr>
          <w:rFonts w:hint="eastAsia"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i w:val="0"/>
          <w:caps w:val="0"/>
          <w:color w:val="2D3B45"/>
          <w:spacing w:val="0"/>
          <w:sz w:val="24"/>
          <w:szCs w:val="24"/>
          <w:shd w:val="clear" w:fill="FFFFFF"/>
          <w:lang w:val="en-US" w:eastAsia="zh-CN"/>
        </w:rPr>
        <w:t>Washington State</w:t>
      </w:r>
    </w:p>
    <w:p>
      <w:pPr>
        <w:keepNext w:val="0"/>
        <w:keepLines w:val="0"/>
        <w:widowControl/>
        <w:numPr>
          <w:ilvl w:val="0"/>
          <w:numId w:val="0"/>
        </w:numPr>
        <w:suppressLineNumbers w:val="0"/>
        <w:spacing w:before="0" w:beforeAutospacing="1" w:after="0" w:afterAutospacing="1"/>
        <w:ind w:left="16" w:leftChars="0"/>
        <w:rPr>
          <w:rFonts w:hint="eastAsia" w:ascii="Helvetica" w:hAnsi="Helvetica" w:eastAsia="宋体" w:cs="Helvetica"/>
          <w:i w:val="0"/>
          <w:caps w:val="0"/>
          <w:color w:val="2D3B45"/>
          <w:spacing w:val="0"/>
          <w:sz w:val="24"/>
          <w:szCs w:val="24"/>
          <w:shd w:val="clear" w:fill="FFFFFF"/>
          <w:lang w:val="en-US" w:eastAsia="zh-CN"/>
        </w:rPr>
      </w:pPr>
    </w:p>
    <w:p>
      <w:pPr>
        <w:keepNext w:val="0"/>
        <w:keepLines w:val="0"/>
        <w:widowControl/>
        <w:numPr>
          <w:numId w:val="0"/>
        </w:numPr>
        <w:suppressLineNumbers w:val="0"/>
        <w:spacing w:before="0" w:beforeAutospacing="1" w:after="0" w:afterAutospacing="1"/>
        <w:ind w:left="16" w:leftChars="0"/>
        <w:rPr>
          <w:rFonts w:hint="eastAsia" w:ascii="Helvetica" w:hAnsi="Helvetica" w:eastAsia="宋体" w:cs="Helvetica"/>
          <w:i w:val="0"/>
          <w:caps w:val="0"/>
          <w:color w:val="2D3B45"/>
          <w:spacing w:val="0"/>
          <w:sz w:val="24"/>
          <w:szCs w:val="24"/>
          <w:bdr w:val="none" w:color="auto" w:sz="0" w:space="0"/>
          <w:shd w:val="clear" w:fill="FFFFFF"/>
          <w:lang w:val="en-US" w:eastAsia="zh-CN"/>
        </w:rPr>
      </w:pPr>
      <w:r>
        <w:rPr>
          <w:rFonts w:hint="eastAsia" w:ascii="Helvetica" w:hAnsi="Helvetica" w:eastAsia="宋体" w:cs="Helvetica"/>
          <w:i w:val="0"/>
          <w:caps w:val="0"/>
          <w:color w:val="2D3B45"/>
          <w:spacing w:val="0"/>
          <w:sz w:val="24"/>
          <w:szCs w:val="24"/>
          <w:bdr w:val="none" w:color="auto" w:sz="0" w:space="0"/>
          <w:shd w:val="clear" w:fill="FFFFFF"/>
          <w:lang w:val="en-US" w:eastAsia="zh-CN"/>
        </w:rPr>
        <w:t>Research question:</w:t>
      </w:r>
    </w:p>
    <w:p>
      <w:pPr>
        <w:keepNext w:val="0"/>
        <w:keepLines w:val="0"/>
        <w:widowControl/>
        <w:numPr>
          <w:ilvl w:val="0"/>
          <w:numId w:val="1"/>
        </w:numPr>
        <w:suppressLineNumbers w:val="0"/>
        <w:spacing w:before="0" w:beforeAutospacing="1" w:after="0" w:afterAutospacing="1"/>
        <w:ind w:left="16" w:leftChars="0"/>
      </w:pPr>
      <w:r>
        <w:rPr>
          <w:rFonts w:ascii="Helvetica" w:hAnsi="Helvetica" w:eastAsia="Helvetica" w:cs="Helvetica"/>
          <w:i w:val="0"/>
          <w:caps w:val="0"/>
          <w:color w:val="2D3B45"/>
          <w:spacing w:val="0"/>
          <w:sz w:val="24"/>
          <w:szCs w:val="24"/>
          <w:bdr w:val="none" w:color="auto" w:sz="0" w:space="0"/>
          <w:shd w:val="clear" w:fill="FFFFFF"/>
        </w:rPr>
        <w:t>In the state of Washington, how do earnings vary by educational attainment?</w:t>
      </w:r>
    </w:p>
    <w:p>
      <w:pPr>
        <w:keepNext w:val="0"/>
        <w:keepLines w:val="0"/>
        <w:widowControl/>
        <w:numPr>
          <w:ilvl w:val="0"/>
          <w:numId w:val="1"/>
        </w:numPr>
        <w:suppressLineNumbers w:val="0"/>
        <w:spacing w:before="0" w:beforeAutospacing="1" w:after="0" w:afterAutospacing="1"/>
        <w:ind w:left="16" w:leftChars="0" w:firstLine="0" w:firstLineChars="0"/>
        <w:rPr>
          <w:rFonts w:hint="default" w:ascii="Helvetica" w:hAnsi="Helvetica" w:eastAsia="Helvetica" w:cs="Helvetica"/>
          <w:i w:val="0"/>
          <w:caps w:val="0"/>
          <w:color w:val="2D3B45"/>
          <w:spacing w:val="0"/>
          <w:sz w:val="24"/>
          <w:szCs w:val="24"/>
          <w:bdr w:val="none" w:color="auto" w:sz="0" w:space="0"/>
          <w:shd w:val="clear" w:fill="FFFFFF"/>
        </w:rPr>
      </w:pPr>
      <w:r>
        <w:rPr>
          <w:rFonts w:hint="default" w:ascii="Helvetica" w:hAnsi="Helvetica" w:eastAsia="Helvetica" w:cs="Helvetica"/>
          <w:i w:val="0"/>
          <w:caps w:val="0"/>
          <w:color w:val="2D3B45"/>
          <w:spacing w:val="0"/>
          <w:sz w:val="24"/>
          <w:szCs w:val="24"/>
          <w:bdr w:val="none" w:color="auto" w:sz="0" w:space="0"/>
          <w:shd w:val="clear" w:fill="FFFFFF"/>
        </w:rPr>
        <w:t>Does the premium for higher education vary by race and ethnicity?</w:t>
      </w:r>
    </w:p>
    <w:p>
      <w:pPr>
        <w:keepNext w:val="0"/>
        <w:keepLines w:val="0"/>
        <w:widowControl/>
        <w:numPr>
          <w:numId w:val="0"/>
        </w:numPr>
        <w:suppressLineNumbers w:val="0"/>
        <w:spacing w:before="0" w:beforeAutospacing="1" w:after="0" w:afterAutospacing="1"/>
        <w:ind w:left="16" w:leftChars="0"/>
        <w:rPr>
          <w:rFonts w:hint="default" w:ascii="Helvetica" w:hAnsi="Helvetica" w:eastAsia="Helvetica" w:cs="Helvetica"/>
          <w:i w:val="0"/>
          <w:caps w:val="0"/>
          <w:color w:val="2D3B45"/>
          <w:spacing w:val="0"/>
          <w:sz w:val="24"/>
          <w:szCs w:val="24"/>
          <w:bdr w:val="none" w:color="auto" w:sz="0" w:space="0"/>
          <w:shd w:val="clear" w:fill="FFFFFF"/>
        </w:rPr>
      </w:pPr>
    </w:p>
    <w:p>
      <w:pPr>
        <w:keepNext w:val="0"/>
        <w:keepLines w:val="0"/>
        <w:widowControl/>
        <w:numPr>
          <w:numId w:val="0"/>
        </w:numPr>
        <w:suppressLineNumbers w:val="0"/>
        <w:spacing w:before="0" w:beforeAutospacing="1" w:after="0" w:afterAutospacing="1"/>
        <w:ind w:left="16" w:leftChars="0"/>
        <w:rPr>
          <w:rFonts w:hint="eastAsia" w:ascii="Helvetica" w:hAnsi="Helvetica" w:eastAsia="宋体" w:cs="Helvetica"/>
          <w:i w:val="0"/>
          <w:caps w:val="0"/>
          <w:color w:val="2D3B45"/>
          <w:spacing w:val="0"/>
          <w:sz w:val="24"/>
          <w:szCs w:val="24"/>
          <w:bdr w:val="none" w:color="auto" w:sz="0" w:space="0"/>
          <w:shd w:val="clear" w:fill="FFFFFF"/>
          <w:lang w:val="en-US" w:eastAsia="zh-CN"/>
        </w:rPr>
      </w:pPr>
      <w:r>
        <w:rPr>
          <w:rFonts w:hint="eastAsia" w:ascii="Helvetica" w:hAnsi="Helvetica" w:eastAsia="宋体" w:cs="Helvetica"/>
          <w:i w:val="0"/>
          <w:caps w:val="0"/>
          <w:color w:val="2D3B45"/>
          <w:spacing w:val="0"/>
          <w:sz w:val="24"/>
          <w:szCs w:val="24"/>
          <w:bdr w:val="none" w:color="auto" w:sz="0" w:space="0"/>
          <w:shd w:val="clear" w:fill="FFFFFF"/>
          <w:lang w:val="en-US" w:eastAsia="zh-CN"/>
        </w:rPr>
        <w:t xml:space="preserve">To answer the two research questions, we tried to understand the dataset and refer to the dictionary. Then we chose the following variables to remain in our research dataset: </w:t>
      </w:r>
    </w:p>
    <w:p>
      <w:pPr>
        <w:keepNext w:val="0"/>
        <w:keepLines w:val="0"/>
        <w:widowControl/>
        <w:numPr>
          <w:numId w:val="0"/>
        </w:numPr>
        <w:suppressLineNumbers w:val="0"/>
        <w:spacing w:before="0" w:beforeAutospacing="1" w:after="0" w:afterAutospacing="1"/>
        <w:ind w:left="16" w:leftChars="0"/>
        <w:rPr>
          <w:rFonts w:hint="eastAsia" w:ascii="Helvetica" w:hAnsi="Helvetica" w:eastAsia="宋体" w:cs="Helvetica"/>
          <w:i w:val="0"/>
          <w:caps w:val="0"/>
          <w:color w:val="2D3B45"/>
          <w:spacing w:val="0"/>
          <w:sz w:val="24"/>
          <w:szCs w:val="24"/>
          <w:bdr w:val="none" w:color="auto" w:sz="0" w:space="0"/>
          <w:shd w:val="clear" w:fill="FFFFFF"/>
          <w:lang w:val="en-US" w:eastAsia="zh-CN"/>
        </w:rPr>
      </w:pPr>
      <w:r>
        <w:rPr>
          <w:rFonts w:hint="default" w:ascii="Helvetica" w:hAnsi="Helvetica" w:eastAsia="宋体" w:cs="Helvetica"/>
          <w:i w:val="0"/>
          <w:caps w:val="0"/>
          <w:color w:val="2D3B45"/>
          <w:spacing w:val="0"/>
          <w:sz w:val="24"/>
          <w:szCs w:val="24"/>
          <w:bdr w:val="none" w:color="auto" w:sz="0" w:space="0"/>
          <w:shd w:val="clear" w:fill="FFFFFF"/>
          <w:lang w:val="en-US" w:eastAsia="zh-CN"/>
        </w:rPr>
        <w:t>‘</w:t>
      </w:r>
      <w:r>
        <w:rPr>
          <w:rFonts w:hint="eastAsia" w:ascii="Helvetica" w:hAnsi="Helvetica" w:eastAsia="宋体" w:cs="Helvetica"/>
          <w:i w:val="0"/>
          <w:caps w:val="0"/>
          <w:color w:val="2D3B45"/>
          <w:spacing w:val="0"/>
          <w:sz w:val="24"/>
          <w:szCs w:val="24"/>
          <w:bdr w:val="none" w:color="auto" w:sz="0" w:space="0"/>
          <w:shd w:val="clear" w:fill="FFFFFF"/>
          <w:lang w:val="en-US" w:eastAsia="zh-CN"/>
        </w:rPr>
        <w:t xml:space="preserve">SERIALNO','SPORDER': as the identifier of each row. </w:t>
      </w:r>
    </w:p>
    <w:p>
      <w:pPr>
        <w:keepNext w:val="0"/>
        <w:keepLines w:val="0"/>
        <w:widowControl/>
        <w:numPr>
          <w:numId w:val="0"/>
        </w:numPr>
        <w:suppressLineNumbers w:val="0"/>
        <w:spacing w:before="0" w:beforeAutospacing="1" w:after="0" w:afterAutospacing="1"/>
        <w:ind w:left="16" w:leftChars="0"/>
        <w:rPr>
          <w:rFonts w:hint="eastAsia" w:ascii="Helvetica" w:hAnsi="Helvetica" w:eastAsia="宋体" w:cs="Helvetica"/>
          <w:i w:val="0"/>
          <w:caps w:val="0"/>
          <w:color w:val="2D3B45"/>
          <w:spacing w:val="0"/>
          <w:sz w:val="24"/>
          <w:szCs w:val="24"/>
          <w:bdr w:val="none" w:color="auto" w:sz="0" w:space="0"/>
          <w:shd w:val="clear" w:fill="FFFFFF"/>
          <w:lang w:val="en-US" w:eastAsia="zh-CN"/>
        </w:rPr>
      </w:pPr>
      <w:r>
        <w:rPr>
          <w:rFonts w:hint="eastAsia" w:ascii="Helvetica" w:hAnsi="Helvetica" w:eastAsia="宋体" w:cs="Helvetica"/>
          <w:i w:val="0"/>
          <w:caps w:val="0"/>
          <w:color w:val="2D3B45"/>
          <w:spacing w:val="0"/>
          <w:sz w:val="24"/>
          <w:szCs w:val="24"/>
          <w:bdr w:val="none" w:color="auto" w:sz="0" w:space="0"/>
          <w:shd w:val="clear" w:fill="FFFFFF"/>
          <w:lang w:val="en-US" w:eastAsia="zh-CN"/>
        </w:rPr>
        <w:t xml:space="preserve">'WAGP'- Wages or salary income in past 12 </w:t>
      </w:r>
      <w:bookmarkStart w:id="0" w:name="_GoBack"/>
      <w:r>
        <w:rPr>
          <w:rFonts w:hint="eastAsia" w:ascii="Helvetica" w:hAnsi="Helvetica" w:eastAsia="宋体" w:cs="Helvetica"/>
          <w:i w:val="0"/>
          <w:caps w:val="0"/>
          <w:color w:val="2D3B45"/>
          <w:spacing w:val="0"/>
          <w:sz w:val="24"/>
          <w:szCs w:val="24"/>
          <w:bdr w:val="none" w:color="auto" w:sz="0" w:space="0"/>
          <w:shd w:val="clear" w:fill="FFFFFF"/>
          <w:lang w:val="en-US" w:eastAsia="zh-CN"/>
        </w:rPr>
        <w:t>m</w:t>
      </w:r>
      <w:bookmarkEnd w:id="0"/>
      <w:r>
        <w:rPr>
          <w:rFonts w:hint="eastAsia" w:ascii="Helvetica" w:hAnsi="Helvetica" w:eastAsia="宋体" w:cs="Helvetica"/>
          <w:i w:val="0"/>
          <w:caps w:val="0"/>
          <w:color w:val="2D3B45"/>
          <w:spacing w:val="0"/>
          <w:sz w:val="24"/>
          <w:szCs w:val="24"/>
          <w:bdr w:val="none" w:color="auto" w:sz="0" w:space="0"/>
          <w:shd w:val="clear" w:fill="FFFFFF"/>
          <w:lang w:val="en-US" w:eastAsia="zh-CN"/>
        </w:rPr>
        <w:t xml:space="preserve">onths: as the dependent variable. </w:t>
      </w:r>
    </w:p>
    <w:p>
      <w:pPr>
        <w:keepNext w:val="0"/>
        <w:keepLines w:val="0"/>
        <w:widowControl/>
        <w:numPr>
          <w:numId w:val="0"/>
        </w:numPr>
        <w:suppressLineNumbers w:val="0"/>
        <w:spacing w:before="0" w:beforeAutospacing="1" w:after="0" w:afterAutospacing="1"/>
        <w:ind w:left="16" w:leftChars="0"/>
        <w:rPr>
          <w:rFonts w:hint="eastAsia" w:ascii="Helvetica" w:hAnsi="Helvetica" w:eastAsia="宋体" w:cs="Helvetica"/>
          <w:i w:val="0"/>
          <w:caps w:val="0"/>
          <w:color w:val="2D3B45"/>
          <w:spacing w:val="0"/>
          <w:sz w:val="24"/>
          <w:szCs w:val="24"/>
          <w:bdr w:val="none" w:color="auto" w:sz="0" w:space="0"/>
          <w:shd w:val="clear" w:fill="FFFFFF"/>
          <w:lang w:val="en-US" w:eastAsia="zh-CN"/>
        </w:rPr>
      </w:pPr>
      <w:r>
        <w:rPr>
          <w:rFonts w:hint="eastAsia" w:ascii="Helvetica" w:hAnsi="Helvetica" w:eastAsia="宋体" w:cs="Helvetica"/>
          <w:i w:val="0"/>
          <w:caps w:val="0"/>
          <w:color w:val="2D3B45"/>
          <w:spacing w:val="0"/>
          <w:sz w:val="24"/>
          <w:szCs w:val="24"/>
          <w:bdr w:val="none" w:color="auto" w:sz="0" w:space="0"/>
          <w:shd w:val="clear" w:fill="FFFFFF"/>
          <w:lang w:val="en-US" w:eastAsia="zh-CN"/>
        </w:rPr>
        <w:t>'SCHL'-educational attainment: as the independent variable.</w:t>
      </w:r>
    </w:p>
    <w:p>
      <w:pPr>
        <w:keepNext w:val="0"/>
        <w:keepLines w:val="0"/>
        <w:widowControl/>
        <w:numPr>
          <w:numId w:val="0"/>
        </w:numPr>
        <w:suppressLineNumbers w:val="0"/>
        <w:spacing w:before="0" w:beforeAutospacing="1" w:after="0" w:afterAutospacing="1"/>
        <w:ind w:left="16" w:leftChars="0"/>
        <w:rPr>
          <w:rFonts w:hint="eastAsia" w:ascii="Helvetica" w:hAnsi="Helvetica" w:eastAsia="宋体" w:cs="Helvetica"/>
          <w:i w:val="0"/>
          <w:caps w:val="0"/>
          <w:color w:val="2D3B45"/>
          <w:spacing w:val="0"/>
          <w:sz w:val="24"/>
          <w:szCs w:val="24"/>
          <w:bdr w:val="none" w:color="auto" w:sz="0" w:space="0"/>
          <w:shd w:val="clear" w:fill="FFFFFF"/>
          <w:lang w:val="en-US" w:eastAsia="zh-CN"/>
        </w:rPr>
      </w:pPr>
      <w:r>
        <w:rPr>
          <w:rFonts w:hint="eastAsia" w:ascii="Helvetica" w:hAnsi="Helvetica" w:eastAsia="宋体" w:cs="Helvetica"/>
          <w:i w:val="0"/>
          <w:caps w:val="0"/>
          <w:color w:val="2D3B45"/>
          <w:spacing w:val="0"/>
          <w:sz w:val="24"/>
          <w:szCs w:val="24"/>
          <w:bdr w:val="none" w:color="auto" w:sz="0" w:space="0"/>
          <w:shd w:val="clear" w:fill="FFFFFF"/>
          <w:lang w:val="en-US" w:eastAsia="zh-CN"/>
        </w:rPr>
        <w:t>'RAC1P'-recorded detailed race code: as the independent variable.</w:t>
      </w:r>
    </w:p>
    <w:p>
      <w:pPr>
        <w:keepNext w:val="0"/>
        <w:keepLines w:val="0"/>
        <w:widowControl/>
        <w:numPr>
          <w:numId w:val="0"/>
        </w:numPr>
        <w:suppressLineNumbers w:val="0"/>
        <w:spacing w:before="0" w:beforeAutospacing="1" w:after="0" w:afterAutospacing="1"/>
        <w:ind w:left="16" w:leftChars="0"/>
        <w:rPr>
          <w:rFonts w:hint="eastAsia" w:ascii="Helvetica" w:hAnsi="Helvetica" w:eastAsia="宋体" w:cs="Helvetica"/>
          <w:i w:val="0"/>
          <w:caps w:val="0"/>
          <w:color w:val="2D3B45"/>
          <w:spacing w:val="0"/>
          <w:sz w:val="24"/>
          <w:szCs w:val="24"/>
          <w:bdr w:val="none" w:color="auto" w:sz="0" w:space="0"/>
          <w:shd w:val="clear" w:fill="FFFFFF"/>
          <w:lang w:val="en-US" w:eastAsia="zh-CN"/>
        </w:rPr>
      </w:pPr>
      <w:r>
        <w:rPr>
          <w:rFonts w:hint="eastAsia" w:ascii="Helvetica" w:hAnsi="Helvetica" w:eastAsia="宋体" w:cs="Helvetica"/>
          <w:i w:val="0"/>
          <w:caps w:val="0"/>
          <w:color w:val="2D3B45"/>
          <w:spacing w:val="0"/>
          <w:sz w:val="24"/>
          <w:szCs w:val="24"/>
          <w:bdr w:val="none" w:color="auto" w:sz="0" w:space="0"/>
          <w:shd w:val="clear" w:fill="FFFFFF"/>
          <w:lang w:val="en-US" w:eastAsia="zh-CN"/>
        </w:rPr>
        <w:t>'ESR'- Employment status: as the reference for sample selection.</w:t>
      </w:r>
    </w:p>
    <w:p>
      <w:pPr>
        <w:keepNext w:val="0"/>
        <w:keepLines w:val="0"/>
        <w:widowControl/>
        <w:numPr>
          <w:ilvl w:val="0"/>
          <w:numId w:val="0"/>
        </w:numPr>
        <w:suppressLineNumbers w:val="0"/>
        <w:spacing w:before="0" w:beforeAutospacing="1" w:after="0" w:afterAutospacing="1"/>
        <w:ind w:left="16" w:leftChars="0"/>
        <w:rPr>
          <w:rFonts w:hint="eastAsia" w:ascii="Helvetica" w:hAnsi="Helvetica" w:eastAsia="宋体" w:cs="Helvetica"/>
          <w:i w:val="0"/>
          <w:caps w:val="0"/>
          <w:color w:val="2D3B45"/>
          <w:spacing w:val="0"/>
          <w:sz w:val="24"/>
          <w:szCs w:val="24"/>
          <w:shd w:val="clear" w:fill="FFFFFF"/>
          <w:lang w:val="en-US" w:eastAsia="zh-CN"/>
        </w:rPr>
      </w:pPr>
    </w:p>
    <w:p>
      <w:pPr>
        <w:keepNext w:val="0"/>
        <w:keepLines w:val="0"/>
        <w:widowControl/>
        <w:numPr>
          <w:ilvl w:val="0"/>
          <w:numId w:val="0"/>
        </w:numPr>
        <w:suppressLineNumbers w:val="0"/>
        <w:spacing w:before="0" w:beforeAutospacing="1" w:after="0" w:afterAutospacing="1"/>
        <w:ind w:left="16" w:leftChars="0"/>
        <w:rPr>
          <w:rFonts w:hint="eastAsia"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i w:val="0"/>
          <w:caps w:val="0"/>
          <w:color w:val="2D3B45"/>
          <w:spacing w:val="0"/>
          <w:sz w:val="24"/>
          <w:szCs w:val="24"/>
          <w:shd w:val="clear" w:fill="FFFFFF"/>
          <w:lang w:val="en-US" w:eastAsia="zh-CN"/>
        </w:rPr>
        <w:t>Sample selection criteria:</w:t>
      </w:r>
    </w:p>
    <w:p>
      <w:pPr>
        <w:keepNext w:val="0"/>
        <w:keepLines w:val="0"/>
        <w:widowControl/>
        <w:numPr>
          <w:ilvl w:val="0"/>
          <w:numId w:val="2"/>
        </w:numPr>
        <w:suppressLineNumbers w:val="0"/>
        <w:spacing w:before="0" w:beforeAutospacing="1" w:after="0" w:afterAutospacing="1"/>
        <w:ind w:left="16" w:leftChars="0"/>
        <w:rPr>
          <w:rFonts w:hint="eastAsia"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i w:val="0"/>
          <w:color w:val="2D3B45"/>
          <w:spacing w:val="0"/>
          <w:sz w:val="24"/>
          <w:szCs w:val="24"/>
          <w:shd w:val="clear" w:fill="FFFFFF"/>
          <w:lang w:val="en-US" w:eastAsia="zh-CN"/>
        </w:rPr>
        <w:t>T</w:t>
      </w:r>
      <w:r>
        <w:rPr>
          <w:rFonts w:hint="eastAsia" w:ascii="Helvetica" w:hAnsi="Helvetica" w:eastAsia="宋体" w:cs="Helvetica"/>
          <w:i w:val="0"/>
          <w:caps w:val="0"/>
          <w:color w:val="2D3B45"/>
          <w:spacing w:val="0"/>
          <w:sz w:val="24"/>
          <w:szCs w:val="24"/>
          <w:shd w:val="clear" w:fill="FFFFFF"/>
          <w:lang w:val="en-US" w:eastAsia="zh-CN"/>
        </w:rPr>
        <w:t>he data should be complete without missing values in the chosen columns.</w:t>
      </w:r>
    </w:p>
    <w:p>
      <w:pPr>
        <w:keepNext w:val="0"/>
        <w:keepLines w:val="0"/>
        <w:widowControl/>
        <w:numPr>
          <w:ilvl w:val="0"/>
          <w:numId w:val="2"/>
        </w:numPr>
        <w:suppressLineNumbers w:val="0"/>
        <w:spacing w:before="0" w:beforeAutospacing="1" w:after="0" w:afterAutospacing="1"/>
        <w:ind w:left="16" w:leftChars="0"/>
        <w:rPr>
          <w:rFonts w:hint="eastAsia"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i w:val="0"/>
          <w:caps w:val="0"/>
          <w:color w:val="2D3B45"/>
          <w:spacing w:val="0"/>
          <w:sz w:val="24"/>
          <w:szCs w:val="24"/>
          <w:shd w:val="clear" w:fill="FFFFFF"/>
          <w:lang w:val="en-US" w:eastAsia="zh-CN"/>
        </w:rPr>
        <w:t>The research object should be the people who are able to work and earn money.</w:t>
      </w:r>
    </w:p>
    <w:p>
      <w:pPr>
        <w:keepNext w:val="0"/>
        <w:keepLines w:val="0"/>
        <w:widowControl/>
        <w:numPr>
          <w:ilvl w:val="0"/>
          <w:numId w:val="2"/>
        </w:numPr>
        <w:suppressLineNumbers w:val="0"/>
        <w:spacing w:before="0" w:beforeAutospacing="1" w:after="0" w:afterAutospacing="1"/>
        <w:ind w:left="16" w:leftChars="0"/>
        <w:rPr>
          <w:rFonts w:hint="eastAsia"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i w:val="0"/>
          <w:color w:val="2D3B45"/>
          <w:spacing w:val="0"/>
          <w:sz w:val="24"/>
          <w:szCs w:val="24"/>
          <w:shd w:val="clear" w:fill="FFFFFF"/>
          <w:lang w:val="en-US" w:eastAsia="zh-CN"/>
        </w:rPr>
        <w:t>T</w:t>
      </w:r>
      <w:r>
        <w:rPr>
          <w:rFonts w:hint="eastAsia" w:ascii="Helvetica" w:hAnsi="Helvetica" w:eastAsia="宋体" w:cs="Helvetica"/>
          <w:i w:val="0"/>
          <w:caps w:val="0"/>
          <w:color w:val="2D3B45"/>
          <w:spacing w:val="0"/>
          <w:sz w:val="24"/>
          <w:szCs w:val="24"/>
          <w:shd w:val="clear" w:fill="FFFFFF"/>
          <w:lang w:val="en-US" w:eastAsia="zh-CN"/>
        </w:rPr>
        <w:t xml:space="preserve">he ratio in the sample should be the same in the population. </w:t>
      </w:r>
    </w:p>
    <w:p>
      <w:pPr>
        <w:keepNext w:val="0"/>
        <w:keepLines w:val="0"/>
        <w:widowControl/>
        <w:numPr>
          <w:ilvl w:val="0"/>
          <w:numId w:val="0"/>
        </w:numPr>
        <w:suppressLineNumbers w:val="0"/>
        <w:spacing w:before="0" w:beforeAutospacing="1" w:after="0" w:afterAutospacing="1"/>
        <w:rPr>
          <w:rFonts w:hint="eastAsia"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i w:val="0"/>
          <w:caps w:val="0"/>
          <w:color w:val="2D3B45"/>
          <w:spacing w:val="0"/>
          <w:sz w:val="24"/>
          <w:szCs w:val="24"/>
          <w:shd w:val="clear" w:fill="FFFFFF"/>
          <w:lang w:val="en-US" w:eastAsia="zh-CN"/>
        </w:rPr>
        <w:t>Rationale for the sample selection criteria:</w:t>
      </w:r>
    </w:p>
    <w:p>
      <w:pPr>
        <w:keepNext w:val="0"/>
        <w:keepLines w:val="0"/>
        <w:widowControl/>
        <w:numPr>
          <w:ilvl w:val="0"/>
          <w:numId w:val="0"/>
        </w:numPr>
        <w:suppressLineNumbers w:val="0"/>
        <w:spacing w:before="0" w:beforeAutospacing="1" w:after="0" w:afterAutospacing="1"/>
        <w:rPr>
          <w:rFonts w:hint="eastAsia"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i w:val="0"/>
          <w:caps w:val="0"/>
          <w:color w:val="2D3B45"/>
          <w:spacing w:val="0"/>
          <w:sz w:val="24"/>
          <w:szCs w:val="24"/>
          <w:shd w:val="clear" w:fill="FFFFFF"/>
          <w:lang w:val="en-US" w:eastAsia="zh-CN"/>
        </w:rPr>
        <w:t>Firstly, we need to ensure the integrity of the data in the sample. We have a large enough dataset of the population whose number of rows is 72383. If we run the whole dataset in R, it will return an error indicating the size of the data is too large to run. Thus we need to take a sample from the original dataset. Since the dataset is so large, we can simply abandon the rows with missing data and remain the ones whose values in all columns are complete and valid. After excluding the missing value rows, our dataset shrinks to 59113. In following analysis, we do not need to worry about the NA any more.</w:t>
      </w:r>
    </w:p>
    <w:p>
      <w:pPr>
        <w:keepNext w:val="0"/>
        <w:keepLines w:val="0"/>
        <w:widowControl/>
        <w:numPr>
          <w:ilvl w:val="0"/>
          <w:numId w:val="0"/>
        </w:numPr>
        <w:suppressLineNumbers w:val="0"/>
        <w:spacing w:before="0" w:beforeAutospacing="1" w:after="0" w:afterAutospacing="1"/>
        <w:rPr>
          <w:rFonts w:hint="eastAsia"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i w:val="0"/>
          <w:caps w:val="0"/>
          <w:color w:val="2D3B45"/>
          <w:spacing w:val="0"/>
          <w:sz w:val="24"/>
          <w:szCs w:val="24"/>
          <w:shd w:val="clear" w:fill="FFFFFF"/>
          <w:lang w:val="en-US" w:eastAsia="zh-CN"/>
        </w:rPr>
        <w:t xml:space="preserve">Secondly, we need to define the research object. We hope to explore the relationship between earnings and educational attainment. So we should not include the people who are still in education and could not make money due to the age limit. So we exclude the rows whose </w:t>
      </w:r>
      <w:r>
        <w:rPr>
          <w:rFonts w:hint="default" w:ascii="Helvetica" w:hAnsi="Helvetica" w:eastAsia="宋体" w:cs="Helvetica"/>
          <w:i w:val="0"/>
          <w:caps w:val="0"/>
          <w:color w:val="2D3B45"/>
          <w:spacing w:val="0"/>
          <w:sz w:val="24"/>
          <w:szCs w:val="24"/>
          <w:shd w:val="clear" w:fill="FFFFFF"/>
          <w:lang w:val="en-US" w:eastAsia="zh-CN"/>
        </w:rPr>
        <w:t>“</w:t>
      </w:r>
      <w:r>
        <w:rPr>
          <w:rFonts w:hint="eastAsia" w:ascii="Helvetica" w:hAnsi="Helvetica" w:eastAsia="宋体" w:cs="Helvetica"/>
          <w:i w:val="0"/>
          <w:caps w:val="0"/>
          <w:color w:val="2D3B45"/>
          <w:spacing w:val="0"/>
          <w:sz w:val="24"/>
          <w:szCs w:val="24"/>
          <w:shd w:val="clear" w:fill="FFFFFF"/>
          <w:lang w:val="en-US" w:eastAsia="zh-CN"/>
        </w:rPr>
        <w:t>ESR</w:t>
      </w:r>
      <w:r>
        <w:rPr>
          <w:rFonts w:hint="default" w:ascii="Helvetica" w:hAnsi="Helvetica" w:eastAsia="宋体" w:cs="Helvetica"/>
          <w:i w:val="0"/>
          <w:caps w:val="0"/>
          <w:color w:val="2D3B45"/>
          <w:spacing w:val="0"/>
          <w:sz w:val="24"/>
          <w:szCs w:val="24"/>
          <w:shd w:val="clear" w:fill="FFFFFF"/>
          <w:lang w:val="en-US" w:eastAsia="zh-CN"/>
        </w:rPr>
        <w:t>”</w:t>
      </w:r>
      <w:r>
        <w:rPr>
          <w:rFonts w:hint="eastAsia" w:ascii="Helvetica" w:hAnsi="Helvetica" w:eastAsia="宋体" w:cs="Helvetica"/>
          <w:i w:val="0"/>
          <w:caps w:val="0"/>
          <w:color w:val="2D3B45"/>
          <w:spacing w:val="0"/>
          <w:sz w:val="24"/>
          <w:szCs w:val="24"/>
          <w:shd w:val="clear" w:fill="FFFFFF"/>
          <w:lang w:val="en-US" w:eastAsia="zh-CN"/>
        </w:rPr>
        <w:t xml:space="preserve"> value is NA. At the same time, the people who is not in labor force are not included in our research, either. They might be too old to work or physically disabled. These factors are not of our interest, so we decided to exclude this group in our study. Thus the rows whose </w:t>
      </w:r>
      <w:r>
        <w:rPr>
          <w:rFonts w:hint="default" w:ascii="Helvetica" w:hAnsi="Helvetica" w:eastAsia="宋体" w:cs="Helvetica"/>
          <w:i w:val="0"/>
          <w:caps w:val="0"/>
          <w:color w:val="2D3B45"/>
          <w:spacing w:val="0"/>
          <w:sz w:val="24"/>
          <w:szCs w:val="24"/>
          <w:shd w:val="clear" w:fill="FFFFFF"/>
          <w:lang w:val="en-US" w:eastAsia="zh-CN"/>
        </w:rPr>
        <w:t>“</w:t>
      </w:r>
      <w:r>
        <w:rPr>
          <w:rFonts w:hint="eastAsia" w:ascii="Helvetica" w:hAnsi="Helvetica" w:eastAsia="宋体" w:cs="Helvetica"/>
          <w:i w:val="0"/>
          <w:caps w:val="0"/>
          <w:color w:val="2D3B45"/>
          <w:spacing w:val="0"/>
          <w:sz w:val="24"/>
          <w:szCs w:val="24"/>
          <w:shd w:val="clear" w:fill="FFFFFF"/>
          <w:lang w:val="en-US" w:eastAsia="zh-CN"/>
        </w:rPr>
        <w:t>ESR</w:t>
      </w:r>
      <w:r>
        <w:rPr>
          <w:rFonts w:hint="default" w:ascii="Helvetica" w:hAnsi="Helvetica" w:eastAsia="宋体" w:cs="Helvetica"/>
          <w:i w:val="0"/>
          <w:caps w:val="0"/>
          <w:color w:val="2D3B45"/>
          <w:spacing w:val="0"/>
          <w:sz w:val="24"/>
          <w:szCs w:val="24"/>
          <w:shd w:val="clear" w:fill="FFFFFF"/>
          <w:lang w:val="en-US" w:eastAsia="zh-CN"/>
        </w:rPr>
        <w:t>”</w:t>
      </w:r>
      <w:r>
        <w:rPr>
          <w:rFonts w:hint="eastAsia" w:ascii="Helvetica" w:hAnsi="Helvetica" w:eastAsia="宋体" w:cs="Helvetica"/>
          <w:i w:val="0"/>
          <w:caps w:val="0"/>
          <w:color w:val="2D3B45"/>
          <w:spacing w:val="0"/>
          <w:sz w:val="24"/>
          <w:szCs w:val="24"/>
          <w:shd w:val="clear" w:fill="FFFFFF"/>
          <w:lang w:val="en-US" w:eastAsia="zh-CN"/>
        </w:rPr>
        <w:t xml:space="preserve"> value is 6 are eliminated too. Then our dataset now contains 35688 rows.</w:t>
      </w:r>
    </w:p>
    <w:p>
      <w:pPr>
        <w:keepNext w:val="0"/>
        <w:keepLines w:val="0"/>
        <w:widowControl/>
        <w:numPr>
          <w:ilvl w:val="0"/>
          <w:numId w:val="0"/>
        </w:numPr>
        <w:suppressLineNumbers w:val="0"/>
        <w:spacing w:before="0" w:beforeAutospacing="1" w:after="0" w:afterAutospacing="1"/>
        <w:rPr>
          <w:rFonts w:hint="eastAsia"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i w:val="0"/>
          <w:caps w:val="0"/>
          <w:color w:val="2D3B45"/>
          <w:spacing w:val="0"/>
          <w:sz w:val="24"/>
          <w:szCs w:val="24"/>
          <w:shd w:val="clear" w:fill="FFFFFF"/>
          <w:lang w:val="en-US" w:eastAsia="zh-CN"/>
        </w:rPr>
        <w:t>Thirdly, we need to draw a sample from the current dataset. Since our second research question is about the race and ethnicity, we should always keep the population</w:t>
      </w:r>
      <w:r>
        <w:rPr>
          <w:rFonts w:hint="default" w:ascii="Helvetica" w:hAnsi="Helvetica" w:eastAsia="宋体" w:cs="Helvetica"/>
          <w:i w:val="0"/>
          <w:caps w:val="0"/>
          <w:color w:val="2D3B45"/>
          <w:spacing w:val="0"/>
          <w:sz w:val="24"/>
          <w:szCs w:val="24"/>
          <w:shd w:val="clear" w:fill="FFFFFF"/>
          <w:lang w:val="en-US" w:eastAsia="zh-CN"/>
        </w:rPr>
        <w:t>’</w:t>
      </w:r>
      <w:r>
        <w:rPr>
          <w:rFonts w:hint="eastAsia" w:ascii="Helvetica" w:hAnsi="Helvetica" w:eastAsia="宋体" w:cs="Helvetica"/>
          <w:i w:val="0"/>
          <w:caps w:val="0"/>
          <w:color w:val="2D3B45"/>
          <w:spacing w:val="0"/>
          <w:sz w:val="24"/>
          <w:szCs w:val="24"/>
          <w:shd w:val="clear" w:fill="FFFFFF"/>
          <w:lang w:val="en-US" w:eastAsia="zh-CN"/>
        </w:rPr>
        <w:t>s characteristics in race and ethnicity in our sample. Thus we computed the ratio of each race and randomly choose the same ratio of each race from the dataset and the sample size is 10% of the valid dataset, which is 3570 rows.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9BC69"/>
    <w:multiLevelType w:val="singleLevel"/>
    <w:tmpl w:val="4129BC69"/>
    <w:lvl w:ilvl="0" w:tentative="0">
      <w:start w:val="1"/>
      <w:numFmt w:val="decimal"/>
      <w:suff w:val="space"/>
      <w:lvlText w:val="%1."/>
      <w:lvlJc w:val="left"/>
    </w:lvl>
  </w:abstractNum>
  <w:abstractNum w:abstractNumId="1">
    <w:nsid w:val="74D37070"/>
    <w:multiLevelType w:val="singleLevel"/>
    <w:tmpl w:val="74D3707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BC1DD1"/>
    <w:rsid w:val="59154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2019-01-21T22:25:00Z</dcterms:created>
  <dc:creator>ruyug</dc:creator>
  <cp:lastModifiedBy>ruyug</cp:lastModifiedBy>
  <dcterms:modified xsi:type="dcterms:W3CDTF">2019-01-22T00:52:10Z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