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How to Use Mulebuysheet to Find Quality Products on Mulebuy</w:t>
      </w:r>
    </w:p>
    <w:p>
      <w:pPr>
        <w:pStyle w:val="3"/>
        <w:spacing w:before="300" w:after="120" w:line="288" w:lineRule="auto"/>
        <w:ind w:left="0"/>
        <w:jc w:val="left"/>
        <w:outlineLvl w:val="2"/>
      </w:pPr>
      <w:bookmarkStart w:name="heading_0" w:id="0"/>
      <w:r>
        <w:rPr>
          <w:rFonts w:eastAsia="等线" w:ascii="Arial" w:cs="Arial" w:hAnsi="Arial"/>
          <w:color w:val="3370ff"/>
          <w:sz w:val="30"/>
        </w:rPr>
        <w:t xml:space="preserve">1. </w:t>
      </w:r>
      <w:r>
        <w:rPr>
          <w:rFonts w:eastAsia="等线" w:ascii="Arial" w:cs="Arial" w:hAnsi="Arial"/>
          <w:b w:val="true"/>
          <w:sz w:val="30"/>
        </w:rPr>
        <w:t>What is Mulebuy-sheet?</w:t>
      </w:r>
      <w:bookmarkEnd w:id="0"/>
    </w:p>
    <w:p>
      <w:pPr>
        <w:spacing w:before="120" w:after="120" w:line="288" w:lineRule="auto"/>
        <w:ind w:left="0"/>
        <w:jc w:val="left"/>
      </w:pPr>
      <w:r>
        <w:rPr>
          <w:rFonts w:eastAsia="等线" w:ascii="Arial" w:cs="Arial" w:hAnsi="Arial"/>
          <w:sz w:val="22"/>
        </w:rPr>
        <w:t>Mulebuy-sheet is a handy shopping spreadsheet for global shoppers. It sorts scattered product resources into clear, easy-to-browse lists. With direct product links, users can quickly shop on mainstream proxy platforms such as Kakobuy, Litbuy, Oopbuy and Mulebuy for simple international shopping.</w:t>
      </w:r>
    </w:p>
    <w:p>
      <w:pPr>
        <w:pStyle w:val="3"/>
        <w:spacing w:before="300" w:after="120" w:line="288" w:lineRule="auto"/>
        <w:ind w:left="0"/>
        <w:jc w:val="left"/>
        <w:outlineLvl w:val="2"/>
      </w:pPr>
      <w:bookmarkStart w:name="heading_1" w:id="1"/>
      <w:r>
        <w:rPr>
          <w:rFonts w:eastAsia="等线" w:ascii="Arial" w:cs="Arial" w:hAnsi="Arial"/>
          <w:color w:val="3370ff"/>
          <w:sz w:val="30"/>
        </w:rPr>
        <w:t xml:space="preserve">2. </w:t>
      </w:r>
      <w:r>
        <w:rPr>
          <w:rFonts w:eastAsia="等线" w:ascii="Arial" w:cs="Arial" w:hAnsi="Arial"/>
          <w:b w:val="true"/>
          <w:sz w:val="30"/>
        </w:rPr>
        <w:t>How to Get Discounts and Exclusive Benefits</w:t>
      </w:r>
      <w:bookmarkEnd w:id="1"/>
    </w:p>
    <w:p>
      <w:pPr>
        <w:numPr>
          <w:numId w:val="1"/>
        </w:numPr>
        <w:spacing w:before="120" w:after="120" w:line="288" w:lineRule="auto"/>
        <w:ind w:left="0"/>
        <w:jc w:val="left"/>
      </w:pPr>
      <w:r>
        <w:rPr>
          <w:rFonts w:eastAsia="等线" w:ascii="Arial" w:cs="Arial" w:hAnsi="Arial"/>
          <w:b w:val="true"/>
          <w:sz w:val="22"/>
        </w:rPr>
        <w:t>New User Benefits</w:t>
      </w:r>
      <w:r>
        <w:rPr>
          <w:rFonts w:eastAsia="等线" w:ascii="Arial" w:cs="Arial" w:hAnsi="Arial"/>
          <w:sz w:val="22"/>
        </w:rPr>
        <w:t>: Sign up to receive welcome rewards with no mandatory spending limits.</w:t>
      </w:r>
    </w:p>
    <w:p>
      <w:pPr>
        <w:numPr>
          <w:numId w:val="2"/>
        </w:numPr>
        <w:spacing w:before="120" w:after="120" w:line="288" w:lineRule="auto"/>
        <w:ind w:left="0"/>
        <w:jc w:val="left"/>
      </w:pPr>
      <w:r>
        <w:rPr>
          <w:rFonts w:eastAsia="等线" w:ascii="Arial" w:cs="Arial" w:hAnsi="Arial"/>
          <w:b w:val="true"/>
          <w:sz w:val="22"/>
        </w:rPr>
        <w:t>Share Rewards</w:t>
      </w:r>
      <w:r>
        <w:rPr>
          <w:rFonts w:eastAsia="等线" w:ascii="Arial" w:cs="Arial" w:hAnsi="Arial"/>
          <w:sz w:val="22"/>
        </w:rPr>
        <w:t>: Earn store credits and bonuses by sharing your real shopping experience.</w:t>
      </w:r>
    </w:p>
    <w:p>
      <w:pPr>
        <w:numPr>
          <w:numId w:val="3"/>
        </w:numPr>
        <w:spacing w:before="120" w:after="120" w:line="288" w:lineRule="auto"/>
        <w:ind w:left="0"/>
        <w:jc w:val="left"/>
      </w:pPr>
      <w:r>
        <w:rPr>
          <w:rFonts w:eastAsia="等线" w:ascii="Arial" w:cs="Arial" w:hAnsi="Arial"/>
          <w:b w:val="true"/>
          <w:sz w:val="22"/>
        </w:rPr>
        <w:t>Affiliate Program</w:t>
      </w:r>
      <w:r>
        <w:rPr>
          <w:rFonts w:eastAsia="等线" w:ascii="Arial" w:cs="Arial" w:hAnsi="Arial"/>
          <w:sz w:val="22"/>
        </w:rPr>
        <w:t>: Share your referral link or QR code. Gain commissions from new sign-ups and valid orders completed by invited users.</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3. </w:t>
      </w:r>
      <w:r>
        <w:rPr>
          <w:rFonts w:eastAsia="等线" w:ascii="Arial" w:cs="Arial" w:hAnsi="Arial"/>
          <w:b w:val="true"/>
          <w:sz w:val="30"/>
        </w:rPr>
        <w:t>Purchase Rules &amp; Service Fees</w:t>
      </w:r>
      <w:bookmarkEnd w:id="2"/>
    </w:p>
    <w:p>
      <w:pPr>
        <w:spacing w:before="120" w:after="120" w:line="288" w:lineRule="auto"/>
        <w:ind w:left="0"/>
        <w:jc w:val="left"/>
      </w:pPr>
      <w:r>
        <w:rPr>
          <w:rFonts w:eastAsia="等线" w:ascii="Arial" w:cs="Arial" w:hAnsi="Arial"/>
          <w:sz w:val="22"/>
        </w:rPr>
        <w:t>Mulebuysheet delivers transparent, low-cost services:</w:t>
      </w:r>
    </w:p>
    <w:p>
      <w:pPr>
        <w:numPr>
          <w:numId w:val="4"/>
        </w:numPr>
        <w:spacing w:before="120" w:after="120" w:line="288" w:lineRule="auto"/>
        <w:ind w:left="0"/>
        <w:jc w:val="left"/>
      </w:pPr>
      <w:r>
        <w:rPr>
          <w:rFonts w:eastAsia="等线" w:ascii="Arial" w:cs="Arial" w:hAnsi="Arial"/>
          <w:sz w:val="22"/>
        </w:rPr>
        <w:t>Free full access to all product data and listings</w:t>
      </w:r>
    </w:p>
    <w:p>
      <w:pPr>
        <w:numPr>
          <w:numId w:val="5"/>
        </w:numPr>
        <w:spacing w:before="120" w:after="120" w:line="288" w:lineRule="auto"/>
        <w:ind w:left="0"/>
        <w:jc w:val="left"/>
      </w:pPr>
      <w:r>
        <w:rPr>
          <w:rFonts w:eastAsia="等线" w:ascii="Arial" w:cs="Arial" w:hAnsi="Arial"/>
          <w:sz w:val="22"/>
        </w:rPr>
        <w:t>No extra service fees; only product cost and shipping need to be paid</w:t>
      </w:r>
    </w:p>
    <w:p>
      <w:pPr>
        <w:numPr>
          <w:numId w:val="6"/>
        </w:numPr>
        <w:spacing w:before="120" w:after="120" w:line="288" w:lineRule="auto"/>
        <w:ind w:left="0"/>
        <w:jc w:val="left"/>
      </w:pPr>
      <w:r>
        <w:rPr>
          <w:rFonts w:eastAsia="等线" w:ascii="Arial" w:cs="Arial" w:hAnsi="Arial"/>
          <w:sz w:val="22"/>
        </w:rPr>
        <w:t>Note: Import customs duties are borne solely by the buyer</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4. </w:t>
      </w:r>
      <w:r>
        <w:rPr>
          <w:rFonts w:eastAsia="等线" w:ascii="Arial" w:cs="Arial" w:hAnsi="Arial"/>
          <w:b w:val="true"/>
          <w:sz w:val="30"/>
        </w:rPr>
        <w:t>Shop Freely Without Limitations</w:t>
      </w:r>
      <w:bookmarkEnd w:id="3"/>
    </w:p>
    <w:p>
      <w:pPr>
        <w:spacing w:before="120" w:after="120" w:line="288" w:lineRule="auto"/>
        <w:ind w:left="0"/>
        <w:jc w:val="left"/>
      </w:pPr>
      <w:r>
        <w:rPr>
          <w:rFonts w:eastAsia="等线" w:ascii="Arial" w:cs="Arial" w:hAnsi="Arial"/>
          <w:sz w:val="22"/>
        </w:rPr>
        <w:t>Browse and pick items on Mulebuysheet with ease. Copy product links and paste them into any trusted proxy platform, including Kakobuy, Acbuy, Litbuy, Oppbuy and Mulebuy.Rely on professional proxy services for global delivery and seamless overseas shopping.</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95112">
    <w:lvl>
      <w:numFmt w:val="bullet"/>
      <w:suff w:val="tab"/>
      <w:lvlText w:val="•"/>
      <w:rPr>
        <w:color w:val="3370ff"/>
      </w:rPr>
    </w:lvl>
  </w:abstractNum>
  <w:abstractNum w:abstractNumId="495113">
    <w:lvl>
      <w:numFmt w:val="bullet"/>
      <w:suff w:val="tab"/>
      <w:lvlText w:val="•"/>
      <w:rPr>
        <w:color w:val="3370ff"/>
      </w:rPr>
    </w:lvl>
  </w:abstractNum>
  <w:abstractNum w:abstractNumId="495114">
    <w:lvl>
      <w:numFmt w:val="bullet"/>
      <w:suff w:val="tab"/>
      <w:lvlText w:val="•"/>
      <w:rPr>
        <w:color w:val="3370ff"/>
      </w:rPr>
    </w:lvl>
  </w:abstractNum>
  <w:abstractNum w:abstractNumId="495115">
    <w:lvl>
      <w:numFmt w:val="bullet"/>
      <w:suff w:val="tab"/>
      <w:lvlText w:val="•"/>
      <w:rPr>
        <w:color w:val="3370ff"/>
      </w:rPr>
    </w:lvl>
  </w:abstractNum>
  <w:abstractNum w:abstractNumId="495116">
    <w:lvl>
      <w:numFmt w:val="bullet"/>
      <w:suff w:val="tab"/>
      <w:lvlText w:val="•"/>
      <w:rPr>
        <w:color w:val="3370ff"/>
      </w:rPr>
    </w:lvl>
  </w:abstractNum>
  <w:abstractNum w:abstractNumId="495117">
    <w:lvl>
      <w:numFmt w:val="bullet"/>
      <w:suff w:val="tab"/>
      <w:lvlText w:val="•"/>
      <w:rPr>
        <w:color w:val="3370ff"/>
      </w:rPr>
    </w:lvl>
  </w:abstractNum>
  <w:num w:numId="1">
    <w:abstractNumId w:val="495112"/>
  </w:num>
  <w:num w:numId="2">
    <w:abstractNumId w:val="495113"/>
  </w:num>
  <w:num w:numId="3">
    <w:abstractNumId w:val="495114"/>
  </w:num>
  <w:num w:numId="4">
    <w:abstractNumId w:val="495115"/>
  </w:num>
  <w:num w:numId="5">
    <w:abstractNumId w:val="495116"/>
  </w:num>
  <w:num w:numId="6">
    <w:abstractNumId w:val="49511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2026-04-29T03:10:32Z</dcterms:created>
  <dc:creator>Apache POI</dc:creator>
</cp:coreProperties>
</file>