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5AF6" w14:textId="42250214" w:rsidR="00840738" w:rsidRDefault="00A60224" w:rsidP="00A60224">
      <w:pPr>
        <w:pStyle w:val="1"/>
        <w:numPr>
          <w:ilvl w:val="0"/>
          <w:numId w:val="2"/>
        </w:numPr>
      </w:pPr>
      <w:r>
        <w:rPr>
          <w:rFonts w:hint="eastAsia"/>
        </w:rPr>
        <w:t>测试目的</w:t>
      </w:r>
    </w:p>
    <w:p w14:paraId="2BDABA42" w14:textId="184B83EA" w:rsidR="00A60224" w:rsidRDefault="00A60224" w:rsidP="00A60224">
      <w:pPr>
        <w:ind w:left="420"/>
      </w:pPr>
      <w:r>
        <w:rPr>
          <w:rFonts w:hint="eastAsia"/>
        </w:rPr>
        <w:t>本阶段测试的主要目的是：</w:t>
      </w:r>
    </w:p>
    <w:p w14:paraId="01283106" w14:textId="5B218360" w:rsidR="00A60224" w:rsidRDefault="00A60224" w:rsidP="00A60224">
      <w:pPr>
        <w:ind w:left="420"/>
      </w:pPr>
      <w:r>
        <w:t>1. 测试对于有解决方案的数据，对于将不同比例的数据以不同的方式放入训练集、知识库、测试集后得到的模型准确性。</w:t>
      </w:r>
    </w:p>
    <w:p w14:paraId="438A1DD0" w14:textId="24A67E98" w:rsidR="00A60224" w:rsidRDefault="00A60224" w:rsidP="00A60224">
      <w:pPr>
        <w:ind w:left="420"/>
      </w:pPr>
      <w:r>
        <w:t>2. 测试上述方法中的模型处理时间是否能满足要求。</w:t>
      </w:r>
    </w:p>
    <w:p w14:paraId="718C1FD0" w14:textId="0C613868" w:rsidR="00A60224" w:rsidRPr="00A60224" w:rsidRDefault="00A60224" w:rsidP="00A60224">
      <w:pPr>
        <w:pStyle w:val="1"/>
      </w:pPr>
      <w:r>
        <w:rPr>
          <w:rFonts w:hint="eastAsia"/>
        </w:rPr>
        <w:t>2</w:t>
      </w:r>
      <w:r>
        <w:t xml:space="preserve">. </w:t>
      </w:r>
      <w:r>
        <w:rPr>
          <w:rFonts w:hint="eastAsia"/>
        </w:rPr>
        <w:t>只有5</w:t>
      </w:r>
      <w:r>
        <w:t>00</w:t>
      </w:r>
      <w:r>
        <w:rPr>
          <w:rFonts w:hint="eastAsia"/>
        </w:rPr>
        <w:t>条有标签数据的情况</w:t>
      </w:r>
    </w:p>
    <w:p w14:paraId="13BD3524" w14:textId="59B30315" w:rsidR="00A60224" w:rsidRDefault="00A60224" w:rsidP="00A60224">
      <w:pPr>
        <w:pStyle w:val="2"/>
      </w:pPr>
      <w:r w:rsidRPr="00A60224">
        <w:t>2.1 对于微调数据，不将其放入知识库的方法</w:t>
      </w:r>
    </w:p>
    <w:p w14:paraId="4A789A6A" w14:textId="6C16B29D" w:rsidR="00A60224" w:rsidRDefault="00A60224" w:rsidP="00A60224">
      <w:r>
        <w:tab/>
      </w:r>
      <w:r>
        <w:rPr>
          <w:rFonts w:hint="eastAsia"/>
        </w:rPr>
        <w:t>方案</w:t>
      </w:r>
      <w:r>
        <w:t>1：按照训练数据 : 测试数据 = 325 : 175的比例测试。</w:t>
      </w:r>
    </w:p>
    <w:p w14:paraId="23987E31" w14:textId="3DCF142A" w:rsidR="00A60224" w:rsidRDefault="00A60224" w:rsidP="00A60224">
      <w:r>
        <w:rPr>
          <w:rFonts w:ascii="MS Gothic" w:eastAsia="MS Gothic" w:hAnsi="MS Gothic" w:cs="MS Gothic" w:hint="eastAsia"/>
        </w:rPr>
        <w:t>​</w:t>
      </w:r>
      <w:r>
        <w:tab/>
        <w:t>方案2：按照训练数据 : 测试数据 = 300 : 200的比例测试。</w:t>
      </w:r>
    </w:p>
    <w:p w14:paraId="77FE3D37" w14:textId="4C457516" w:rsidR="00A60224" w:rsidRDefault="00A60224" w:rsidP="00A60224">
      <w:r>
        <w:rPr>
          <w:rFonts w:ascii="MS Gothic" w:eastAsia="MS Gothic" w:hAnsi="MS Gothic" w:cs="MS Gothic" w:hint="eastAsia"/>
        </w:rPr>
        <w:t>​</w:t>
      </w:r>
      <w:r>
        <w:tab/>
        <w:t>方案3：按照训练数据 : 测试数据 = 350 : 150的比例测试。</w:t>
      </w:r>
    </w:p>
    <w:p w14:paraId="05F10476" w14:textId="1FA9A110" w:rsidR="00A60224" w:rsidRDefault="00A60224" w:rsidP="00A60224">
      <w:r>
        <w:rPr>
          <w:rFonts w:ascii="MS Gothic" w:eastAsia="MS Gothic" w:hAnsi="MS Gothic" w:cs="MS Gothic" w:hint="eastAsia"/>
        </w:rPr>
        <w:t>​</w:t>
      </w:r>
      <w:r>
        <w:tab/>
        <w:t>方案4：按照训练数据 : 测试数据 = 375 : 125的比例测试。</w:t>
      </w:r>
    </w:p>
    <w:p w14:paraId="7E3A17C7" w14:textId="0A44E4E2" w:rsidR="00A60224" w:rsidRPr="00A60224" w:rsidRDefault="00A60224" w:rsidP="00A60224">
      <w:r>
        <w:rPr>
          <w:rFonts w:ascii="MS Gothic" w:eastAsia="MS Gothic" w:hAnsi="MS Gothic" w:cs="MS Gothic" w:hint="eastAsia"/>
        </w:rPr>
        <w:t>​</w:t>
      </w:r>
      <w:r>
        <w:tab/>
        <w:t>方案5：按照训练数据 : 测试数据 = 400 : 100的比例测试。</w:t>
      </w:r>
    </w:p>
    <w:p w14:paraId="4A260A22" w14:textId="25EE27C4" w:rsidR="00A60224" w:rsidRDefault="00A60224" w:rsidP="00A60224">
      <w:pPr>
        <w:pStyle w:val="2"/>
      </w:pPr>
      <w:r>
        <w:rPr>
          <w:rFonts w:hint="eastAsia"/>
        </w:rPr>
        <w:t>2</w:t>
      </w:r>
      <w:r>
        <w:t xml:space="preserve">.2 </w:t>
      </w:r>
      <w:r w:rsidRPr="00A60224">
        <w:rPr>
          <w:rFonts w:hint="eastAsia"/>
        </w:rPr>
        <w:t>对于微调数据，将其全部放入知识库的方法</w:t>
      </w:r>
    </w:p>
    <w:p w14:paraId="6E33333D" w14:textId="47C1AD00" w:rsidR="00A60224" w:rsidRDefault="00A60224" w:rsidP="00A60224">
      <w:r>
        <w:tab/>
      </w:r>
      <w:r w:rsidRPr="00A60224">
        <w:rPr>
          <w:rFonts w:hint="eastAsia"/>
        </w:rPr>
        <w:t>同</w:t>
      </w:r>
      <w:r w:rsidRPr="00A60224">
        <w:t>2.1的五种方案中的训练数据与测试数据的比例，进行测试，与2.1的区别仅在于我们将微调使用到的数据全部放入到了外挂的知识库里面。</w:t>
      </w:r>
    </w:p>
    <w:p w14:paraId="35180BE7" w14:textId="6078F6F1" w:rsidR="00A60224" w:rsidRDefault="00A60224" w:rsidP="00A60224">
      <w:pPr>
        <w:pStyle w:val="2"/>
      </w:pPr>
      <w:r>
        <w:rPr>
          <w:rFonts w:hint="eastAsia"/>
        </w:rPr>
        <w:t>2</w:t>
      </w:r>
      <w:r>
        <w:t xml:space="preserve">.3 </w:t>
      </w:r>
      <w:r w:rsidRPr="00A60224">
        <w:rPr>
          <w:rFonts w:hint="eastAsia"/>
        </w:rPr>
        <w:t>对于微调数据，将其部分放入知识库的方法</w:t>
      </w:r>
    </w:p>
    <w:p w14:paraId="5C429428" w14:textId="5B9D1596" w:rsidR="00A60224" w:rsidRDefault="00A60224" w:rsidP="00A60224">
      <w:r>
        <w:tab/>
      </w:r>
      <w:r w:rsidRPr="00A60224">
        <w:rPr>
          <w:rFonts w:hint="eastAsia"/>
        </w:rPr>
        <w:t>五种比例仍同</w:t>
      </w:r>
      <w:r w:rsidRPr="00A60224">
        <w:t>2.1。对于五种比例的方案，分别再测试将微调数据的25%、50%、75%放入知识库中的模型精度。</w:t>
      </w:r>
    </w:p>
    <w:p w14:paraId="4BC6DB4D" w14:textId="58AFC49E" w:rsidR="00A60224" w:rsidRDefault="00A60224" w:rsidP="00A60224">
      <w:pPr>
        <w:pStyle w:val="1"/>
        <w:numPr>
          <w:ilvl w:val="0"/>
          <w:numId w:val="3"/>
        </w:numPr>
      </w:pPr>
      <w:r>
        <w:t>2000</w:t>
      </w:r>
      <w:r>
        <w:rPr>
          <w:rFonts w:hint="eastAsia"/>
        </w:rPr>
        <w:t>条数据标签之后的情况</w:t>
      </w:r>
    </w:p>
    <w:p w14:paraId="64658537" w14:textId="5EA884E0" w:rsidR="00A60224" w:rsidRPr="00A60224" w:rsidRDefault="00A60224" w:rsidP="00A60224">
      <w:pPr>
        <w:pStyle w:val="2"/>
        <w:numPr>
          <w:ilvl w:val="1"/>
          <w:numId w:val="4"/>
        </w:numPr>
      </w:pPr>
      <w:r>
        <w:rPr>
          <w:rFonts w:hint="eastAsia"/>
        </w:rPr>
        <w:t>数据情况</w:t>
      </w:r>
    </w:p>
    <w:p w14:paraId="406E7F1A" w14:textId="77777777" w:rsidR="00A60224" w:rsidRDefault="00A60224" w:rsidP="00317A6D">
      <w:r>
        <w:t>2000条数据补全后，共有2000条有监督数据集A。500条有监督数据集B。</w:t>
      </w:r>
    </w:p>
    <w:p w14:paraId="58AC41E5" w14:textId="6A0EF07B" w:rsidR="00A60224" w:rsidRDefault="00A60224" w:rsidP="00317A6D">
      <w:r>
        <w:rPr>
          <w:rFonts w:hint="eastAsia"/>
        </w:rPr>
        <w:t>数据分配给三部分：微调训练集、微调测试集、外挂知识库。</w:t>
      </w:r>
    </w:p>
    <w:p w14:paraId="29D066B5" w14:textId="77777777" w:rsidR="00317A6D" w:rsidRDefault="00317A6D" w:rsidP="00A60224">
      <w:pPr>
        <w:ind w:firstLine="420"/>
      </w:pPr>
    </w:p>
    <w:p w14:paraId="2FB2D93B" w14:textId="77777777" w:rsidR="00317A6D" w:rsidRDefault="00317A6D" w:rsidP="00A60224">
      <w:pPr>
        <w:ind w:firstLine="420"/>
      </w:pPr>
    </w:p>
    <w:p w14:paraId="0D39701E" w14:textId="3A07FA63" w:rsidR="00317A6D" w:rsidRDefault="00317A6D" w:rsidP="00317A6D">
      <w:pPr>
        <w:pStyle w:val="2"/>
        <w:numPr>
          <w:ilvl w:val="1"/>
          <w:numId w:val="4"/>
        </w:numPr>
      </w:pPr>
      <w:r>
        <w:rPr>
          <w:rFonts w:hint="eastAsia"/>
        </w:rPr>
        <w:lastRenderedPageBreak/>
        <w:t>测试方法</w:t>
      </w:r>
    </w:p>
    <w:p w14:paraId="6A00137B" w14:textId="77777777" w:rsidR="00317A6D" w:rsidRDefault="00317A6D" w:rsidP="00317A6D">
      <w:r>
        <w:rPr>
          <w:rFonts w:hint="eastAsia"/>
        </w:rPr>
        <w:t>方案</w:t>
      </w:r>
      <w:r>
        <w:t>1：</w:t>
      </w:r>
    </w:p>
    <w:p w14:paraId="123AD736" w14:textId="1BB9378E" w:rsidR="00317A6D" w:rsidRDefault="00317A6D" w:rsidP="00317A6D">
      <w:r>
        <w:rPr>
          <w:rFonts w:hint="eastAsia"/>
        </w:rPr>
        <w:t>其中数据集</w:t>
      </w:r>
      <w:r>
        <w:t>A按照70%训练集，30%测试集分配（可浮动）。</w:t>
      </w:r>
      <w:r>
        <w:rPr>
          <w:rFonts w:hint="eastAsia"/>
        </w:rPr>
        <w:t>数据集</w:t>
      </w:r>
      <w:r>
        <w:t>A中用来作为训练集的70%和数据集B，共同作为外挂知识库。</w:t>
      </w:r>
    </w:p>
    <w:p w14:paraId="0C185358" w14:textId="77777777" w:rsidR="00317A6D" w:rsidRPr="00317A6D" w:rsidRDefault="00317A6D" w:rsidP="00317A6D"/>
    <w:p w14:paraId="765EFE38" w14:textId="77777777" w:rsidR="00317A6D" w:rsidRDefault="00317A6D" w:rsidP="00317A6D">
      <w:r>
        <w:rPr>
          <w:rFonts w:hint="eastAsia"/>
        </w:rPr>
        <w:t>方案</w:t>
      </w:r>
      <w:r>
        <w:t>2：</w:t>
      </w:r>
    </w:p>
    <w:p w14:paraId="2EB01E83" w14:textId="01FE8176" w:rsidR="00317A6D" w:rsidRDefault="00317A6D" w:rsidP="00317A6D">
      <w:r>
        <w:rPr>
          <w:rFonts w:hint="eastAsia"/>
        </w:rPr>
        <w:t>数据集</w:t>
      </w:r>
      <w:r>
        <w:t>A、B混合，按照70%训练集，30%测试集分配（可浮动）。</w:t>
      </w:r>
      <w:r>
        <w:rPr>
          <w:rFonts w:hint="eastAsia"/>
        </w:rPr>
        <w:t>其中用来作为训练集的</w:t>
      </w:r>
      <w:r>
        <w:t>70%有监督数据作为外挂知识库。</w:t>
      </w:r>
    </w:p>
    <w:p w14:paraId="358F5B5C" w14:textId="77777777" w:rsidR="00317A6D" w:rsidRDefault="00317A6D" w:rsidP="00317A6D">
      <w:r>
        <w:rPr>
          <w:rFonts w:hint="eastAsia"/>
        </w:rPr>
        <w:t>方案</w:t>
      </w:r>
      <w:r>
        <w:t>3：</w:t>
      </w:r>
    </w:p>
    <w:p w14:paraId="2F26EB9A" w14:textId="77777777" w:rsidR="00317A6D" w:rsidRDefault="00317A6D" w:rsidP="00317A6D"/>
    <w:p w14:paraId="3120C119" w14:textId="03293975" w:rsidR="00317A6D" w:rsidRDefault="00317A6D" w:rsidP="00317A6D">
      <w:r>
        <w:rPr>
          <w:rFonts w:hint="eastAsia"/>
        </w:rPr>
        <w:t>数据集</w:t>
      </w:r>
      <w:r>
        <w:t>A与数据集B中的300条（可调整）混合。按照70%训练集，30%测试集分配（可浮动）。</w:t>
      </w:r>
      <w:r>
        <w:rPr>
          <w:rFonts w:hint="eastAsia"/>
        </w:rPr>
        <w:t>数据集</w:t>
      </w:r>
      <w:r>
        <w:t>B中剩余的200条与混合后的70%训练集，共同作为外挂知识库。</w:t>
      </w:r>
    </w:p>
    <w:p w14:paraId="6ED9F139" w14:textId="77777777" w:rsidR="00317A6D" w:rsidRDefault="00317A6D" w:rsidP="00317A6D"/>
    <w:p w14:paraId="6A670CE5" w14:textId="028D286E" w:rsidR="00153A07" w:rsidRPr="00317A6D" w:rsidRDefault="00153A07" w:rsidP="00317A6D">
      <w:pPr>
        <w:rPr>
          <w:rFonts w:hint="eastAsia"/>
        </w:rPr>
      </w:pPr>
      <w:r>
        <w:rPr>
          <w:rFonts w:hint="eastAsia"/>
        </w:rPr>
        <w:t>故障代码转化成现象，再进行测试</w:t>
      </w:r>
    </w:p>
    <w:sectPr w:rsidR="00153A07" w:rsidRPr="00317A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561AC" w14:textId="77777777" w:rsidR="00331D77" w:rsidRDefault="00331D77" w:rsidP="00A60224">
      <w:r>
        <w:separator/>
      </w:r>
    </w:p>
  </w:endnote>
  <w:endnote w:type="continuationSeparator" w:id="0">
    <w:p w14:paraId="36BEA4BF" w14:textId="77777777" w:rsidR="00331D77" w:rsidRDefault="00331D77" w:rsidP="00A6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EB74" w14:textId="77777777" w:rsidR="00331D77" w:rsidRDefault="00331D77" w:rsidP="00A60224">
      <w:r>
        <w:separator/>
      </w:r>
    </w:p>
  </w:footnote>
  <w:footnote w:type="continuationSeparator" w:id="0">
    <w:p w14:paraId="430643B8" w14:textId="77777777" w:rsidR="00331D77" w:rsidRDefault="00331D77" w:rsidP="00A60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7E90"/>
    <w:multiLevelType w:val="hybridMultilevel"/>
    <w:tmpl w:val="B80E9C74"/>
    <w:lvl w:ilvl="0" w:tplc="258A93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B84243"/>
    <w:multiLevelType w:val="multilevel"/>
    <w:tmpl w:val="3FAE4586"/>
    <w:lvl w:ilvl="0">
      <w:start w:val="3"/>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45162C46"/>
    <w:multiLevelType w:val="multilevel"/>
    <w:tmpl w:val="82463FA4"/>
    <w:lvl w:ilvl="0">
      <w:start w:val="3"/>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6806D92"/>
    <w:multiLevelType w:val="hybridMultilevel"/>
    <w:tmpl w:val="E6866130"/>
    <w:lvl w:ilvl="0" w:tplc="76446F6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7178394">
    <w:abstractNumId w:val="3"/>
  </w:num>
  <w:num w:numId="2" w16cid:durableId="482505529">
    <w:abstractNumId w:val="0"/>
  </w:num>
  <w:num w:numId="3" w16cid:durableId="1685595620">
    <w:abstractNumId w:val="1"/>
  </w:num>
  <w:num w:numId="4" w16cid:durableId="181039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EBC"/>
    <w:rsid w:val="001376B2"/>
    <w:rsid w:val="00153A07"/>
    <w:rsid w:val="001C0EBC"/>
    <w:rsid w:val="00317A6D"/>
    <w:rsid w:val="00331D77"/>
    <w:rsid w:val="007D39D5"/>
    <w:rsid w:val="00840738"/>
    <w:rsid w:val="0096588E"/>
    <w:rsid w:val="00A60224"/>
    <w:rsid w:val="00BD545E"/>
    <w:rsid w:val="00EE2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263D0"/>
  <w15:chartTrackingRefBased/>
  <w15:docId w15:val="{35688568-F6EE-43D0-91DC-2F464CB0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02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02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0224"/>
    <w:pPr>
      <w:tabs>
        <w:tab w:val="center" w:pos="4153"/>
        <w:tab w:val="right" w:pos="8306"/>
      </w:tabs>
      <w:snapToGrid w:val="0"/>
      <w:jc w:val="center"/>
    </w:pPr>
    <w:rPr>
      <w:sz w:val="18"/>
      <w:szCs w:val="18"/>
    </w:rPr>
  </w:style>
  <w:style w:type="character" w:customStyle="1" w:styleId="a4">
    <w:name w:val="页眉 字符"/>
    <w:basedOn w:val="a0"/>
    <w:link w:val="a3"/>
    <w:uiPriority w:val="99"/>
    <w:rsid w:val="00A60224"/>
    <w:rPr>
      <w:sz w:val="18"/>
      <w:szCs w:val="18"/>
    </w:rPr>
  </w:style>
  <w:style w:type="paragraph" w:styleId="a5">
    <w:name w:val="footer"/>
    <w:basedOn w:val="a"/>
    <w:link w:val="a6"/>
    <w:uiPriority w:val="99"/>
    <w:unhideWhenUsed/>
    <w:rsid w:val="00A60224"/>
    <w:pPr>
      <w:tabs>
        <w:tab w:val="center" w:pos="4153"/>
        <w:tab w:val="right" w:pos="8306"/>
      </w:tabs>
      <w:snapToGrid w:val="0"/>
      <w:jc w:val="left"/>
    </w:pPr>
    <w:rPr>
      <w:sz w:val="18"/>
      <w:szCs w:val="18"/>
    </w:rPr>
  </w:style>
  <w:style w:type="character" w:customStyle="1" w:styleId="a6">
    <w:name w:val="页脚 字符"/>
    <w:basedOn w:val="a0"/>
    <w:link w:val="a5"/>
    <w:uiPriority w:val="99"/>
    <w:rsid w:val="00A60224"/>
    <w:rPr>
      <w:sz w:val="18"/>
      <w:szCs w:val="18"/>
    </w:rPr>
  </w:style>
  <w:style w:type="character" w:customStyle="1" w:styleId="10">
    <w:name w:val="标题 1 字符"/>
    <w:basedOn w:val="a0"/>
    <w:link w:val="1"/>
    <w:uiPriority w:val="9"/>
    <w:rsid w:val="00A60224"/>
    <w:rPr>
      <w:b/>
      <w:bCs/>
      <w:kern w:val="44"/>
      <w:sz w:val="44"/>
      <w:szCs w:val="44"/>
    </w:rPr>
  </w:style>
  <w:style w:type="character" w:customStyle="1" w:styleId="20">
    <w:name w:val="标题 2 字符"/>
    <w:basedOn w:val="a0"/>
    <w:link w:val="2"/>
    <w:uiPriority w:val="9"/>
    <w:rsid w:val="00A60224"/>
    <w:rPr>
      <w:rFonts w:asciiTheme="majorHAnsi" w:eastAsiaTheme="majorEastAsia" w:hAnsiTheme="majorHAnsi" w:cstheme="majorBidi"/>
      <w:b/>
      <w:bCs/>
      <w:sz w:val="32"/>
      <w:szCs w:val="32"/>
    </w:rPr>
  </w:style>
  <w:style w:type="paragraph" w:styleId="a7">
    <w:name w:val="List Paragraph"/>
    <w:basedOn w:val="a"/>
    <w:uiPriority w:val="34"/>
    <w:qFormat/>
    <w:rsid w:val="00317A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74687">
      <w:bodyDiv w:val="1"/>
      <w:marLeft w:val="0"/>
      <w:marRight w:val="0"/>
      <w:marTop w:val="0"/>
      <w:marBottom w:val="0"/>
      <w:divBdr>
        <w:top w:val="none" w:sz="0" w:space="0" w:color="auto"/>
        <w:left w:val="none" w:sz="0" w:space="0" w:color="auto"/>
        <w:bottom w:val="none" w:sz="0" w:space="0" w:color="auto"/>
        <w:right w:val="none" w:sz="0" w:space="0" w:color="auto"/>
      </w:divBdr>
    </w:div>
    <w:div w:id="142078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驰 陈</dc:creator>
  <cp:keywords/>
  <dc:description/>
  <cp:lastModifiedBy>驰 陈</cp:lastModifiedBy>
  <cp:revision>3</cp:revision>
  <dcterms:created xsi:type="dcterms:W3CDTF">2023-12-20T09:26:00Z</dcterms:created>
  <dcterms:modified xsi:type="dcterms:W3CDTF">2023-12-20T10:03:00Z</dcterms:modified>
</cp:coreProperties>
</file>