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91" w:rsidRPr="00BB3C91" w:rsidRDefault="00BB3C91" w:rsidP="00BB3C91">
      <w:pPr>
        <w:rPr>
          <w:rFonts w:ascii="仿宋" w:eastAsia="仿宋" w:hAnsi="仿宋"/>
          <w:b/>
          <w:sz w:val="28"/>
          <w:szCs w:val="28"/>
        </w:rPr>
      </w:pPr>
      <w:r w:rsidRPr="00BB3C91">
        <w:rPr>
          <w:rFonts w:ascii="仿宋" w:eastAsia="仿宋" w:hAnsi="仿宋" w:hint="eastAsia"/>
          <w:b/>
          <w:sz w:val="28"/>
          <w:szCs w:val="28"/>
        </w:rPr>
        <w:t>一</w:t>
      </w:r>
      <w:r w:rsidRPr="00BB3C91">
        <w:rPr>
          <w:rFonts w:ascii="仿宋" w:eastAsia="仿宋" w:hAnsi="仿宋"/>
          <w:b/>
          <w:sz w:val="28"/>
          <w:szCs w:val="28"/>
        </w:rPr>
        <w:t>、</w:t>
      </w:r>
      <w:r w:rsidRPr="00BB3C91">
        <w:rPr>
          <w:rFonts w:ascii="仿宋" w:eastAsia="仿宋" w:hAnsi="仿宋" w:hint="eastAsia"/>
          <w:b/>
          <w:sz w:val="28"/>
          <w:szCs w:val="28"/>
        </w:rPr>
        <w:t>基本数据模块</w:t>
      </w:r>
    </w:p>
    <w:p w:rsidR="00E704AF" w:rsidRPr="00BB3C91" w:rsidRDefault="00BB3C91" w:rsidP="00BB3C91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在基本数据模块</w:t>
      </w:r>
      <w:r>
        <w:rPr>
          <w:rFonts w:ascii="仿宋" w:eastAsia="仿宋" w:hAnsi="仿宋" w:hint="eastAsia"/>
          <w:sz w:val="28"/>
          <w:szCs w:val="28"/>
        </w:rPr>
        <w:t>中主要完成</w:t>
      </w:r>
      <w:r w:rsidRPr="00BB3C91">
        <w:rPr>
          <w:rFonts w:ascii="仿宋" w:eastAsia="仿宋" w:hAnsi="仿宋" w:hint="eastAsia"/>
          <w:sz w:val="28"/>
          <w:szCs w:val="28"/>
        </w:rPr>
        <w:t>学院、专业、班级、学生、</w:t>
      </w:r>
      <w:r>
        <w:rPr>
          <w:rFonts w:ascii="仿宋" w:eastAsia="仿宋" w:hAnsi="仿宋" w:hint="eastAsia"/>
          <w:sz w:val="28"/>
          <w:szCs w:val="28"/>
        </w:rPr>
        <w:t>教师的基本信息和管理。学院基本信息包括学院名称、</w:t>
      </w:r>
      <w:r w:rsidRPr="00BB3C91">
        <w:rPr>
          <w:rFonts w:ascii="仿宋" w:eastAsia="仿宋" w:hAnsi="仿宋" w:hint="eastAsia"/>
          <w:sz w:val="28"/>
          <w:szCs w:val="28"/>
        </w:rPr>
        <w:t>学院</w:t>
      </w:r>
      <w:r>
        <w:rPr>
          <w:rFonts w:ascii="仿宋" w:eastAsia="仿宋" w:hAnsi="仿宋" w:hint="eastAsia"/>
          <w:sz w:val="28"/>
          <w:szCs w:val="28"/>
        </w:rPr>
        <w:t>创新创业工作</w:t>
      </w:r>
      <w:r>
        <w:rPr>
          <w:rFonts w:ascii="仿宋" w:eastAsia="仿宋" w:hAnsi="仿宋"/>
          <w:sz w:val="28"/>
          <w:szCs w:val="28"/>
        </w:rPr>
        <w:t>领导小组</w:t>
      </w:r>
      <w:r w:rsidRPr="00BB3C91">
        <w:rPr>
          <w:rFonts w:ascii="仿宋" w:eastAsia="仿宋" w:hAnsi="仿宋" w:hint="eastAsia"/>
          <w:sz w:val="28"/>
          <w:szCs w:val="28"/>
        </w:rPr>
        <w:t>的领导姓名、联系电话 ；专业信息包括专业</w:t>
      </w:r>
      <w:r>
        <w:rPr>
          <w:rFonts w:ascii="仿宋" w:eastAsia="仿宋" w:hAnsi="仿宋" w:hint="eastAsia"/>
          <w:sz w:val="28"/>
          <w:szCs w:val="28"/>
        </w:rPr>
        <w:t>名称、所属学院、专业隶属学科、专业负责人姓名、联系</w:t>
      </w:r>
      <w:r w:rsidRPr="00BB3C91">
        <w:rPr>
          <w:rFonts w:ascii="仿宋" w:eastAsia="仿宋" w:hAnsi="仿宋" w:hint="eastAsia"/>
          <w:sz w:val="28"/>
          <w:szCs w:val="28"/>
        </w:rPr>
        <w:t>电话 ；班级信息包括班级名称、</w:t>
      </w:r>
      <w:r>
        <w:rPr>
          <w:rFonts w:ascii="仿宋" w:eastAsia="仿宋" w:hAnsi="仿宋" w:hint="eastAsia"/>
          <w:sz w:val="28"/>
          <w:szCs w:val="28"/>
        </w:rPr>
        <w:t>所属学院、</w:t>
      </w:r>
      <w:r w:rsidRPr="00BB3C91">
        <w:rPr>
          <w:rFonts w:ascii="仿宋" w:eastAsia="仿宋" w:hAnsi="仿宋" w:hint="eastAsia"/>
          <w:sz w:val="28"/>
          <w:szCs w:val="28"/>
        </w:rPr>
        <w:t>专业、</w:t>
      </w:r>
      <w:r>
        <w:rPr>
          <w:rFonts w:ascii="仿宋" w:eastAsia="仿宋" w:hAnsi="仿宋" w:hint="eastAsia"/>
          <w:sz w:val="28"/>
          <w:szCs w:val="28"/>
        </w:rPr>
        <w:t>年级；学生基本信息包括学号、姓名、</w:t>
      </w:r>
      <w:r w:rsidRPr="00BB3C91">
        <w:rPr>
          <w:rFonts w:ascii="仿宋" w:eastAsia="仿宋" w:hAnsi="仿宋" w:hint="eastAsia"/>
          <w:sz w:val="28"/>
          <w:szCs w:val="28"/>
        </w:rPr>
        <w:t>学院、专业、班级、联系电话、建设银行卡号 ；教师基本信息包括职工号、姓名、所属学院、职称、职务、联系电话、指导学生参加学科竞赛获奖情况。上述基本信息的管理主要是</w:t>
      </w:r>
      <w:r w:rsidRPr="000438CE">
        <w:rPr>
          <w:rFonts w:ascii="仿宋" w:eastAsia="仿宋" w:hAnsi="仿宋" w:hint="eastAsia"/>
          <w:b/>
          <w:color w:val="FF0000"/>
          <w:sz w:val="28"/>
          <w:szCs w:val="28"/>
        </w:rPr>
        <w:t>与现行教学管理系统基本数据同步</w:t>
      </w:r>
      <w:r w:rsidRPr="00BB3C91">
        <w:rPr>
          <w:rFonts w:ascii="仿宋" w:eastAsia="仿宋" w:hAnsi="仿宋" w:hint="eastAsia"/>
          <w:sz w:val="28"/>
          <w:szCs w:val="28"/>
        </w:rPr>
        <w:t>，同时完成部分数据的更新和维护工作。</w:t>
      </w:r>
    </w:p>
    <w:p w:rsidR="00BB3C91" w:rsidRPr="00BB3C91" w:rsidRDefault="00BB3C91" w:rsidP="00BB3C91">
      <w:pPr>
        <w:rPr>
          <w:rFonts w:ascii="仿宋" w:eastAsia="仿宋" w:hAnsi="仿宋"/>
          <w:b/>
          <w:sz w:val="28"/>
          <w:szCs w:val="28"/>
        </w:rPr>
      </w:pPr>
      <w:r w:rsidRPr="00BB3C91">
        <w:rPr>
          <w:rFonts w:ascii="仿宋" w:eastAsia="仿宋" w:hAnsi="仿宋" w:hint="eastAsia"/>
          <w:b/>
          <w:sz w:val="28"/>
          <w:szCs w:val="28"/>
        </w:rPr>
        <w:t>二</w:t>
      </w:r>
      <w:r w:rsidRPr="00BB3C91">
        <w:rPr>
          <w:rFonts w:ascii="仿宋" w:eastAsia="仿宋" w:hAnsi="仿宋"/>
          <w:b/>
          <w:sz w:val="28"/>
          <w:szCs w:val="28"/>
        </w:rPr>
        <w:t>、</w:t>
      </w:r>
      <w:r w:rsidRPr="00BB3C91">
        <w:rPr>
          <w:rFonts w:ascii="仿宋" w:eastAsia="仿宋" w:hAnsi="仿宋" w:hint="eastAsia"/>
          <w:b/>
          <w:sz w:val="28"/>
          <w:szCs w:val="28"/>
        </w:rPr>
        <w:t>学科竞赛项目分类管理模块</w:t>
      </w:r>
    </w:p>
    <w:p w:rsidR="00BB3C91" w:rsidRPr="00BB3C91" w:rsidRDefault="00BB3C91" w:rsidP="00BB3C91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根据学校</w:t>
      </w:r>
      <w:r>
        <w:rPr>
          <w:rFonts w:ascii="仿宋" w:eastAsia="仿宋" w:hAnsi="仿宋" w:hint="eastAsia"/>
          <w:sz w:val="28"/>
          <w:szCs w:val="28"/>
        </w:rPr>
        <w:t>大学生创新创业</w:t>
      </w:r>
      <w:r>
        <w:rPr>
          <w:rFonts w:ascii="仿宋" w:eastAsia="仿宋" w:hAnsi="仿宋"/>
          <w:sz w:val="28"/>
          <w:szCs w:val="28"/>
        </w:rPr>
        <w:t>训练及</w:t>
      </w:r>
      <w:r w:rsidRPr="00BB3C91">
        <w:rPr>
          <w:rFonts w:ascii="仿宋" w:eastAsia="仿宋" w:hAnsi="仿宋" w:hint="eastAsia"/>
          <w:sz w:val="28"/>
          <w:szCs w:val="28"/>
        </w:rPr>
        <w:t>竞赛管理办法</w:t>
      </w:r>
      <w:r w:rsidR="000438CE">
        <w:rPr>
          <w:rFonts w:ascii="仿宋" w:eastAsia="仿宋" w:hAnsi="仿宋" w:hint="eastAsia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创新创业</w:t>
      </w:r>
      <w:r w:rsidRPr="00BB3C91">
        <w:rPr>
          <w:rFonts w:ascii="仿宋" w:eastAsia="仿宋" w:hAnsi="仿宋" w:hint="eastAsia"/>
          <w:sz w:val="28"/>
          <w:szCs w:val="28"/>
        </w:rPr>
        <w:t>竞赛项目实行分类分级管理 ，按性质共分为一、二、三、四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五</w:t>
      </w:r>
      <w:r w:rsidR="000438CE">
        <w:rPr>
          <w:rFonts w:ascii="仿宋" w:eastAsia="仿宋" w:hAnsi="仿宋" w:hint="eastAsia"/>
          <w:sz w:val="28"/>
          <w:szCs w:val="28"/>
        </w:rPr>
        <w:t>类，根据参赛范围分为国家级</w:t>
      </w:r>
      <w:r w:rsidR="000438CE">
        <w:rPr>
          <w:rFonts w:ascii="仿宋" w:eastAsia="仿宋" w:hAnsi="仿宋"/>
          <w:sz w:val="28"/>
          <w:szCs w:val="28"/>
        </w:rPr>
        <w:t>综合类竞赛</w:t>
      </w:r>
      <w:r w:rsidRPr="00BB3C91">
        <w:rPr>
          <w:rFonts w:ascii="仿宋" w:eastAsia="仿宋" w:hAnsi="仿宋" w:hint="eastAsia"/>
          <w:sz w:val="28"/>
          <w:szCs w:val="28"/>
        </w:rPr>
        <w:t>、</w:t>
      </w:r>
      <w:r w:rsidR="000438CE">
        <w:rPr>
          <w:rFonts w:ascii="仿宋" w:eastAsia="仿宋" w:hAnsi="仿宋" w:hint="eastAsia"/>
          <w:sz w:val="28"/>
          <w:szCs w:val="28"/>
        </w:rPr>
        <w:t>省部级</w:t>
      </w:r>
      <w:r w:rsidR="000438CE">
        <w:rPr>
          <w:rFonts w:ascii="仿宋" w:eastAsia="仿宋" w:hAnsi="仿宋"/>
          <w:sz w:val="28"/>
          <w:szCs w:val="28"/>
        </w:rPr>
        <w:t>以上单科性竞赛、省部级竞赛、地市级竞赛、</w:t>
      </w:r>
      <w:r w:rsidR="000438CE">
        <w:rPr>
          <w:rFonts w:ascii="仿宋" w:eastAsia="仿宋" w:hAnsi="仿宋" w:hint="eastAsia"/>
          <w:sz w:val="28"/>
          <w:szCs w:val="28"/>
        </w:rPr>
        <w:t>其他类竞赛</w:t>
      </w:r>
      <w:r w:rsidRPr="00BB3C91">
        <w:rPr>
          <w:rFonts w:ascii="仿宋" w:eastAsia="仿宋" w:hAnsi="仿宋" w:hint="eastAsia"/>
          <w:sz w:val="28"/>
          <w:szCs w:val="28"/>
        </w:rPr>
        <w:t xml:space="preserve">。每年年初完成 </w:t>
      </w:r>
      <w:r>
        <w:rPr>
          <w:rFonts w:ascii="仿宋" w:eastAsia="仿宋" w:hAnsi="仿宋" w:hint="eastAsia"/>
          <w:sz w:val="28"/>
          <w:szCs w:val="28"/>
        </w:rPr>
        <w:t>由各</w:t>
      </w:r>
      <w:r w:rsidRPr="00BB3C91">
        <w:rPr>
          <w:rFonts w:ascii="仿宋" w:eastAsia="仿宋" w:hAnsi="仿宋" w:hint="eastAsia"/>
          <w:sz w:val="28"/>
          <w:szCs w:val="28"/>
        </w:rPr>
        <w:t>学院在网上进行类别</w:t>
      </w:r>
      <w:r>
        <w:rPr>
          <w:rFonts w:ascii="仿宋" w:eastAsia="仿宋" w:hAnsi="仿宋" w:hint="eastAsia"/>
          <w:sz w:val="28"/>
          <w:szCs w:val="28"/>
        </w:rPr>
        <w:t>级别</w:t>
      </w:r>
      <w:r w:rsidRPr="00BB3C91">
        <w:rPr>
          <w:rFonts w:ascii="仿宋" w:eastAsia="仿宋" w:hAnsi="仿宋" w:hint="eastAsia"/>
          <w:sz w:val="28"/>
          <w:szCs w:val="28"/>
        </w:rPr>
        <w:t>认定申请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由学校统一组织专家组进行评审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确定大学生</w:t>
      </w:r>
      <w:r>
        <w:rPr>
          <w:rFonts w:ascii="仿宋" w:eastAsia="仿宋" w:hAnsi="仿宋" w:hint="eastAsia"/>
          <w:sz w:val="28"/>
          <w:szCs w:val="28"/>
        </w:rPr>
        <w:t>创新创业竞赛一</w:t>
      </w:r>
      <w:r>
        <w:rPr>
          <w:rFonts w:ascii="仿宋" w:eastAsia="仿宋" w:hAnsi="仿宋"/>
          <w:sz w:val="28"/>
          <w:szCs w:val="28"/>
        </w:rPr>
        <w:t>、二、三、四类竞赛</w:t>
      </w:r>
      <w:r w:rsidR="000438CE">
        <w:rPr>
          <w:rFonts w:ascii="仿宋" w:eastAsia="仿宋" w:hAnsi="仿宋" w:hint="eastAsia"/>
          <w:sz w:val="28"/>
          <w:szCs w:val="28"/>
        </w:rPr>
        <w:t>项目清单，</w:t>
      </w:r>
      <w:r>
        <w:rPr>
          <w:rFonts w:ascii="仿宋" w:eastAsia="仿宋" w:hAnsi="仿宋" w:hint="eastAsia"/>
          <w:sz w:val="28"/>
          <w:szCs w:val="28"/>
        </w:rPr>
        <w:t>五类</w:t>
      </w:r>
      <w:r w:rsidRPr="00BB3C91">
        <w:rPr>
          <w:rFonts w:ascii="仿宋" w:eastAsia="仿宋" w:hAnsi="仿宋" w:hint="eastAsia"/>
          <w:sz w:val="28"/>
          <w:szCs w:val="28"/>
        </w:rPr>
        <w:t>项目则不纳入项目库</w:t>
      </w:r>
      <w:r>
        <w:rPr>
          <w:rFonts w:ascii="仿宋" w:eastAsia="仿宋" w:hAnsi="仿宋" w:hint="eastAsia"/>
          <w:sz w:val="28"/>
          <w:szCs w:val="28"/>
        </w:rPr>
        <w:t>管理。设计竞赛</w:t>
      </w:r>
      <w:r w:rsidRPr="00BB3C91">
        <w:rPr>
          <w:rFonts w:ascii="仿宋" w:eastAsia="仿宋" w:hAnsi="仿宋" w:hint="eastAsia"/>
          <w:sz w:val="28"/>
          <w:szCs w:val="28"/>
        </w:rPr>
        <w:t>项目清单库和竞赛项目类别认定申请库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竞赛项目类别认定申请</w:t>
      </w:r>
      <w:proofErr w:type="gramStart"/>
      <w:r w:rsidRPr="00BB3C91">
        <w:rPr>
          <w:rFonts w:ascii="仿宋" w:eastAsia="仿宋" w:hAnsi="仿宋" w:hint="eastAsia"/>
          <w:sz w:val="28"/>
          <w:szCs w:val="28"/>
        </w:rPr>
        <w:t>库基本</w:t>
      </w:r>
      <w:proofErr w:type="gramEnd"/>
      <w:r w:rsidRPr="00BB3C91">
        <w:rPr>
          <w:rFonts w:ascii="仿宋" w:eastAsia="仿宋" w:hAnsi="仿宋" w:hint="eastAsia"/>
          <w:sz w:val="28"/>
          <w:szCs w:val="28"/>
        </w:rPr>
        <w:t>信息包括竞赛项目名称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所属</w:t>
      </w:r>
      <w:r w:rsidRPr="00BB3C91">
        <w:rPr>
          <w:rFonts w:ascii="仿宋" w:eastAsia="仿宋" w:hAnsi="仿宋" w:hint="eastAsia"/>
          <w:sz w:val="28"/>
          <w:szCs w:val="28"/>
        </w:rPr>
        <w:t>学院、竞赛主办、承办单位、竞赛相关网址、竞赛参赛范围、竞赛涉及学科与专业 、参赛形式、竞赛方式、拟参赛规模 、拟申请类别、竞赛项目基本概况 (项目起源、设计构思、组织方式、评奖办法 ，近三年开展情况 ，赛事</w:t>
      </w:r>
      <w:r w:rsidRPr="00BB3C91">
        <w:rPr>
          <w:rFonts w:ascii="仿宋" w:eastAsia="仿宋" w:hAnsi="仿宋" w:hint="eastAsia"/>
          <w:sz w:val="28"/>
          <w:szCs w:val="28"/>
        </w:rPr>
        <w:lastRenderedPageBreak/>
        <w:t>影响力 ，近三年内同等高校参与情况等</w:t>
      </w:r>
      <w:r w:rsidR="000438CE">
        <w:rPr>
          <w:rFonts w:ascii="仿宋" w:eastAsia="仿宋" w:hAnsi="仿宋" w:hint="eastAsia"/>
          <w:sz w:val="28"/>
          <w:szCs w:val="28"/>
        </w:rPr>
        <w:t>；</w:t>
      </w:r>
      <w:r w:rsidRPr="00BB3C91">
        <w:rPr>
          <w:rFonts w:ascii="仿宋" w:eastAsia="仿宋" w:hAnsi="仿宋" w:hint="eastAsia"/>
          <w:sz w:val="28"/>
          <w:szCs w:val="28"/>
        </w:rPr>
        <w:t>项目负责人及指导教师 (组 ) 选配情况 ；我校上一次的参赛情况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 xml:space="preserve">参赛人数、获奖情况等 ) </w:t>
      </w:r>
      <w:r>
        <w:rPr>
          <w:rFonts w:ascii="仿宋" w:eastAsia="仿宋" w:hAnsi="仿宋" w:hint="eastAsia"/>
          <w:sz w:val="28"/>
          <w:szCs w:val="28"/>
        </w:rPr>
        <w:t>、申请理由、</w:t>
      </w:r>
      <w:r w:rsidRPr="00BB3C91">
        <w:rPr>
          <w:rFonts w:ascii="仿宋" w:eastAsia="仿宋" w:hAnsi="仿宋" w:hint="eastAsia"/>
          <w:sz w:val="28"/>
          <w:szCs w:val="28"/>
        </w:rPr>
        <w:t>学院审核意</w:t>
      </w:r>
      <w:r>
        <w:rPr>
          <w:rFonts w:ascii="仿宋" w:eastAsia="仿宋" w:hAnsi="仿宋" w:hint="eastAsia"/>
          <w:sz w:val="28"/>
          <w:szCs w:val="28"/>
        </w:rPr>
        <w:t>见、学校审核意见。竞赛</w:t>
      </w:r>
      <w:r w:rsidRPr="00BB3C91">
        <w:rPr>
          <w:rFonts w:ascii="仿宋" w:eastAsia="仿宋" w:hAnsi="仿宋" w:hint="eastAsia"/>
          <w:sz w:val="28"/>
          <w:szCs w:val="28"/>
        </w:rPr>
        <w:t>项</w:t>
      </w:r>
      <w:r>
        <w:rPr>
          <w:rFonts w:ascii="仿宋" w:eastAsia="仿宋" w:hAnsi="仿宋" w:hint="eastAsia"/>
          <w:sz w:val="28"/>
          <w:szCs w:val="28"/>
        </w:rPr>
        <w:t>目清单库在</w:t>
      </w:r>
      <w:r w:rsidRPr="00BB3C91">
        <w:rPr>
          <w:rFonts w:ascii="仿宋" w:eastAsia="仿宋" w:hAnsi="仿宋" w:hint="eastAsia"/>
          <w:sz w:val="28"/>
          <w:szCs w:val="28"/>
        </w:rPr>
        <w:t>竞赛项</w:t>
      </w:r>
      <w:r>
        <w:rPr>
          <w:rFonts w:ascii="仿宋" w:eastAsia="仿宋" w:hAnsi="仿宋" w:hint="eastAsia"/>
          <w:sz w:val="28"/>
          <w:szCs w:val="28"/>
        </w:rPr>
        <w:t>目类别认定申请库基础上去掉</w:t>
      </w:r>
      <w:r w:rsidRPr="00BB3C91">
        <w:rPr>
          <w:rFonts w:ascii="仿宋" w:eastAsia="仿宋" w:hAnsi="仿宋" w:hint="eastAsia"/>
          <w:sz w:val="28"/>
          <w:szCs w:val="28"/>
        </w:rPr>
        <w:t>学院审核意见、学校审核意见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增加竞赛项目获奖统计信息项。</w:t>
      </w:r>
    </w:p>
    <w:p w:rsidR="00BB3C91" w:rsidRPr="00BB3C91" w:rsidRDefault="00BB3C91" w:rsidP="00BB3C91">
      <w:pPr>
        <w:rPr>
          <w:rFonts w:ascii="仿宋" w:eastAsia="仿宋" w:hAnsi="仿宋"/>
          <w:b/>
          <w:sz w:val="28"/>
          <w:szCs w:val="28"/>
        </w:rPr>
      </w:pPr>
      <w:r w:rsidRPr="00BB3C91">
        <w:rPr>
          <w:rFonts w:ascii="仿宋" w:eastAsia="仿宋" w:hAnsi="仿宋" w:hint="eastAsia"/>
          <w:b/>
          <w:sz w:val="28"/>
          <w:szCs w:val="28"/>
        </w:rPr>
        <w:t>三</w:t>
      </w:r>
      <w:r w:rsidRPr="00BB3C91">
        <w:rPr>
          <w:rFonts w:ascii="仿宋" w:eastAsia="仿宋" w:hAnsi="仿宋"/>
          <w:b/>
          <w:sz w:val="28"/>
          <w:szCs w:val="28"/>
        </w:rPr>
        <w:t>、</w:t>
      </w:r>
      <w:r w:rsidRPr="00BB3C91">
        <w:rPr>
          <w:rFonts w:ascii="仿宋" w:eastAsia="仿宋" w:hAnsi="仿宋" w:hint="eastAsia"/>
          <w:b/>
          <w:sz w:val="28"/>
          <w:szCs w:val="28"/>
        </w:rPr>
        <w:t>管理角色管理模块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管理角色主要分三类 ：系统管理</w:t>
      </w:r>
      <w:r>
        <w:rPr>
          <w:rFonts w:ascii="仿宋" w:eastAsia="仿宋" w:hAnsi="仿宋" w:hint="eastAsia"/>
          <w:sz w:val="28"/>
          <w:szCs w:val="28"/>
        </w:rPr>
        <w:t>员、</w:t>
      </w:r>
      <w:r w:rsidRPr="00BB3C91">
        <w:rPr>
          <w:rFonts w:ascii="仿宋" w:eastAsia="仿宋" w:hAnsi="仿宋" w:hint="eastAsia"/>
          <w:sz w:val="28"/>
          <w:szCs w:val="28"/>
        </w:rPr>
        <w:t>学院管理员、项目负责人。系统管理员完成基本信息维护、角色账户分配、竞赛奖励核准</w:t>
      </w:r>
      <w:r w:rsidR="00DA47EC">
        <w:rPr>
          <w:rFonts w:ascii="仿宋" w:eastAsia="仿宋" w:hAnsi="仿宋" w:hint="eastAsia"/>
          <w:sz w:val="28"/>
          <w:szCs w:val="28"/>
        </w:rPr>
        <w:t>、</w:t>
      </w:r>
      <w:r w:rsidRPr="00BB3C91">
        <w:rPr>
          <w:rFonts w:ascii="仿宋" w:eastAsia="仿宋" w:hAnsi="仿宋" w:hint="eastAsia"/>
          <w:sz w:val="28"/>
          <w:szCs w:val="28"/>
        </w:rPr>
        <w:t>竞赛总结审批、竞赛工作量认定审批</w:t>
      </w:r>
      <w:r>
        <w:rPr>
          <w:rFonts w:ascii="仿宋" w:eastAsia="仿宋" w:hAnsi="仿宋" w:hint="eastAsia"/>
          <w:sz w:val="28"/>
          <w:szCs w:val="28"/>
        </w:rPr>
        <w:t>、</w:t>
      </w:r>
      <w:r w:rsidR="0062261A">
        <w:rPr>
          <w:rFonts w:ascii="仿宋" w:eastAsia="仿宋" w:hAnsi="仿宋" w:hint="eastAsia"/>
          <w:sz w:val="28"/>
          <w:szCs w:val="28"/>
        </w:rPr>
        <w:t>学院创新创业</w:t>
      </w:r>
      <w:r>
        <w:rPr>
          <w:rFonts w:ascii="仿宋" w:eastAsia="仿宋" w:hAnsi="仿宋" w:hint="eastAsia"/>
          <w:sz w:val="28"/>
          <w:szCs w:val="28"/>
        </w:rPr>
        <w:t>竞赛工作评估、</w:t>
      </w:r>
      <w:r w:rsidRPr="00BB3C91">
        <w:rPr>
          <w:rFonts w:ascii="仿宋" w:eastAsia="仿宋" w:hAnsi="仿宋" w:hint="eastAsia"/>
          <w:sz w:val="28"/>
          <w:szCs w:val="28"/>
        </w:rPr>
        <w:t>竞赛项目效益评估等</w:t>
      </w:r>
      <w:r>
        <w:rPr>
          <w:rFonts w:ascii="仿宋" w:eastAsia="仿宋" w:hAnsi="仿宋" w:hint="eastAsia"/>
          <w:sz w:val="28"/>
          <w:szCs w:val="28"/>
        </w:rPr>
        <w:t>；</w:t>
      </w:r>
      <w:r w:rsidRPr="00BB3C91">
        <w:rPr>
          <w:rFonts w:ascii="仿宋" w:eastAsia="仿宋" w:hAnsi="仿宋" w:hint="eastAsia"/>
          <w:sz w:val="28"/>
          <w:szCs w:val="28"/>
        </w:rPr>
        <w:t xml:space="preserve">学院管理员主要完成学科竞赛类别认定申请审核 </w:t>
      </w:r>
      <w:r w:rsidR="0062261A">
        <w:rPr>
          <w:rFonts w:ascii="仿宋" w:eastAsia="仿宋" w:hAnsi="仿宋" w:hint="eastAsia"/>
          <w:sz w:val="28"/>
          <w:szCs w:val="28"/>
        </w:rPr>
        <w:t>、</w:t>
      </w:r>
      <w:r w:rsidRPr="00BB3C91">
        <w:rPr>
          <w:rFonts w:ascii="仿宋" w:eastAsia="仿宋" w:hAnsi="仿宋" w:hint="eastAsia"/>
          <w:sz w:val="28"/>
          <w:szCs w:val="28"/>
        </w:rPr>
        <w:t>竞赛总结审核、竞赛工作量认定</w:t>
      </w:r>
      <w:r w:rsidR="007F0B4D">
        <w:rPr>
          <w:rFonts w:ascii="仿宋" w:eastAsia="仿宋" w:hAnsi="仿宋" w:hint="eastAsia"/>
          <w:sz w:val="28"/>
          <w:szCs w:val="28"/>
        </w:rPr>
        <w:t>审核、创新创业</w:t>
      </w:r>
      <w:r w:rsidRPr="00BB3C91">
        <w:rPr>
          <w:rFonts w:ascii="仿宋" w:eastAsia="仿宋" w:hAnsi="仿宋" w:hint="eastAsia"/>
          <w:sz w:val="28"/>
          <w:szCs w:val="28"/>
        </w:rPr>
        <w:t>竞赛年度工作总结提交</w:t>
      </w:r>
      <w:r w:rsidR="007F0B4D">
        <w:rPr>
          <w:rFonts w:ascii="仿宋" w:eastAsia="仿宋" w:hAnsi="仿宋" w:hint="eastAsia"/>
          <w:sz w:val="28"/>
          <w:szCs w:val="28"/>
        </w:rPr>
        <w:t>；</w:t>
      </w:r>
      <w:r w:rsidRPr="00BB3C91">
        <w:rPr>
          <w:rFonts w:ascii="仿宋" w:eastAsia="仿宋" w:hAnsi="仿宋" w:hint="eastAsia"/>
          <w:sz w:val="28"/>
          <w:szCs w:val="28"/>
        </w:rPr>
        <w:t>项</w:t>
      </w:r>
      <w:r w:rsidR="007F0B4D">
        <w:rPr>
          <w:rFonts w:ascii="仿宋" w:eastAsia="仿宋" w:hAnsi="仿宋" w:hint="eastAsia"/>
          <w:sz w:val="28"/>
          <w:szCs w:val="28"/>
        </w:rPr>
        <w:t>目负责人主要完成</w:t>
      </w:r>
      <w:r w:rsidRPr="00BB3C91">
        <w:rPr>
          <w:rFonts w:ascii="仿宋" w:eastAsia="仿宋" w:hAnsi="仿宋" w:hint="eastAsia"/>
          <w:sz w:val="28"/>
          <w:szCs w:val="28"/>
        </w:rPr>
        <w:t>竞赛类别认定申请</w:t>
      </w:r>
      <w:r w:rsidR="007F0B4D">
        <w:rPr>
          <w:rFonts w:ascii="仿宋" w:eastAsia="仿宋" w:hAnsi="仿宋" w:hint="eastAsia"/>
          <w:sz w:val="28"/>
          <w:szCs w:val="28"/>
        </w:rPr>
        <w:t>、</w:t>
      </w:r>
      <w:r w:rsidRPr="00BB3C91">
        <w:rPr>
          <w:rFonts w:ascii="仿宋" w:eastAsia="仿宋" w:hAnsi="仿宋" w:hint="eastAsia"/>
          <w:sz w:val="28"/>
          <w:szCs w:val="28"/>
        </w:rPr>
        <w:t>竞赛</w:t>
      </w:r>
      <w:r w:rsidR="007F0B4D">
        <w:rPr>
          <w:rFonts w:ascii="仿宋" w:eastAsia="仿宋" w:hAnsi="仿宋" w:hint="eastAsia"/>
          <w:sz w:val="28"/>
          <w:szCs w:val="28"/>
        </w:rPr>
        <w:t>项目申报、</w:t>
      </w:r>
      <w:r w:rsidRPr="00BB3C91">
        <w:rPr>
          <w:rFonts w:ascii="仿宋" w:eastAsia="仿宋" w:hAnsi="仿宋" w:hint="eastAsia"/>
          <w:sz w:val="28"/>
          <w:szCs w:val="28"/>
        </w:rPr>
        <w:t>竞赛过程数据提</w:t>
      </w:r>
      <w:r w:rsidR="007F0B4D">
        <w:rPr>
          <w:rFonts w:ascii="仿宋" w:eastAsia="仿宋" w:hAnsi="仿宋" w:hint="eastAsia"/>
          <w:sz w:val="28"/>
          <w:szCs w:val="28"/>
        </w:rPr>
        <w:t>交、</w:t>
      </w:r>
      <w:r w:rsidRPr="00BB3C91">
        <w:rPr>
          <w:rFonts w:ascii="仿宋" w:eastAsia="仿宋" w:hAnsi="仿宋" w:hint="eastAsia"/>
          <w:sz w:val="28"/>
          <w:szCs w:val="28"/>
        </w:rPr>
        <w:t>竞赛项目总结提交、项目工作量认定申请提交等</w:t>
      </w:r>
      <w:r w:rsidR="007F0B4D">
        <w:rPr>
          <w:rFonts w:ascii="仿宋" w:eastAsia="仿宋" w:hAnsi="仿宋" w:hint="eastAsia"/>
          <w:sz w:val="28"/>
          <w:szCs w:val="28"/>
        </w:rPr>
        <w:t>.</w:t>
      </w:r>
    </w:p>
    <w:p w:rsidR="00BB3C91" w:rsidRPr="00DA47EC" w:rsidRDefault="00DA47EC" w:rsidP="00BB3C91">
      <w:pPr>
        <w:rPr>
          <w:rFonts w:ascii="仿宋" w:eastAsia="仿宋" w:hAnsi="仿宋"/>
          <w:b/>
          <w:sz w:val="28"/>
          <w:szCs w:val="28"/>
        </w:rPr>
      </w:pPr>
      <w:r w:rsidRPr="00DA47EC">
        <w:rPr>
          <w:rFonts w:ascii="仿宋" w:eastAsia="仿宋" w:hAnsi="仿宋" w:hint="eastAsia"/>
          <w:b/>
          <w:sz w:val="28"/>
          <w:szCs w:val="28"/>
        </w:rPr>
        <w:t>四</w:t>
      </w:r>
      <w:r w:rsidRPr="00DA47EC">
        <w:rPr>
          <w:rFonts w:ascii="仿宋" w:eastAsia="仿宋" w:hAnsi="仿宋"/>
          <w:b/>
          <w:sz w:val="28"/>
          <w:szCs w:val="28"/>
        </w:rPr>
        <w:t>、</w:t>
      </w:r>
      <w:r w:rsidR="00BB3C91" w:rsidRPr="00DA47EC">
        <w:rPr>
          <w:rFonts w:ascii="仿宋" w:eastAsia="仿宋" w:hAnsi="仿宋" w:hint="eastAsia"/>
          <w:b/>
          <w:sz w:val="28"/>
          <w:szCs w:val="28"/>
        </w:rPr>
        <w:t>奖励标准模块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奖励标准分为指导教师奖励模块、参赛队奖励模块。根据学校奖励标准数据入库，便于学生和教师查询相关管理依据。</w:t>
      </w:r>
    </w:p>
    <w:p w:rsidR="00BB3C91" w:rsidRPr="00DA47EC" w:rsidRDefault="00DA47EC" w:rsidP="00BB3C91">
      <w:pPr>
        <w:rPr>
          <w:rFonts w:ascii="仿宋" w:eastAsia="仿宋" w:hAnsi="仿宋"/>
          <w:b/>
          <w:sz w:val="28"/>
          <w:szCs w:val="28"/>
        </w:rPr>
      </w:pPr>
      <w:r w:rsidRPr="00DA47EC">
        <w:rPr>
          <w:rFonts w:ascii="仿宋" w:eastAsia="仿宋" w:hAnsi="仿宋" w:hint="eastAsia"/>
          <w:b/>
          <w:sz w:val="28"/>
          <w:szCs w:val="28"/>
        </w:rPr>
        <w:t>五</w:t>
      </w:r>
      <w:r w:rsidRPr="00DA47EC">
        <w:rPr>
          <w:rFonts w:ascii="仿宋" w:eastAsia="仿宋" w:hAnsi="仿宋"/>
          <w:b/>
          <w:sz w:val="28"/>
          <w:szCs w:val="28"/>
        </w:rPr>
        <w:t>、</w:t>
      </w:r>
      <w:r w:rsidR="00BB3C91" w:rsidRPr="00DA47EC">
        <w:rPr>
          <w:rFonts w:ascii="仿宋" w:eastAsia="仿宋" w:hAnsi="仿宋" w:hint="eastAsia"/>
          <w:b/>
          <w:sz w:val="28"/>
          <w:szCs w:val="28"/>
        </w:rPr>
        <w:t>项目过程管理模块</w:t>
      </w:r>
    </w:p>
    <w:p w:rsidR="00BB3C91" w:rsidRPr="00BB3C91" w:rsidRDefault="00DA47E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</w:t>
      </w:r>
      <w:r w:rsidR="00BB3C91" w:rsidRPr="00BB3C91">
        <w:rPr>
          <w:rFonts w:ascii="仿宋" w:eastAsia="仿宋" w:hAnsi="仿宋" w:hint="eastAsia"/>
          <w:sz w:val="28"/>
          <w:szCs w:val="28"/>
        </w:rPr>
        <w:t>项目类别认定申请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各教学院根据学科专业发展需要</w:t>
      </w:r>
      <w:r w:rsidR="00DA47EC">
        <w:rPr>
          <w:rFonts w:ascii="仿宋" w:eastAsia="仿宋" w:hAnsi="仿宋" w:hint="eastAsia"/>
          <w:sz w:val="28"/>
          <w:szCs w:val="28"/>
        </w:rPr>
        <w:t>，合理规划</w:t>
      </w:r>
      <w:r w:rsidRPr="00BB3C91">
        <w:rPr>
          <w:rFonts w:ascii="仿宋" w:eastAsia="仿宋" w:hAnsi="仿宋" w:hint="eastAsia"/>
          <w:sz w:val="28"/>
          <w:szCs w:val="28"/>
        </w:rPr>
        <w:t>学院学科竞赛项目的类别层次，针对需要提交学校认定的学科竞赛项目，选择相应的项目负责人</w:t>
      </w:r>
      <w:r w:rsidR="00DA47E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报请学校学科竞赛办公室分配项目负责人账号</w:t>
      </w:r>
      <w:r w:rsidR="00DA47E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由项目负责人网上提交项目类别认定申请。</w:t>
      </w:r>
    </w:p>
    <w:p w:rsidR="00BB3C91" w:rsidRPr="00BB3C91" w:rsidRDefault="00DA47E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（二）</w:t>
      </w:r>
      <w:r w:rsidR="00BB3C91" w:rsidRPr="00BB3C91">
        <w:rPr>
          <w:rFonts w:ascii="仿宋" w:eastAsia="仿宋" w:hAnsi="仿宋" w:hint="eastAsia"/>
          <w:sz w:val="28"/>
          <w:szCs w:val="28"/>
        </w:rPr>
        <w:t>项目申报</w:t>
      </w:r>
    </w:p>
    <w:p w:rsidR="00BB3C91" w:rsidRPr="00BB3C91" w:rsidRDefault="00DA47EC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各</w:t>
      </w:r>
      <w:r w:rsidR="00BB3C91" w:rsidRPr="00BB3C91">
        <w:rPr>
          <w:rFonts w:ascii="仿宋" w:eastAsia="仿宋" w:hAnsi="仿宋" w:hint="eastAsia"/>
          <w:sz w:val="28"/>
          <w:szCs w:val="28"/>
        </w:rPr>
        <w:t>学院根据学科专业发展需要 ，合理规划教学院学科竞赛项目，选择项目负责人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报请学校学科竞赛办公室分配项目负责人账号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由项目负责人网上提交项目立项申请。设计校外参赛学科竞赛项 目立项库和申请库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基本信息包括项目申请年度、竞赛项目名称</w:t>
      </w:r>
      <w:r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所属教学院、竞赛主办</w:t>
      </w:r>
      <w:r w:rsidR="00401506"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承办单位、竞赛相关网址、竞赛类别、竞赛参赛范围、竞赛涉及学科与专业、参赛形式、拟参赛规模 、竞赛起止时间、项目负责人信息、指导教师团队信息、竞赛项目基本概况、竞赛项目主要目标、竞赛项目实施方案、经费预算、工作量预算、教学院审核意</w:t>
      </w:r>
      <w:r>
        <w:rPr>
          <w:rFonts w:ascii="仿宋" w:eastAsia="仿宋" w:hAnsi="仿宋" w:hint="eastAsia"/>
          <w:sz w:val="28"/>
          <w:szCs w:val="28"/>
        </w:rPr>
        <w:t>见、学校审核意见。</w:t>
      </w:r>
      <w:r w:rsidR="00BB3C91" w:rsidRPr="00BB3C91">
        <w:rPr>
          <w:rFonts w:ascii="仿宋" w:eastAsia="仿宋" w:hAnsi="仿宋" w:hint="eastAsia"/>
          <w:sz w:val="28"/>
          <w:szCs w:val="28"/>
        </w:rPr>
        <w:t>学院申请数据均放入校外参赛学科竞赛项目申请库 ，学校审核通过后转入校外参赛学科竞赛项目立项库。设计校内组织学科竞赛项目立项库和申请库。基本信息包括</w:t>
      </w:r>
      <w:r>
        <w:rPr>
          <w:rFonts w:ascii="仿宋" w:eastAsia="仿宋" w:hAnsi="仿宋" w:hint="eastAsia"/>
          <w:sz w:val="28"/>
          <w:szCs w:val="28"/>
        </w:rPr>
        <w:t>竞赛名称、所属</w:t>
      </w:r>
      <w:r w:rsidR="00BB3C91" w:rsidRPr="00BB3C91">
        <w:rPr>
          <w:rFonts w:ascii="仿宋" w:eastAsia="仿宋" w:hAnsi="仿宋" w:hint="eastAsia"/>
          <w:sz w:val="28"/>
          <w:szCs w:val="28"/>
        </w:rPr>
        <w:t>学院、项目负责人、联系电话</w:t>
      </w:r>
      <w:r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联合企业、赛项基本情况</w:t>
      </w:r>
      <w:r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赛项意义与设计原则、特色与创新</w:t>
      </w:r>
      <w:r w:rsidR="000438CE"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比赛方式、成绩评定方式、企业合作意向、建议使用的竞赛器材和平台、经费预算与保障方案、筹备工作进度。</w:t>
      </w:r>
    </w:p>
    <w:p w:rsidR="00BB3C91" w:rsidRPr="00BB3C91" w:rsidRDefault="00DA47E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</w:t>
      </w:r>
      <w:r w:rsidR="00BB3C91" w:rsidRPr="00BB3C91">
        <w:rPr>
          <w:rFonts w:ascii="仿宋" w:eastAsia="仿宋" w:hAnsi="仿宋" w:hint="eastAsia"/>
          <w:sz w:val="28"/>
          <w:szCs w:val="28"/>
        </w:rPr>
        <w:t>项目立项评审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根据项目负责人提交的校外参赛学科竞赛项 目立项 申请和</w:t>
      </w:r>
      <w:proofErr w:type="gramStart"/>
      <w:r w:rsidRPr="00BB3C91">
        <w:rPr>
          <w:rFonts w:ascii="仿宋" w:eastAsia="仿宋" w:hAnsi="仿宋" w:hint="eastAsia"/>
          <w:sz w:val="28"/>
          <w:szCs w:val="28"/>
        </w:rPr>
        <w:t xml:space="preserve">校 </w:t>
      </w:r>
      <w:proofErr w:type="gramEnd"/>
      <w:r w:rsidRPr="00BB3C91">
        <w:rPr>
          <w:rFonts w:ascii="仿宋" w:eastAsia="仿宋" w:hAnsi="仿宋" w:hint="eastAsia"/>
          <w:sz w:val="28"/>
          <w:szCs w:val="28"/>
        </w:rPr>
        <w:t>内组织学科竞赛项目申请，生成</w:t>
      </w:r>
      <w:r w:rsidR="00DA47EC">
        <w:rPr>
          <w:rFonts w:ascii="仿宋" w:eastAsia="仿宋" w:hAnsi="仿宋" w:hint="eastAsia"/>
          <w:sz w:val="28"/>
          <w:szCs w:val="28"/>
        </w:rPr>
        <w:t>w</w:t>
      </w:r>
      <w:r w:rsidRPr="00BB3C91">
        <w:rPr>
          <w:rFonts w:ascii="仿宋" w:eastAsia="仿宋" w:hAnsi="仿宋" w:hint="eastAsia"/>
          <w:sz w:val="28"/>
          <w:szCs w:val="28"/>
        </w:rPr>
        <w:t>ord文档 ，由学校聘请的专家组进行离线评审</w:t>
      </w:r>
      <w:r w:rsidR="00DA47EC">
        <w:rPr>
          <w:rFonts w:ascii="仿宋" w:eastAsia="仿宋" w:hAnsi="仿宋" w:hint="eastAsia"/>
          <w:sz w:val="28"/>
          <w:szCs w:val="28"/>
        </w:rPr>
        <w:t>；</w:t>
      </w:r>
      <w:r w:rsidRPr="00BB3C91">
        <w:rPr>
          <w:rFonts w:ascii="仿宋" w:eastAsia="仿宋" w:hAnsi="仿宋" w:hint="eastAsia"/>
          <w:sz w:val="28"/>
          <w:szCs w:val="28"/>
        </w:rPr>
        <w:t>或分配相应账号</w:t>
      </w:r>
      <w:r w:rsidR="00DA47E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由专家在线评</w:t>
      </w:r>
      <w:r w:rsidR="00DA47EC">
        <w:rPr>
          <w:rFonts w:ascii="仿宋" w:eastAsia="仿宋" w:hAnsi="仿宋" w:hint="eastAsia"/>
          <w:sz w:val="28"/>
          <w:szCs w:val="28"/>
        </w:rPr>
        <w:t>审。</w:t>
      </w:r>
      <w:r w:rsidRPr="00BB3C91">
        <w:rPr>
          <w:rFonts w:ascii="仿宋" w:eastAsia="仿宋" w:hAnsi="仿宋" w:hint="eastAsia"/>
          <w:sz w:val="28"/>
          <w:szCs w:val="28"/>
        </w:rPr>
        <w:t>由系统管理员将评审结果输入相应申请库 ，并将审核通过的项目转入相应的立项库中。</w:t>
      </w:r>
    </w:p>
    <w:p w:rsidR="00BB3C91" w:rsidRPr="00BB3C91" w:rsidRDefault="00DA47E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（四）</w:t>
      </w:r>
      <w:r w:rsidR="00BB3C91" w:rsidRPr="00BB3C91">
        <w:rPr>
          <w:rFonts w:ascii="仿宋" w:eastAsia="仿宋" w:hAnsi="仿宋" w:hint="eastAsia"/>
          <w:sz w:val="28"/>
          <w:szCs w:val="28"/>
        </w:rPr>
        <w:t>竞赛网上报名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项目负责人可以通过管理平台，面向校内外人员组织和实</w:t>
      </w:r>
      <w:r w:rsidR="00E81F3C">
        <w:rPr>
          <w:rFonts w:ascii="仿宋" w:eastAsia="仿宋" w:hAnsi="仿宋" w:hint="eastAsia"/>
          <w:sz w:val="28"/>
          <w:szCs w:val="28"/>
        </w:rPr>
        <w:t>施创新</w:t>
      </w:r>
      <w:r w:rsidR="00E81F3C">
        <w:rPr>
          <w:rFonts w:ascii="仿宋" w:eastAsia="仿宋" w:hAnsi="仿宋" w:hint="eastAsia"/>
          <w:sz w:val="28"/>
          <w:szCs w:val="28"/>
        </w:rPr>
        <w:lastRenderedPageBreak/>
        <w:t>创业竞赛项</w:t>
      </w:r>
      <w:r w:rsidRPr="00BB3C91">
        <w:rPr>
          <w:rFonts w:ascii="仿宋" w:eastAsia="仿宋" w:hAnsi="仿宋" w:hint="eastAsia"/>
          <w:sz w:val="28"/>
          <w:szCs w:val="28"/>
        </w:rPr>
        <w:t>目；学生可以通过专题网站平台查阅竞赛组织方面的新 闻和政策，学习和了解各类各级学科竞赛项目，实现在线竞赛报名，并利用网站论坛系统进行学</w:t>
      </w:r>
      <w:r w:rsidR="00E81F3C">
        <w:rPr>
          <w:rFonts w:ascii="仿宋" w:eastAsia="仿宋" w:hAnsi="仿宋" w:hint="eastAsia"/>
          <w:sz w:val="28"/>
          <w:szCs w:val="28"/>
        </w:rPr>
        <w:t>习</w:t>
      </w:r>
      <w:r w:rsidRPr="00BB3C91">
        <w:rPr>
          <w:rFonts w:ascii="仿宋" w:eastAsia="仿宋" w:hAnsi="仿宋" w:hint="eastAsia"/>
          <w:sz w:val="28"/>
          <w:szCs w:val="28"/>
        </w:rPr>
        <w:t>交流。</w:t>
      </w:r>
    </w:p>
    <w:p w:rsidR="00BB3C91" w:rsidRPr="00BB3C91" w:rsidRDefault="00E81F3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（五）</w:t>
      </w:r>
      <w:r w:rsidR="00BB3C91" w:rsidRPr="00BB3C91">
        <w:rPr>
          <w:rFonts w:ascii="仿宋" w:eastAsia="仿宋" w:hAnsi="仿宋" w:hint="eastAsia"/>
          <w:sz w:val="28"/>
          <w:szCs w:val="28"/>
        </w:rPr>
        <w:t>项目过程监控管理模块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项</w:t>
      </w:r>
      <w:r w:rsidR="00E81F3C">
        <w:rPr>
          <w:rFonts w:ascii="仿宋" w:eastAsia="仿宋" w:hAnsi="仿宋" w:hint="eastAsia"/>
          <w:sz w:val="28"/>
          <w:szCs w:val="28"/>
        </w:rPr>
        <w:t>目立项获准</w:t>
      </w:r>
      <w:r w:rsidRPr="00BB3C91">
        <w:rPr>
          <w:rFonts w:ascii="仿宋" w:eastAsia="仿宋" w:hAnsi="仿宋" w:hint="eastAsia"/>
          <w:sz w:val="28"/>
          <w:szCs w:val="28"/>
        </w:rPr>
        <w:t>后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由项目负责人在项目执行初期和中期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 xml:space="preserve">填写项 </w:t>
      </w:r>
      <w:proofErr w:type="gramStart"/>
      <w:r w:rsidRPr="00BB3C91">
        <w:rPr>
          <w:rFonts w:ascii="仿宋" w:eastAsia="仿宋" w:hAnsi="仿宋" w:hint="eastAsia"/>
          <w:sz w:val="28"/>
          <w:szCs w:val="28"/>
        </w:rPr>
        <w:t>目实施</w:t>
      </w:r>
      <w:proofErr w:type="gramEnd"/>
      <w:r w:rsidRPr="00BB3C91">
        <w:rPr>
          <w:rFonts w:ascii="仿宋" w:eastAsia="仿宋" w:hAnsi="仿宋" w:hint="eastAsia"/>
          <w:sz w:val="28"/>
          <w:szCs w:val="28"/>
        </w:rPr>
        <w:t>方案执行情况 ，如参赛选手选拔</w:t>
      </w:r>
      <w:r w:rsidR="00E81F3C">
        <w:rPr>
          <w:rFonts w:ascii="仿宋" w:eastAsia="仿宋" w:hAnsi="仿宋" w:hint="eastAsia"/>
          <w:sz w:val="28"/>
          <w:szCs w:val="28"/>
        </w:rPr>
        <w:t>、</w:t>
      </w:r>
      <w:r w:rsidRPr="00BB3C91">
        <w:rPr>
          <w:rFonts w:ascii="仿宋" w:eastAsia="仿宋" w:hAnsi="仿宋" w:hint="eastAsia"/>
          <w:sz w:val="28"/>
          <w:szCs w:val="28"/>
        </w:rPr>
        <w:t>指导教师配置、竞赛条件；</w:t>
      </w:r>
      <w:r w:rsidR="00E81F3C">
        <w:rPr>
          <w:rFonts w:ascii="仿宋" w:eastAsia="仿宋" w:hAnsi="仿宋" w:hint="eastAsia"/>
          <w:sz w:val="28"/>
          <w:szCs w:val="28"/>
        </w:rPr>
        <w:t>准</w:t>
      </w:r>
      <w:r w:rsidRPr="00BB3C91">
        <w:rPr>
          <w:rFonts w:ascii="仿宋" w:eastAsia="仿宋" w:hAnsi="仿宋" w:hint="eastAsia"/>
          <w:sz w:val="28"/>
          <w:szCs w:val="28"/>
        </w:rPr>
        <w:t>备、参赛选手的培训情况等。</w:t>
      </w:r>
    </w:p>
    <w:p w:rsidR="00BB3C91" w:rsidRPr="00BB3C91" w:rsidRDefault="00E81F3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（六）</w:t>
      </w:r>
      <w:r w:rsidR="00BB3C91" w:rsidRPr="00BB3C91">
        <w:rPr>
          <w:rFonts w:ascii="仿宋" w:eastAsia="仿宋" w:hAnsi="仿宋" w:hint="eastAsia"/>
          <w:sz w:val="28"/>
          <w:szCs w:val="28"/>
        </w:rPr>
        <w:t>项目总结工作</w:t>
      </w:r>
    </w:p>
    <w:p w:rsidR="00BB3C91" w:rsidRPr="00BB3C91" w:rsidRDefault="00BB3C91" w:rsidP="00BB3C9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竞赛项目结束后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各项目负责人在系统中提交竞赛总结、参赛队情况、竞赛费用开支情况、获奖情况、获奖情况纵横向比较，由教学院完成审核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由学校根据获奖原件进行获奖情况核查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完成奖项登记入库。设置年度获奖情况登记库，每个奖项包括的基本信息有竞赛项 目名称</w:t>
      </w:r>
      <w:r w:rsidR="00E81F3C">
        <w:rPr>
          <w:rFonts w:ascii="仿宋" w:eastAsia="仿宋" w:hAnsi="仿宋" w:hint="eastAsia"/>
          <w:sz w:val="28"/>
          <w:szCs w:val="28"/>
        </w:rPr>
        <w:t>，所属</w:t>
      </w:r>
      <w:r w:rsidRPr="00BB3C91">
        <w:rPr>
          <w:rFonts w:ascii="仿宋" w:eastAsia="仿宋" w:hAnsi="仿宋" w:hint="eastAsia"/>
          <w:sz w:val="28"/>
          <w:szCs w:val="28"/>
        </w:rPr>
        <w:t>学院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竞赛类别、竞赛参</w:t>
      </w:r>
      <w:r w:rsidR="00E81F3C">
        <w:rPr>
          <w:rFonts w:ascii="仿宋" w:eastAsia="仿宋" w:hAnsi="仿宋" w:hint="eastAsia"/>
          <w:sz w:val="28"/>
          <w:szCs w:val="28"/>
        </w:rPr>
        <w:t>赛范围、学生奖励标准、教师奖励标；</w:t>
      </w:r>
      <w:r w:rsidRPr="00BB3C91">
        <w:rPr>
          <w:rFonts w:ascii="仿宋" w:eastAsia="仿宋" w:hAnsi="仿宋" w:hint="eastAsia"/>
          <w:sz w:val="28"/>
          <w:szCs w:val="28"/>
        </w:rPr>
        <w:t>参赛学生名册</w:t>
      </w:r>
      <w:r w:rsidR="00E81F3C">
        <w:rPr>
          <w:rFonts w:ascii="仿宋" w:eastAsia="仿宋" w:hAnsi="仿宋" w:hint="eastAsia"/>
          <w:sz w:val="28"/>
          <w:szCs w:val="28"/>
        </w:rPr>
        <w:t>、</w:t>
      </w:r>
      <w:r w:rsidRPr="00BB3C91">
        <w:rPr>
          <w:rFonts w:ascii="仿宋" w:eastAsia="仿宋" w:hAnsi="仿宋" w:hint="eastAsia"/>
          <w:sz w:val="28"/>
          <w:szCs w:val="28"/>
        </w:rPr>
        <w:t>指导教师名册。参赛学生奖励以参赛队为单位进行获奖统计。指导教师奖励以指导团队为单位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每个奖项按标准进行奖励。</w:t>
      </w:r>
      <w:r w:rsidR="00E81F3C" w:rsidRPr="00E81F3C">
        <w:rPr>
          <w:rFonts w:ascii="仿宋" w:eastAsia="仿宋" w:hAnsi="仿宋" w:hint="eastAsia"/>
          <w:color w:val="FF0000"/>
          <w:sz w:val="28"/>
          <w:szCs w:val="28"/>
        </w:rPr>
        <w:t>（对接</w:t>
      </w:r>
      <w:r w:rsidR="00E81F3C" w:rsidRPr="00E81F3C">
        <w:rPr>
          <w:rFonts w:ascii="仿宋" w:eastAsia="仿宋" w:hAnsi="仿宋"/>
          <w:color w:val="FF0000"/>
          <w:sz w:val="28"/>
          <w:szCs w:val="28"/>
        </w:rPr>
        <w:t>第二课堂成绩单系统</w:t>
      </w:r>
      <w:r w:rsidR="00E81F3C" w:rsidRPr="00E81F3C">
        <w:rPr>
          <w:rFonts w:ascii="仿宋" w:eastAsia="仿宋" w:hAnsi="仿宋" w:hint="eastAsia"/>
          <w:color w:val="FF0000"/>
          <w:sz w:val="28"/>
          <w:szCs w:val="28"/>
        </w:rPr>
        <w:t>）</w:t>
      </w:r>
    </w:p>
    <w:p w:rsidR="00BB3C91" w:rsidRPr="00BB3C91" w:rsidRDefault="00E81F3C" w:rsidP="00BB3C9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（七）</w:t>
      </w:r>
      <w:r w:rsidR="00BB3C91" w:rsidRPr="00BB3C91">
        <w:rPr>
          <w:rFonts w:ascii="仿宋" w:eastAsia="仿宋" w:hAnsi="仿宋" w:hint="eastAsia"/>
          <w:sz w:val="28"/>
          <w:szCs w:val="28"/>
        </w:rPr>
        <w:t>竞赛奖励管理</w:t>
      </w:r>
    </w:p>
    <w:p w:rsidR="00E81F3C" w:rsidRDefault="00BB3C91" w:rsidP="00E81F3C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竞赛奖励分为指导教师奖励和参赛学生奖励。根据年度奖项情况登记库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="00E81F3C">
        <w:rPr>
          <w:rFonts w:ascii="仿宋" w:eastAsia="仿宋" w:hAnsi="仿宋" w:hint="eastAsia"/>
          <w:sz w:val="28"/>
          <w:szCs w:val="28"/>
        </w:rPr>
        <w:t>以</w:t>
      </w:r>
      <w:r w:rsidRPr="00BB3C91">
        <w:rPr>
          <w:rFonts w:ascii="仿宋" w:eastAsia="仿宋" w:hAnsi="仿宋" w:hint="eastAsia"/>
          <w:sz w:val="28"/>
          <w:szCs w:val="28"/>
        </w:rPr>
        <w:t>学院为单位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r w:rsidR="00E81F3C">
        <w:rPr>
          <w:rFonts w:ascii="仿宋" w:eastAsia="仿宋" w:hAnsi="仿宋" w:hint="eastAsia"/>
          <w:sz w:val="28"/>
          <w:szCs w:val="28"/>
        </w:rPr>
        <w:t>分别统计各</w:t>
      </w:r>
      <w:r w:rsidRPr="00BB3C91">
        <w:rPr>
          <w:rFonts w:ascii="仿宋" w:eastAsia="仿宋" w:hAnsi="仿宋" w:hint="eastAsia"/>
          <w:sz w:val="28"/>
          <w:szCs w:val="28"/>
        </w:rPr>
        <w:t>学院学生奖励情况和教师奖励情况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生成数据报表，</w:t>
      </w:r>
      <w:r w:rsidRPr="00E81F3C">
        <w:rPr>
          <w:rFonts w:ascii="仿宋" w:eastAsia="仿宋" w:hAnsi="仿宋" w:hint="eastAsia"/>
          <w:color w:val="FF0000"/>
          <w:sz w:val="28"/>
          <w:szCs w:val="28"/>
        </w:rPr>
        <w:t>用作奖励费用</w:t>
      </w:r>
      <w:r w:rsidR="00E81F3C" w:rsidRPr="00E81F3C">
        <w:rPr>
          <w:rFonts w:ascii="仿宋" w:eastAsia="仿宋" w:hAnsi="仿宋" w:hint="eastAsia"/>
          <w:color w:val="FF0000"/>
          <w:sz w:val="28"/>
          <w:szCs w:val="28"/>
        </w:rPr>
        <w:t>划拨</w:t>
      </w:r>
      <w:proofErr w:type="gramStart"/>
      <w:r w:rsidR="00E81F3C" w:rsidRPr="00E81F3C">
        <w:rPr>
          <w:rFonts w:ascii="仿宋" w:eastAsia="仿宋" w:hAnsi="仿宋" w:hint="eastAsia"/>
          <w:color w:val="FF0000"/>
          <w:sz w:val="28"/>
          <w:szCs w:val="28"/>
        </w:rPr>
        <w:t>至</w:t>
      </w:r>
      <w:r w:rsidR="000438CE">
        <w:rPr>
          <w:rFonts w:ascii="仿宋" w:eastAsia="仿宋" w:hAnsi="仿宋" w:hint="eastAsia"/>
          <w:color w:val="FF0000"/>
          <w:sz w:val="28"/>
          <w:szCs w:val="28"/>
        </w:rPr>
        <w:t>指导</w:t>
      </w:r>
      <w:proofErr w:type="gramEnd"/>
      <w:r w:rsidR="000438CE">
        <w:rPr>
          <w:rFonts w:ascii="仿宋" w:eastAsia="仿宋" w:hAnsi="仿宋" w:hint="eastAsia"/>
          <w:color w:val="FF0000"/>
          <w:sz w:val="28"/>
          <w:szCs w:val="28"/>
        </w:rPr>
        <w:t>教师和学生</w:t>
      </w:r>
      <w:r w:rsidR="000438CE">
        <w:rPr>
          <w:rFonts w:ascii="仿宋" w:eastAsia="仿宋" w:hAnsi="仿宋"/>
          <w:color w:val="FF0000"/>
          <w:sz w:val="28"/>
          <w:szCs w:val="28"/>
        </w:rPr>
        <w:t>的个人账户</w:t>
      </w:r>
      <w:r w:rsidR="00E81F3C" w:rsidRPr="00E81F3C">
        <w:rPr>
          <w:rFonts w:ascii="仿宋" w:eastAsia="仿宋" w:hAnsi="仿宋" w:hint="eastAsia"/>
          <w:color w:val="FF0000"/>
          <w:sz w:val="28"/>
          <w:szCs w:val="28"/>
        </w:rPr>
        <w:t>。</w:t>
      </w:r>
    </w:p>
    <w:p w:rsidR="00E81F3C" w:rsidRDefault="00E81F3C" w:rsidP="00E81F3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（八）</w:t>
      </w:r>
      <w:r w:rsidR="00BB3C91" w:rsidRPr="00BB3C91">
        <w:rPr>
          <w:rFonts w:ascii="仿宋" w:eastAsia="仿宋" w:hAnsi="仿宋" w:hint="eastAsia"/>
          <w:sz w:val="28"/>
          <w:szCs w:val="28"/>
        </w:rPr>
        <w:t>竞赛指导工作量认定</w:t>
      </w:r>
    </w:p>
    <w:p w:rsidR="00BB3C91" w:rsidRPr="00BB3C91" w:rsidRDefault="00BB3C91" w:rsidP="00E81F3C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B3C91">
        <w:rPr>
          <w:rFonts w:ascii="仿宋" w:eastAsia="仿宋" w:hAnsi="仿宋" w:hint="eastAsia"/>
          <w:sz w:val="28"/>
          <w:szCs w:val="28"/>
        </w:rPr>
        <w:t>管理设计工作量认定标准库和工作量认定申请库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由项目负责</w:t>
      </w:r>
      <w:r w:rsidR="00E81F3C">
        <w:rPr>
          <w:rFonts w:ascii="仿宋" w:eastAsia="仿宋" w:hAnsi="仿宋" w:hint="eastAsia"/>
          <w:sz w:val="28"/>
          <w:szCs w:val="28"/>
        </w:rPr>
        <w:t>人</w:t>
      </w:r>
      <w:r w:rsidR="00E81F3C">
        <w:rPr>
          <w:rFonts w:ascii="仿宋" w:eastAsia="仿宋" w:hAnsi="仿宋" w:hint="eastAsia"/>
          <w:sz w:val="28"/>
          <w:szCs w:val="28"/>
        </w:rPr>
        <w:lastRenderedPageBreak/>
        <w:t>提交</w:t>
      </w:r>
      <w:r w:rsidRPr="00BB3C91">
        <w:rPr>
          <w:rFonts w:ascii="仿宋" w:eastAsia="仿宋" w:hAnsi="仿宋" w:hint="eastAsia"/>
          <w:sz w:val="28"/>
          <w:szCs w:val="28"/>
        </w:rPr>
        <w:t>竞赛工作量认定申请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主要包括指导教师工作量详情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项目负责人工作量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指导工作量分配情况</w:t>
      </w:r>
      <w:r w:rsidR="00E81F3C">
        <w:rPr>
          <w:rFonts w:ascii="仿宋" w:eastAsia="仿宋" w:hAnsi="仿宋" w:hint="eastAsia"/>
          <w:sz w:val="28"/>
          <w:szCs w:val="28"/>
        </w:rPr>
        <w:t>，</w:t>
      </w:r>
      <w:r w:rsidRPr="00BB3C91">
        <w:rPr>
          <w:rFonts w:ascii="仿宋" w:eastAsia="仿宋" w:hAnsi="仿宋" w:hint="eastAsia"/>
          <w:sz w:val="28"/>
          <w:szCs w:val="28"/>
        </w:rPr>
        <w:t>由学校根据管理规定进行工作量审定</w:t>
      </w:r>
      <w:r w:rsidR="000438CE">
        <w:rPr>
          <w:rFonts w:ascii="仿宋" w:eastAsia="仿宋" w:hAnsi="仿宋" w:hint="eastAsia"/>
          <w:sz w:val="28"/>
          <w:szCs w:val="28"/>
        </w:rPr>
        <w:t>，</w:t>
      </w:r>
      <w:bookmarkStart w:id="0" w:name="_GoBack"/>
      <w:bookmarkEnd w:id="0"/>
      <w:r w:rsidRPr="00BB3C91">
        <w:rPr>
          <w:rFonts w:ascii="仿宋" w:eastAsia="仿宋" w:hAnsi="仿宋" w:hint="eastAsia"/>
          <w:sz w:val="28"/>
          <w:szCs w:val="28"/>
        </w:rPr>
        <w:t>每年底由学校</w:t>
      </w:r>
      <w:r w:rsidR="00401506">
        <w:rPr>
          <w:rFonts w:ascii="仿宋" w:eastAsia="仿宋" w:hAnsi="仿宋" w:hint="eastAsia"/>
          <w:sz w:val="28"/>
          <w:szCs w:val="28"/>
        </w:rPr>
        <w:t>创新创业教育领导</w:t>
      </w:r>
      <w:r w:rsidR="00401506">
        <w:rPr>
          <w:rFonts w:ascii="仿宋" w:eastAsia="仿宋" w:hAnsi="仿宋"/>
          <w:sz w:val="28"/>
          <w:szCs w:val="28"/>
        </w:rPr>
        <w:t>小组</w:t>
      </w:r>
      <w:r w:rsidR="00401506">
        <w:rPr>
          <w:rFonts w:ascii="仿宋" w:eastAsia="仿宋" w:hAnsi="仿宋" w:hint="eastAsia"/>
          <w:sz w:val="28"/>
          <w:szCs w:val="28"/>
        </w:rPr>
        <w:t>办公室以</w:t>
      </w:r>
      <w:r w:rsidRPr="00BB3C91">
        <w:rPr>
          <w:rFonts w:ascii="仿宋" w:eastAsia="仿宋" w:hAnsi="仿宋" w:hint="eastAsia"/>
          <w:sz w:val="28"/>
          <w:szCs w:val="28"/>
        </w:rPr>
        <w:t>学</w:t>
      </w:r>
      <w:r w:rsidR="00401506">
        <w:rPr>
          <w:rFonts w:ascii="仿宋" w:eastAsia="仿宋" w:hAnsi="仿宋" w:hint="eastAsia"/>
          <w:sz w:val="28"/>
          <w:szCs w:val="28"/>
        </w:rPr>
        <w:t>院为单位汇总全校</w:t>
      </w:r>
      <w:r w:rsidRPr="00BB3C91">
        <w:rPr>
          <w:rFonts w:ascii="仿宋" w:eastAsia="仿宋" w:hAnsi="仿宋" w:hint="eastAsia"/>
          <w:sz w:val="28"/>
          <w:szCs w:val="28"/>
        </w:rPr>
        <w:t>竞赛工作量，报送学校人事管理部门支付相应酬金。</w:t>
      </w:r>
    </w:p>
    <w:p w:rsidR="00BB3C91" w:rsidRPr="00401506" w:rsidRDefault="00401506" w:rsidP="00BB3C91">
      <w:pPr>
        <w:rPr>
          <w:rFonts w:ascii="仿宋" w:eastAsia="仿宋" w:hAnsi="仿宋"/>
          <w:b/>
          <w:sz w:val="28"/>
          <w:szCs w:val="28"/>
        </w:rPr>
      </w:pPr>
      <w:r w:rsidRPr="00401506">
        <w:rPr>
          <w:rFonts w:ascii="仿宋" w:eastAsia="仿宋" w:hAnsi="仿宋" w:hint="eastAsia"/>
          <w:b/>
          <w:sz w:val="28"/>
          <w:szCs w:val="28"/>
        </w:rPr>
        <w:t>六</w:t>
      </w:r>
      <w:r w:rsidRPr="00401506">
        <w:rPr>
          <w:rFonts w:ascii="仿宋" w:eastAsia="仿宋" w:hAnsi="仿宋"/>
          <w:b/>
          <w:sz w:val="28"/>
          <w:szCs w:val="28"/>
        </w:rPr>
        <w:t>、</w:t>
      </w:r>
      <w:r>
        <w:rPr>
          <w:rFonts w:ascii="仿宋" w:eastAsia="仿宋" w:hAnsi="仿宋" w:hint="eastAsia"/>
          <w:b/>
          <w:sz w:val="28"/>
          <w:szCs w:val="28"/>
        </w:rPr>
        <w:t>创新创业</w:t>
      </w:r>
      <w:r w:rsidR="00BB3C91" w:rsidRPr="00401506">
        <w:rPr>
          <w:rFonts w:ascii="仿宋" w:eastAsia="仿宋" w:hAnsi="仿宋" w:hint="eastAsia"/>
          <w:b/>
          <w:sz w:val="28"/>
          <w:szCs w:val="28"/>
        </w:rPr>
        <w:t>竞赛工作评估</w:t>
      </w:r>
    </w:p>
    <w:p w:rsidR="00BB3C91" w:rsidRPr="00BB3C91" w:rsidRDefault="00401506" w:rsidP="004015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</w:t>
      </w:r>
      <w:r w:rsidR="00BB3C91" w:rsidRPr="00BB3C91">
        <w:rPr>
          <w:rFonts w:ascii="仿宋" w:eastAsia="仿宋" w:hAnsi="仿宋" w:hint="eastAsia"/>
          <w:sz w:val="28"/>
          <w:szCs w:val="28"/>
        </w:rPr>
        <w:t>竞赛项目执行评估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对单一学科竞赛项目进行效益评估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主要在学生参与面，计划执行情况、获奖情况的纵横向比较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经费预决算情况</w:t>
      </w:r>
      <w:r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存档材料整理情况，进行评价。</w:t>
      </w:r>
    </w:p>
    <w:p w:rsidR="00BB3C91" w:rsidRPr="00BB3C91" w:rsidRDefault="00401506" w:rsidP="004015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</w:t>
      </w:r>
      <w:r w:rsidR="00AD0DE4">
        <w:rPr>
          <w:rFonts w:ascii="仿宋" w:eastAsia="仿宋" w:hAnsi="仿宋" w:hint="eastAsia"/>
          <w:sz w:val="28"/>
          <w:szCs w:val="28"/>
        </w:rPr>
        <w:t>学院创新创业</w:t>
      </w:r>
      <w:r w:rsidR="00BB3C91" w:rsidRPr="00BB3C91">
        <w:rPr>
          <w:rFonts w:ascii="仿宋" w:eastAsia="仿宋" w:hAnsi="仿宋" w:hint="eastAsia"/>
          <w:sz w:val="28"/>
          <w:szCs w:val="28"/>
        </w:rPr>
        <w:t>竞赛</w:t>
      </w:r>
      <w:r w:rsidR="00AD0DE4">
        <w:rPr>
          <w:rFonts w:ascii="仿宋" w:eastAsia="仿宋" w:hAnsi="仿宋" w:hint="eastAsia"/>
          <w:sz w:val="28"/>
          <w:szCs w:val="28"/>
        </w:rPr>
        <w:t>组织</w:t>
      </w:r>
      <w:r w:rsidR="00BB3C91" w:rsidRPr="00BB3C91">
        <w:rPr>
          <w:rFonts w:ascii="仿宋" w:eastAsia="仿宋" w:hAnsi="仿宋" w:hint="eastAsia"/>
          <w:sz w:val="28"/>
          <w:szCs w:val="28"/>
        </w:rPr>
        <w:t>工作评估</w:t>
      </w:r>
      <w:r>
        <w:rPr>
          <w:rFonts w:ascii="仿宋" w:eastAsia="仿宋" w:hAnsi="仿宋" w:hint="eastAsia"/>
          <w:sz w:val="28"/>
          <w:szCs w:val="28"/>
        </w:rPr>
        <w:t>，</w:t>
      </w:r>
      <w:r w:rsidR="00AD0DE4">
        <w:rPr>
          <w:rFonts w:ascii="仿宋" w:eastAsia="仿宋" w:hAnsi="仿宋" w:hint="eastAsia"/>
          <w:sz w:val="28"/>
          <w:szCs w:val="28"/>
        </w:rPr>
        <w:t>对学院</w:t>
      </w:r>
      <w:r w:rsidR="00BB3C91" w:rsidRPr="00BB3C91">
        <w:rPr>
          <w:rFonts w:ascii="仿宋" w:eastAsia="仿宋" w:hAnsi="仿宋" w:hint="eastAsia"/>
          <w:sz w:val="28"/>
          <w:szCs w:val="28"/>
        </w:rPr>
        <w:t>竞赛工作进行评估，主要包括学科竞赛的专业覆盖率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学生参与率</w:t>
      </w:r>
      <w:r>
        <w:rPr>
          <w:rFonts w:ascii="仿宋" w:eastAsia="仿宋" w:hAnsi="仿宋" w:hint="eastAsia"/>
          <w:sz w:val="28"/>
          <w:szCs w:val="28"/>
        </w:rPr>
        <w:t>，学科竞赛</w:t>
      </w:r>
      <w:r w:rsidR="00BB3C91" w:rsidRPr="00BB3C91">
        <w:rPr>
          <w:rFonts w:ascii="仿宋" w:eastAsia="仿宋" w:hAnsi="仿宋" w:hint="eastAsia"/>
          <w:sz w:val="28"/>
          <w:szCs w:val="28"/>
        </w:rPr>
        <w:t>项目层次布点合理性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竞赛项目负责人的培育情况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竞赛的项目负责人管理情况 ，学科竞赛工作的特色与创新等。</w:t>
      </w:r>
    </w:p>
    <w:p w:rsidR="00BB3C91" w:rsidRPr="00AD0DE4" w:rsidRDefault="00AD0DE4" w:rsidP="00BB3C91">
      <w:pPr>
        <w:rPr>
          <w:rFonts w:ascii="仿宋" w:eastAsia="仿宋" w:hAnsi="仿宋"/>
          <w:b/>
          <w:sz w:val="28"/>
          <w:szCs w:val="28"/>
        </w:rPr>
      </w:pPr>
      <w:r w:rsidRPr="00AD0DE4">
        <w:rPr>
          <w:rFonts w:ascii="仿宋" w:eastAsia="仿宋" w:hAnsi="仿宋" w:hint="eastAsia"/>
          <w:b/>
          <w:sz w:val="28"/>
          <w:szCs w:val="28"/>
        </w:rPr>
        <w:t>七</w:t>
      </w:r>
      <w:r w:rsidRPr="00AD0DE4">
        <w:rPr>
          <w:rFonts w:ascii="仿宋" w:eastAsia="仿宋" w:hAnsi="仿宋"/>
          <w:b/>
          <w:sz w:val="28"/>
          <w:szCs w:val="28"/>
        </w:rPr>
        <w:t>、</w:t>
      </w:r>
      <w:r>
        <w:rPr>
          <w:rFonts w:ascii="仿宋" w:eastAsia="仿宋" w:hAnsi="仿宋" w:hint="eastAsia"/>
          <w:b/>
          <w:sz w:val="28"/>
          <w:szCs w:val="28"/>
        </w:rPr>
        <w:t>创新创业</w:t>
      </w:r>
      <w:r w:rsidR="00BB3C91" w:rsidRPr="00AD0DE4">
        <w:rPr>
          <w:rFonts w:ascii="仿宋" w:eastAsia="仿宋" w:hAnsi="仿宋" w:hint="eastAsia"/>
          <w:b/>
          <w:sz w:val="28"/>
          <w:szCs w:val="28"/>
        </w:rPr>
        <w:t>竞赛专题网</w:t>
      </w:r>
      <w:r>
        <w:rPr>
          <w:rFonts w:ascii="仿宋" w:eastAsia="仿宋" w:hAnsi="仿宋" w:hint="eastAsia"/>
          <w:b/>
          <w:sz w:val="28"/>
          <w:szCs w:val="28"/>
        </w:rPr>
        <w:t>站</w:t>
      </w:r>
      <w:r w:rsidR="00BB3C91" w:rsidRPr="00AD0DE4">
        <w:rPr>
          <w:rFonts w:ascii="仿宋" w:eastAsia="仿宋" w:hAnsi="仿宋" w:hint="eastAsia"/>
          <w:b/>
          <w:sz w:val="28"/>
          <w:szCs w:val="28"/>
        </w:rPr>
        <w:t>设计</w:t>
      </w:r>
    </w:p>
    <w:p w:rsidR="00BB3C91" w:rsidRPr="00BB3C91" w:rsidRDefault="00AD0DE4" w:rsidP="00AD0DE4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创新创业</w:t>
      </w:r>
      <w:r w:rsidR="00BB3C91" w:rsidRPr="00BB3C91">
        <w:rPr>
          <w:rFonts w:ascii="仿宋" w:eastAsia="仿宋" w:hAnsi="仿宋" w:hint="eastAsia"/>
          <w:sz w:val="28"/>
          <w:szCs w:val="28"/>
        </w:rPr>
        <w:t>竞赛专题网</w:t>
      </w:r>
      <w:r>
        <w:rPr>
          <w:rFonts w:ascii="仿宋" w:eastAsia="仿宋" w:hAnsi="仿宋" w:hint="eastAsia"/>
          <w:sz w:val="28"/>
          <w:szCs w:val="28"/>
        </w:rPr>
        <w:t>站作为</w:t>
      </w:r>
      <w:r w:rsidR="00BB3C91" w:rsidRPr="00BB3C91">
        <w:rPr>
          <w:rFonts w:ascii="仿宋" w:eastAsia="仿宋" w:hAnsi="仿宋" w:hint="eastAsia"/>
          <w:sz w:val="28"/>
          <w:szCs w:val="28"/>
        </w:rPr>
        <w:t>竞赛的宣讲阵地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包括相关管理文件规定</w:t>
      </w:r>
      <w:r>
        <w:rPr>
          <w:rFonts w:ascii="仿宋" w:eastAsia="仿宋" w:hAnsi="仿宋" w:hint="eastAsia"/>
          <w:sz w:val="28"/>
          <w:szCs w:val="28"/>
        </w:rPr>
        <w:t>，学校相关</w:t>
      </w:r>
      <w:r w:rsidR="00BB3C91" w:rsidRPr="00BB3C91">
        <w:rPr>
          <w:rFonts w:ascii="仿宋" w:eastAsia="仿宋" w:hAnsi="仿宋" w:hint="eastAsia"/>
          <w:sz w:val="28"/>
          <w:szCs w:val="28"/>
        </w:rPr>
        <w:t>竞赛项目竞赛详细情况介绍</w:t>
      </w:r>
      <w:r>
        <w:rPr>
          <w:rFonts w:ascii="仿宋" w:eastAsia="仿宋" w:hAnsi="仿宋" w:hint="eastAsia"/>
          <w:sz w:val="28"/>
          <w:szCs w:val="28"/>
        </w:rPr>
        <w:t>、年度</w:t>
      </w:r>
      <w:r w:rsidR="00BB3C91" w:rsidRPr="00BB3C91">
        <w:rPr>
          <w:rFonts w:ascii="仿宋" w:eastAsia="仿宋" w:hAnsi="仿宋" w:hint="eastAsia"/>
          <w:sz w:val="28"/>
          <w:szCs w:val="28"/>
        </w:rPr>
        <w:t>竞赛项</w:t>
      </w:r>
      <w:r>
        <w:rPr>
          <w:rFonts w:ascii="仿宋" w:eastAsia="仿宋" w:hAnsi="仿宋" w:hint="eastAsia"/>
          <w:sz w:val="28"/>
          <w:szCs w:val="28"/>
        </w:rPr>
        <w:t>目立项情况公布、</w:t>
      </w:r>
      <w:r w:rsidR="00BB3C91" w:rsidRPr="00BB3C91">
        <w:rPr>
          <w:rFonts w:ascii="仿宋" w:eastAsia="仿宋" w:hAnsi="仿宋" w:hint="eastAsia"/>
          <w:sz w:val="28"/>
          <w:szCs w:val="28"/>
        </w:rPr>
        <w:t>学院竞赛相关报道等。网前台共设计七个模块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包括 ：政策文件、竞赛动态、成</w:t>
      </w:r>
      <w:r>
        <w:rPr>
          <w:rFonts w:ascii="仿宋" w:eastAsia="仿宋" w:hAnsi="仿宋" w:hint="eastAsia"/>
          <w:sz w:val="28"/>
          <w:szCs w:val="28"/>
        </w:rPr>
        <w:t>果汇报、学科竞赛年度立项、</w:t>
      </w:r>
      <w:r w:rsidR="00BB3C91" w:rsidRPr="00BB3C91">
        <w:rPr>
          <w:rFonts w:ascii="仿宋" w:eastAsia="仿宋" w:hAnsi="仿宋" w:hint="eastAsia"/>
          <w:sz w:val="28"/>
          <w:szCs w:val="28"/>
        </w:rPr>
        <w:t>下载专区、友情链接、论坛交流。后台功能设计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学科竞赛专题网站后台管理主要由学校管理员完成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其中包括政策文件</w:t>
      </w:r>
      <w:r>
        <w:rPr>
          <w:rFonts w:ascii="仿宋" w:eastAsia="仿宋" w:hAnsi="仿宋" w:hint="eastAsia"/>
          <w:sz w:val="28"/>
          <w:szCs w:val="28"/>
        </w:rPr>
        <w:t>、</w:t>
      </w:r>
      <w:r w:rsidR="00BB3C91" w:rsidRPr="00BB3C91">
        <w:rPr>
          <w:rFonts w:ascii="仿宋" w:eastAsia="仿宋" w:hAnsi="仿宋" w:hint="eastAsia"/>
          <w:sz w:val="28"/>
          <w:szCs w:val="28"/>
        </w:rPr>
        <w:t>竞赛动态、成果汇报、学科竞赛年度立项、下载专区、友情链接六个部分的管理功能</w:t>
      </w:r>
      <w:r>
        <w:rPr>
          <w:rFonts w:ascii="仿宋" w:eastAsia="仿宋" w:hAnsi="仿宋" w:hint="eastAsia"/>
          <w:sz w:val="28"/>
          <w:szCs w:val="28"/>
        </w:rPr>
        <w:t>，</w:t>
      </w:r>
      <w:r w:rsidR="00BB3C91" w:rsidRPr="00BB3C91">
        <w:rPr>
          <w:rFonts w:ascii="仿宋" w:eastAsia="仿宋" w:hAnsi="仿宋" w:hint="eastAsia"/>
          <w:sz w:val="28"/>
          <w:szCs w:val="28"/>
        </w:rPr>
        <w:t>主要为文章管理系统</w:t>
      </w:r>
      <w:r w:rsidR="00F76168">
        <w:rPr>
          <w:rFonts w:ascii="仿宋" w:eastAsia="仿宋" w:hAnsi="仿宋" w:hint="eastAsia"/>
          <w:sz w:val="28"/>
          <w:szCs w:val="28"/>
        </w:rPr>
        <w:t>和下载管理系统。其中</w:t>
      </w:r>
      <w:r w:rsidR="00BB3C91" w:rsidRPr="00BB3C91">
        <w:rPr>
          <w:rFonts w:ascii="仿宋" w:eastAsia="仿宋" w:hAnsi="仿宋" w:hint="eastAsia"/>
          <w:sz w:val="28"/>
          <w:szCs w:val="28"/>
        </w:rPr>
        <w:t>竞赛年度立项以学科竞赛管理系统中的立项库为数据源，保证信息的唯一性和及时性。</w:t>
      </w:r>
    </w:p>
    <w:sectPr w:rsidR="00BB3C91" w:rsidRPr="00BB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AC"/>
    <w:rsid w:val="000438CE"/>
    <w:rsid w:val="003C686B"/>
    <w:rsid w:val="00401506"/>
    <w:rsid w:val="0062261A"/>
    <w:rsid w:val="007066A5"/>
    <w:rsid w:val="007F0B4D"/>
    <w:rsid w:val="00884809"/>
    <w:rsid w:val="00AD0DE4"/>
    <w:rsid w:val="00BB3C91"/>
    <w:rsid w:val="00DA47EC"/>
    <w:rsid w:val="00E034C7"/>
    <w:rsid w:val="00E0488F"/>
    <w:rsid w:val="00E81F3C"/>
    <w:rsid w:val="00F034AC"/>
    <w:rsid w:val="00F76168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A625B-6B1C-432F-B37E-6A829629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432</Words>
  <Characters>2464</Characters>
  <Application>Microsoft Office Word</Application>
  <DocSecurity>0</DocSecurity>
  <Lines>20</Lines>
  <Paragraphs>5</Paragraphs>
  <ScaleCrop>false</ScaleCrop>
  <Company>CTA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</dc:creator>
  <cp:keywords/>
  <dc:description/>
  <cp:lastModifiedBy>CTA</cp:lastModifiedBy>
  <cp:revision>12</cp:revision>
  <dcterms:created xsi:type="dcterms:W3CDTF">2017-01-04T00:46:00Z</dcterms:created>
  <dcterms:modified xsi:type="dcterms:W3CDTF">2017-01-06T00:20:00Z</dcterms:modified>
</cp:coreProperties>
</file>