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4D" w:rsidRDefault="00495F11">
      <w:pPr>
        <w:rPr>
          <w:rFonts w:hint="eastAsia"/>
        </w:rPr>
      </w:pPr>
      <w:r>
        <w:t>DNS</w:t>
      </w:r>
      <w:r>
        <w:t>域名服务原理</w:t>
      </w:r>
    </w:p>
    <w:p w:rsidR="00495F11" w:rsidRDefault="00495F11">
      <w:pPr>
        <w:rPr>
          <w:rFonts w:hint="eastAsia"/>
        </w:rPr>
      </w:pPr>
    </w:p>
    <w:p w:rsidR="00495F11" w:rsidRDefault="00495F11">
      <w:bookmarkStart w:id="0" w:name="_GoBack"/>
      <w:bookmarkEnd w:id="0"/>
    </w:p>
    <w:sectPr w:rsidR="00495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C1"/>
    <w:rsid w:val="003F354D"/>
    <w:rsid w:val="004655C1"/>
    <w:rsid w:val="004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2022-03-31T09:23:00Z</dcterms:created>
  <dcterms:modified xsi:type="dcterms:W3CDTF">2022-03-31T09:24:00Z</dcterms:modified>
</cp:coreProperties>
</file>