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2606"/>
        </w:tabs>
        <w:spacing w:after="100" w:before="50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Grupo 4 – Faculdade de Ciências      </w:t>
        <w:br w:type="textWrapping"/>
        <w:t xml:space="preserve">Quizzes Tutor </w:t>
        <w:br w:type="textWrapping"/>
        <w:t xml:space="preserve">Software Architecture Document (SAD)</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06"/>
        </w:tabs>
        <w:spacing w:after="2000" w:before="400"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CONTENT OWNER: Leonardo Monteiro Nº58250;Henrique Vale Nª58168; Gustavo Henriques Nº64361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06"/>
        </w:tabs>
        <w:spacing w:after="2000" w:before="400"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tbl>
      <w:tblPr>
        <w:tblStyle w:val="Table1"/>
        <w:tblW w:w="8100.0" w:type="dxa"/>
        <w:jc w:val="left"/>
        <w:tblInd w:w="-108.0" w:type="dxa"/>
        <w:tblLayout w:type="fixed"/>
        <w:tblLook w:val="0000"/>
      </w:tblPr>
      <w:tblGrid>
        <w:gridCol w:w="2788"/>
        <w:gridCol w:w="2612"/>
        <w:gridCol w:w="2700"/>
        <w:tblGridChange w:id="0">
          <w:tblGrid>
            <w:gridCol w:w="2788"/>
            <w:gridCol w:w="2612"/>
            <w:gridCol w:w="2700"/>
          </w:tblGrid>
        </w:tblGridChange>
      </w:tblGrid>
      <w:tr>
        <w:trPr>
          <w:cantSplit w:val="0"/>
          <w:tblHeader w:val="0"/>
        </w:trPr>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DOCUMENT NUMBER:</w:t>
            </w:r>
          </w:p>
        </w:tc>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RELEASE/REVISION:</w:t>
            </w:r>
          </w:p>
        </w:tc>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RELEASE/REVISION DATE:</w:t>
            </w:r>
            <w:r w:rsidDel="00000000" w:rsidR="00000000" w:rsidRPr="00000000">
              <w:rPr>
                <w:rtl w:val="0"/>
              </w:rPr>
            </w:r>
          </w:p>
        </w:tc>
      </w:tr>
      <w:tr>
        <w:trPr>
          <w:cantSplit w:val="0"/>
          <w:tblHeader w:val="0"/>
        </w:trPr>
        <w:tc>
          <w:tcPr/>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 Release</w:t>
            </w:r>
          </w:p>
        </w:tc>
        <w:tc>
          <w:tcPr/>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28/10/2024 </w:t>
            </w:r>
          </w:p>
        </w:tc>
      </w:tr>
      <w:tr>
        <w:trPr>
          <w:cantSplit w:val="0"/>
          <w:tblHeader w:val="0"/>
        </w:trPr>
        <w:tc>
          <w:tcPr/>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1.1</w:t>
            </w:r>
            <w:r w:rsidDel="00000000" w:rsidR="00000000" w:rsidRPr="00000000">
              <w:rPr>
                <w:rtl w:val="0"/>
              </w:rPr>
            </w:r>
          </w:p>
        </w:tc>
        <w:tc>
          <w:tcPr/>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    First Update</w:t>
            </w: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      30/10/2024</w:t>
            </w:r>
            <w:r w:rsidDel="00000000" w:rsidR="00000000" w:rsidRPr="00000000">
              <w:rPr>
                <w:rtl w:val="0"/>
              </w:rPr>
            </w:r>
          </w:p>
        </w:tc>
      </w:tr>
      <w:tr>
        <w:trPr>
          <w:cantSplit w:val="0"/>
          <w:tblHeader w:val="0"/>
        </w:trPr>
        <w:tc>
          <w:tcPr/>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2"/>
        <w:tblW w:w="8256.0" w:type="dxa"/>
        <w:jc w:val="left"/>
        <w:tblInd w:w="-108.0" w:type="dxa"/>
        <w:tblLayout w:type="fixed"/>
        <w:tblLook w:val="0000"/>
      </w:tblPr>
      <w:tblGrid>
        <w:gridCol w:w="8256"/>
        <w:tblGridChange w:id="0">
          <w:tblGrid>
            <w:gridCol w:w="8256"/>
          </w:tblGrid>
        </w:tblGridChange>
      </w:tblGrid>
      <w:tr>
        <w:trPr>
          <w:cantSplit w:val="0"/>
          <w:trHeight w:val="11300.234375" w:hRule="atLeast"/>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left" w:leader="none" w:pos="1008"/>
                <w:tab w:val="right" w:leader="none" w:pos="8165"/>
              </w:tabs>
              <w:spacing w:after="100" w:before="100" w:line="240" w:lineRule="auto"/>
              <w:ind w:left="0" w:right="0" w:firstLine="0"/>
              <w:jc w:val="left"/>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left" w:leader="none" w:pos="1008"/>
                <w:tab w:val="right" w:leader="none" w:pos="8165"/>
              </w:tabs>
              <w:spacing w:after="100" w:before="10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BACKGROUND</w:t>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left" w:leader="none" w:pos="1008"/>
                <w:tab w:val="right" w:leader="none" w:pos="8165"/>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template is based on the Software Engineering Institute’s “View and Beyond” method for documenting software architectures, as described in Clements, et al., </w:t>
            </w:r>
            <w:hyperlink r:id="rId7">
              <w:r w:rsidDel="00000000" w:rsidR="00000000" w:rsidRPr="00000000">
                <w:rPr>
                  <w:rFonts w:ascii="Arial" w:cs="Arial" w:eastAsia="Arial" w:hAnsi="Arial"/>
                  <w:b w:val="0"/>
                  <w:i w:val="1"/>
                  <w:smallCaps w:val="0"/>
                  <w:strike w:val="0"/>
                  <w:color w:val="000080"/>
                  <w:sz w:val="16"/>
                  <w:szCs w:val="16"/>
                  <w:u w:val="single"/>
                  <w:shd w:fill="auto" w:val="clear"/>
                  <w:vertAlign w:val="baseline"/>
                  <w:rtl w:val="0"/>
                </w:rPr>
                <w:t xml:space="preserve">Documenting Software Architecture: Views and Beyond</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(Addison Wesley, 2002).   The current version is available for </w:t>
            </w:r>
            <w:hyperlink r:id="rId8">
              <w:r w:rsidDel="00000000" w:rsidR="00000000" w:rsidRPr="00000000">
                <w:rPr>
                  <w:rFonts w:ascii="Arial" w:cs="Arial" w:eastAsia="Arial" w:hAnsi="Arial"/>
                  <w:b w:val="0"/>
                  <w:i w:val="0"/>
                  <w:smallCaps w:val="0"/>
                  <w:strike w:val="0"/>
                  <w:color w:val="000080"/>
                  <w:sz w:val="16"/>
                  <w:szCs w:val="16"/>
                  <w:u w:val="single"/>
                  <w:shd w:fill="auto" w:val="clear"/>
                  <w:vertAlign w:val="baseline"/>
                  <w:rtl w:val="0"/>
                </w:rPr>
                <w:t xml:space="preserve">free download</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from the SEI’s architecture web site.</w:t>
            </w:r>
          </w:p>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left" w:leader="none" w:pos="1008"/>
                <w:tab w:val="right" w:leader="none" w:pos="8165"/>
              </w:tabs>
              <w:spacing w:after="100" w:before="10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TIPS FOR USING THIS TEMPLATE</w:t>
            </w:r>
          </w:p>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create an instance of this document:</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Insert relevant information on cover sheet and in placeholders throughout.</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Insert relevant information in page header: Move to a page of the body of the report, select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View &gt; Header and Footer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from the main menu, and then replace relevant information in the header box at the top of the page.</w:t>
            </w:r>
          </w:p>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update the contents and page numbers in the Table of Contents, List of Figures, and List of Tables:</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Position the cursor anywhere in the table to be updated.</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Click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function key.</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Answer “Update entire table”.</w:t>
            </w:r>
          </w:p>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insert a figure or table caption:</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From the main menu, choose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Insert &gt; Reference &gt; Caption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and then either</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Figure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as needed.</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Click the OK button.</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 a colon and a tab stop after the figure number in the caption itself.</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caption should use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Caption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style.</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 a colon and a tab stop after the table/figure number in the caption itself.</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TIPS FOR MAKING YOUR DOCUMENT MORE READABLE</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gray box containing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Consider hyperlinking key words used in the document with their entries in the </w:t>
            </w:r>
            <w:hyperlink w:anchor="_4k668n3">
              <w:r w:rsidDel="00000000" w:rsidR="00000000" w:rsidRPr="00000000">
                <w:rPr>
                  <w:rFonts w:ascii="Arial" w:cs="Arial" w:eastAsia="Arial" w:hAnsi="Arial"/>
                  <w:b w:val="0"/>
                  <w:i w:val="0"/>
                  <w:smallCaps w:val="0"/>
                  <w:strike w:val="0"/>
                  <w:color w:val="000080"/>
                  <w:sz w:val="16"/>
                  <w:szCs w:val="16"/>
                  <w:u w:val="single"/>
                  <w:shd w:fill="auto" w:val="clear"/>
                  <w:vertAlign w:val="baseline"/>
                  <w:rtl w:val="0"/>
                </w:rPr>
                <w:t xml:space="preserve">Glossary</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or other location in which they are defined.  Choose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Insert &gt; Hyperlink</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Don’t leave blank sections in the document.  Mark them “To be determined” (ideally with a promise of a date or release number by which the information will be provided) or “Not applicable.”</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the date of issue and status; draft, baseline, version number, name of issuing organization; change history; and a summary. A few decomposition options are:</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2-Volume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Separate the documentation into two volumes; one that contains the views of the software architecture and one that contains everything else.  A common variant of this approach has one volume per view, and one volume for everything else.</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3-Volume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 organizational policies, procedures, and the directory in one volume, system specific overview material in a second, and view documentation in a third.</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4-Volume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Create one volume for each viewtype [Clements 2002] (module, component-and-connector, allocation) that contains the documentation for the relevant </w:t>
            </w:r>
            <w:hyperlink w:anchor="2zbgiuw">
              <w:r w:rsidDel="00000000" w:rsidR="00000000" w:rsidRPr="00000000">
                <w:rPr>
                  <w:rFonts w:ascii="Arial" w:cs="Arial" w:eastAsia="Arial" w:hAnsi="Arial"/>
                  <w:b w:val="0"/>
                  <w:i w:val="0"/>
                  <w:smallCaps w:val="0"/>
                  <w:strike w:val="0"/>
                  <w:color w:val="000080"/>
                  <w:sz w:val="16"/>
                  <w:szCs w:val="16"/>
                  <w:u w:val="single"/>
                  <w:shd w:fill="auto" w:val="clear"/>
                  <w:vertAlign w:val="baseline"/>
                  <w:rtl w:val="0"/>
                </w:rPr>
                <w:t xml:space="preserve">views</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Include all of the other information in the fourth volume.</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interfaces are often documented in a separate volume.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any</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case, the information should be arranged so that readers begin with the volume containing the Documentation Roadmap (Section 1 in this template).</w:t>
            </w:r>
          </w:p>
        </w:tc>
      </w:tr>
    </w:tbl>
    <w:p w:rsidR="00000000" w:rsidDel="00000000" w:rsidP="00000000" w:rsidRDefault="00000000" w:rsidRPr="00000000" w14:paraId="00000039">
      <w:pPr>
        <w:rPr/>
        <w:sectPr>
          <w:headerReference r:id="rId9" w:type="default"/>
          <w:headerReference r:id="rId10" w:type="even"/>
          <w:footerReference r:id="rId11" w:type="default"/>
          <w:footerReference r:id="rId12" w:type="even"/>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190"/>
        </w:tabs>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Documentation Roadmap</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Management and Configuration Control Information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 and Scope of the SAD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the SAD Is Organized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 Representation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Viewpoint Definitions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&lt;Insert name of viewpoint&gt; Viewpoint Definition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1987"/>
              <w:tab w:val="left" w:leader="none" w:pos="2894"/>
              <w:tab w:val="right" w:leader="dot" w:pos="8280"/>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1.5.1.1</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1987"/>
              <w:tab w:val="left" w:leader="none" w:pos="2894"/>
              <w:tab w:val="right" w:leader="dot" w:pos="8280"/>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1.5.1.2</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and Their Concerns Addressed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1987"/>
              <w:tab w:val="left" w:leader="none" w:pos="2894"/>
              <w:tab w:val="right" w:leader="dot" w:pos="8280"/>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1.5.1.3</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Relations, Properties, and Constraints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1987"/>
              <w:tab w:val="left" w:leader="none" w:pos="2894"/>
              <w:tab w:val="right" w:leader="dot" w:pos="8280"/>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1.5.1.4</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Language(s) to Model/Represent Conforming Views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1987"/>
              <w:tab w:val="left" w:leader="none" w:pos="2894"/>
              <w:tab w:val="right" w:leader="dot" w:pos="8280"/>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1.5.1.5</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Applicable Evaluation/Analysis Techniques and Consistency/Completeness Criteria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1987"/>
              <w:tab w:val="left" w:leader="none" w:pos="2894"/>
              <w:tab w:val="right" w:leader="dot" w:pos="8280"/>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1.5.1.6</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Viewpoint Source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a View is Documented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Relationship to Other SADs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 for Updating this SAD</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Overview</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and Context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Significant Driving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Approaches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Results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Coverage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Background Changes Reflected in Current Version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hyperlink>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Line Reuse Considerations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&lt;Insert view name&gt; View</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Description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 Overview</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w:t>
            </w:r>
          </w:hyperlink>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Background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w:t>
            </w:r>
          </w:hyperlink>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Mechanisms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w:t>
            </w:r>
          </w:hyperlink>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1987"/>
              <w:tab w:val="left" w:leader="none" w:pos="2894"/>
              <w:tab w:val="right" w:leader="dot" w:pos="8280"/>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w:t>
            </w:r>
          </w:hyperlink>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 # j</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3.1.5.1.1</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Presentation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3.1.5.1.2</w:t>
            </w:r>
          </w:hyperlink>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Catalog</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3.1.5.1.3</w:t>
            </w:r>
          </w:hyperlink>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Diagram</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3.1.5.1.4</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Mechanisms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3.1.5.1.5</w:t>
            </w:r>
          </w:hyperlink>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Background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3.1.5.1.6</w:t>
            </w:r>
          </w:hyperlink>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View Packets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 Among Views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Relations Among Views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View-to-View Relations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Referenced Materials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Directory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Glossary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w:t>
            </w:r>
          </w:hyperlink>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Acronym List</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Figures &amp; Tables</w:t>
            <w:tab/>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 w:val="left" w:leader="none" w:pos="1080"/>
              <w:tab w:val="left" w:leader="none" w:pos="1440"/>
              <w:tab w:val="right" w:leader="none" w:pos="828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l18f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w:t>
            </w:r>
          </w:hyperlink>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Figure</w:t>
            <w:tab/>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2">
      <w:pPr>
        <w:spacing w:after="0" w:before="0" w:lineRule="auto"/>
        <w:rPr/>
      </w:pPr>
      <w:r w:rsidDel="00000000" w:rsidR="00000000" w:rsidRPr="00000000">
        <w:rPr>
          <w:rtl w:val="0"/>
        </w:rPr>
      </w:r>
    </w:p>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List of Tables</w:t>
      </w:r>
    </w:p>
    <w:sdt>
      <w:sdtPr>
        <w:docPartObj>
          <w:docPartGallery w:val="Table of Contents"/>
          <w:docPartUnique w:val="1"/>
        </w:docPartObj>
      </w:sdtPr>
      <w:sdtContent>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and Relevant Viewpoints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2:</w:t>
            </w:r>
          </w:hyperlink>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Table</w:t>
            <w:tab/>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numPr>
          <w:ilvl w:val="0"/>
          <w:numId w:val="1"/>
        </w:numPr>
        <w:ind w:left="432" w:hanging="432"/>
        <w:rPr/>
      </w:pPr>
      <w:bookmarkStart w:colFirst="0" w:colLast="0" w:name="_gjdgxs" w:id="0"/>
      <w:bookmarkEnd w:id="0"/>
      <w:r w:rsidDel="00000000" w:rsidR="00000000" w:rsidRPr="00000000">
        <w:rPr>
          <w:rtl w:val="0"/>
        </w:rPr>
        <w:t xml:space="preserve">Documentation Roadmap</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Sub-sections of Section 1 include the following.  </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1.1 (“Document Management and Configuration Control Information”)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explains revision history.  This tells you if you’re looking at the correct version of the SAD</w:t>
      </w:r>
      <w:r w:rsidDel="00000000" w:rsidR="00000000" w:rsidRPr="00000000">
        <w:rPr>
          <w:rFonts w:ascii="Times New Roman" w:cs="Times New Roman" w:eastAsia="Times New Roman" w:hAnsi="Times New Roman"/>
          <w:b w:val="0"/>
          <w:i w:val="0"/>
          <w:smallCaps w:val="0"/>
          <w:strike w:val="0"/>
          <w:color w:val="ffff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Number: 1.</w:t>
      </w:r>
      <w:r w:rsidDel="00000000" w:rsidR="00000000" w:rsidRPr="00000000">
        <w:rPr>
          <w:rFonts w:ascii="Times New Roman" w:cs="Times New Roman" w:eastAsia="Times New Roman" w:hAnsi="Times New Roman"/>
          <w:sz w:val="22"/>
          <w:szCs w:val="22"/>
          <w:rtl w:val="0"/>
        </w:rPr>
        <w:t xml:space="preserve">0</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Release Date: </w:t>
      </w:r>
      <w:r w:rsidDel="00000000" w:rsidR="00000000" w:rsidRPr="00000000">
        <w:rPr>
          <w:rFonts w:ascii="Times New Roman" w:cs="Times New Roman" w:eastAsia="Times New Roman" w:hAnsi="Times New Roman"/>
          <w:sz w:val="22"/>
          <w:szCs w:val="22"/>
          <w:rtl w:val="0"/>
        </w:rPr>
        <w:t xml:space="preserve">28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/10/2024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of Revision: Initial version created for the Software Architecture Design course project, to document the architecture of the Quizzes Tutor system. This document serves to fulfill course requirements and provide a reference for analyzing and documenting the system's architecture.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 of Revision: This is the initial release of the Software Architecture Document (SAD) for the Quizzes Tutor system as part of an academic project.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1.2 (“Purpose and Scope of the SAD”)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explains the purpose and scope of the SAD, and indicates what information is and is not included.  This tells you if the information you’re seeking is likely to be in this document.</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The purpose of this Software Architecture Document (SAD) is to provide compre-            </w:t>
        <w:tab/>
        <w:t xml:space="preserve">hensive documentation of the architecture of the Quizzes Tutor system, an open-</w:t>
        <w:tab/>
        <w:t xml:space="preserve">source platform used to create and manage educational quizzes. This document will serve as a reference for the development, analysis, and maintenance of the system, </w:t>
        <w:tab/>
        <w:t xml:space="preserve">aligning with the course project requirements and applying software architecture concepts explored throughout the course.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t xml:space="preserve">Scope</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This SAD covers the main aspects of the Quizzes Tutor architecture, including                </w:t>
        <w:tab/>
        <w:t xml:space="preserve">stakeholder definitions, quality requirements, and key architectural decisions. It </w:t>
        <w:tab/>
        <w:t xml:space="preserve">documents the module, component-connector, and allocation views of the applicat-ion, detailing the interaction between the frontend in Vue.js, the backend in Spring Boot,and data storage in PostgreSQL. Specific implementation details are excluded,focusing on high-level structural and architectural interactions.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1.3 (“How the SAD Is Organized”) 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xplains the information that is found in each section of the SAD.  This tells you what section(s) in this SAD are most likely to contain the information you seek.</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each section of the SAD, we can find specific information as follows: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 Documentation Roadmap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This section includes details on version management, the purpose and scope of the document, its organization, as well as information about stakeholders and definitions of architectural viewpoints.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2: Architecture 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This section provides an overview of the problem being addressed by the system and describes the chosen architectural solution.</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3: Views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This part details the system's architectural views, including module, component-connector, and allocation perspectives.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4: Relations Among Views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Explains how each of the architectural views interconnects and relates to provide a cohesive understanding.</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5: Referenced Materials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Lists all the sources and references used to compile the document, ensuring traceability and credibility.</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6: Directory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Contains a glossary of terms and a list of acronyms to facilitate understanding of the document. </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1.4 (“Stakeholder Representation”)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explains the stakeholders for which the SAD has been particularly aimed.  This tells you how you might use the SAD to do your job.</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different types of stakeholders and how they would use the SAD are as follows: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Teachers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 the SAD to understand system setup and management for creating and administering quizzes, enhancing educational outcomes.</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Gain confidence in the platform by learning, through the SAD, about its secure and user-friendly architecture.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Development Team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References the SAD to ensure consistency in system development, maintenance, and architectural decisions.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Administrators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Utilize the SAD for managing infrastructure, dependencies, and resource allocation. </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1.5 (“Viewpoint Definitions”)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explains the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viewpoints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 </w:t>
        <w:tab/>
        <w:t xml:space="preserve">Here are the three main viewpoints used in this SAD:</w:t>
      </w:r>
    </w:p>
    <w:p w:rsidR="00000000" w:rsidDel="00000000" w:rsidP="00000000" w:rsidRDefault="00000000" w:rsidRPr="00000000" w14:paraId="000000AF">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Module Viewpoint</w:t>
      </w:r>
      <w:r w:rsidDel="00000000" w:rsidR="00000000" w:rsidRPr="00000000">
        <w:rPr>
          <w:rFonts w:ascii="Times New Roman" w:cs="Times New Roman" w:eastAsia="Times New Roman" w:hAnsi="Times New Roman"/>
          <w:sz w:val="22"/>
          <w:szCs w:val="22"/>
          <w:highlight w:val="white"/>
          <w:rtl w:val="0"/>
        </w:rPr>
        <w:t xml:space="preserve"> – Focuses on organizing the system into main modules, like the frontend (Vue.js), backend (Spring Boot), and the database (PostgreSQL), to clarify each module's responsibilities for developers.</w:t>
      </w:r>
    </w:p>
    <w:p w:rsidR="00000000" w:rsidDel="00000000" w:rsidP="00000000" w:rsidRDefault="00000000" w:rsidRPr="00000000" w14:paraId="000000B0">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Component-Connector Viewpoint</w:t>
      </w:r>
      <w:r w:rsidDel="00000000" w:rsidR="00000000" w:rsidRPr="00000000">
        <w:rPr>
          <w:rFonts w:ascii="Times New Roman" w:cs="Times New Roman" w:eastAsia="Times New Roman" w:hAnsi="Times New Roman"/>
          <w:sz w:val="22"/>
          <w:szCs w:val="22"/>
          <w:highlight w:val="white"/>
          <w:rtl w:val="0"/>
        </w:rPr>
        <w:t xml:space="preserve"> – Illustrates interactions between components, such as data flow between frontend, backend, and database, essential for understanding dependencies.</w:t>
      </w:r>
    </w:p>
    <w:p w:rsidR="00000000" w:rsidDel="00000000" w:rsidP="00000000" w:rsidRDefault="00000000" w:rsidRPr="00000000" w14:paraId="000000B1">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Allocation Viewpoint</w:t>
      </w:r>
      <w:r w:rsidDel="00000000" w:rsidR="00000000" w:rsidRPr="00000000">
        <w:rPr>
          <w:rFonts w:ascii="Times New Roman" w:cs="Times New Roman" w:eastAsia="Times New Roman" w:hAnsi="Times New Roman"/>
          <w:sz w:val="22"/>
          <w:szCs w:val="22"/>
          <w:highlight w:val="white"/>
          <w:rtl w:val="0"/>
        </w:rPr>
        <w:t xml:space="preserve"> – Examines the distribution of the system across servers and infrastructure, assisting administrators in managing component allocation and maintenance.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9">
      <w:pPr>
        <w:numPr>
          <w:ilvl w:val="0"/>
          <w:numId w:val="10"/>
        </w:numPr>
        <w:tabs>
          <w:tab w:val="left" w:leader="none" w:pos="1008"/>
          <w:tab w:val="right" w:leader="none" w:pos="8280"/>
        </w:tabs>
        <w:spacing w:after="160" w:before="160" w:lineRule="auto"/>
        <w:ind w:left="720" w:hanging="360"/>
        <w:rPr>
          <w:sz w:val="22"/>
          <w:szCs w:val="22"/>
        </w:rPr>
      </w:pPr>
      <w:r w:rsidDel="00000000" w:rsidR="00000000" w:rsidRPr="00000000">
        <w:rPr>
          <w:rFonts w:ascii="Times New Roman" w:cs="Times New Roman" w:eastAsia="Times New Roman" w:hAnsi="Times New Roman"/>
          <w:sz w:val="22"/>
          <w:szCs w:val="22"/>
          <w:rtl w:val="0"/>
        </w:rPr>
        <w:t xml:space="preserve">Section 1.6 (“How a View is Documented”) </w:t>
      </w:r>
      <w:r w:rsidDel="00000000" w:rsidR="00000000" w:rsidRPr="00000000">
        <w:rPr>
          <w:rFonts w:ascii="Times New Roman" w:cs="Times New Roman" w:eastAsia="Times New Roman" w:hAnsi="Times New Roman"/>
          <w:sz w:val="22"/>
          <w:szCs w:val="22"/>
          <w:highlight w:val="yellow"/>
          <w:rtl w:val="0"/>
        </w:rPr>
        <w:t xml:space="preserve">explains the standard organization used to document architectural views in this SAD.  This tells you what section within a view you should read in order to find the information you seek.  REVER</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BB">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             </w:t>
      </w:r>
      <w:r w:rsidDel="00000000" w:rsidR="00000000" w:rsidRPr="00000000">
        <w:rPr>
          <w:rFonts w:ascii="Times New Roman" w:cs="Times New Roman" w:eastAsia="Times New Roman" w:hAnsi="Times New Roman"/>
          <w:sz w:val="22"/>
          <w:szCs w:val="22"/>
          <w:highlight w:val="white"/>
          <w:rtl w:val="0"/>
        </w:rPr>
        <w:t xml:space="preserve">For the Quizzes Tutor project, each architectural view in this SAD is documented with the following structure:</w:t>
      </w:r>
    </w:p>
    <w:p w:rsidR="00000000" w:rsidDel="00000000" w:rsidP="00000000" w:rsidRDefault="00000000" w:rsidRPr="00000000" w14:paraId="000000BC">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View Description</w:t>
      </w:r>
      <w:r w:rsidDel="00000000" w:rsidR="00000000" w:rsidRPr="00000000">
        <w:rPr>
          <w:rFonts w:ascii="Times New Roman" w:cs="Times New Roman" w:eastAsia="Times New Roman" w:hAnsi="Times New Roman"/>
          <w:sz w:val="22"/>
          <w:szCs w:val="22"/>
          <w:highlight w:val="white"/>
          <w:rtl w:val="0"/>
        </w:rPr>
        <w:t xml:space="preserve"> – Details the purpose of each view, such as organizing modules like the Vue.js frontend, Spring Boot backend, and PostgreSQL database.</w:t>
      </w:r>
    </w:p>
    <w:p w:rsidR="00000000" w:rsidDel="00000000" w:rsidP="00000000" w:rsidRDefault="00000000" w:rsidRPr="00000000" w14:paraId="000000BD">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Primary Diagram</w:t>
      </w:r>
      <w:r w:rsidDel="00000000" w:rsidR="00000000" w:rsidRPr="00000000">
        <w:rPr>
          <w:rFonts w:ascii="Times New Roman" w:cs="Times New Roman" w:eastAsia="Times New Roman" w:hAnsi="Times New Roman"/>
          <w:sz w:val="22"/>
          <w:szCs w:val="22"/>
          <w:highlight w:val="white"/>
          <w:rtl w:val="0"/>
        </w:rPr>
        <w:t xml:space="preserve"> – Visualizes communication and structure, showing interactions across the frontend, backend, and database.</w:t>
      </w:r>
    </w:p>
    <w:p w:rsidR="00000000" w:rsidDel="00000000" w:rsidP="00000000" w:rsidRDefault="00000000" w:rsidRPr="00000000" w14:paraId="000000BE">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Element Catalog</w:t>
      </w:r>
      <w:r w:rsidDel="00000000" w:rsidR="00000000" w:rsidRPr="00000000">
        <w:rPr>
          <w:rFonts w:ascii="Times New Roman" w:cs="Times New Roman" w:eastAsia="Times New Roman" w:hAnsi="Times New Roman"/>
          <w:sz w:val="22"/>
          <w:szCs w:val="22"/>
          <w:highlight w:val="white"/>
          <w:rtl w:val="0"/>
        </w:rPr>
        <w:t xml:space="preserve"> – Lists main components, like quiz modules and user interfaces, along with their responsibilities.</w:t>
      </w:r>
    </w:p>
    <w:p w:rsidR="00000000" w:rsidDel="00000000" w:rsidP="00000000" w:rsidRDefault="00000000" w:rsidRPr="00000000" w14:paraId="000000BF">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Context Diagram</w:t>
      </w:r>
      <w:r w:rsidDel="00000000" w:rsidR="00000000" w:rsidRPr="00000000">
        <w:rPr>
          <w:rFonts w:ascii="Times New Roman" w:cs="Times New Roman" w:eastAsia="Times New Roman" w:hAnsi="Times New Roman"/>
          <w:sz w:val="22"/>
          <w:szCs w:val="22"/>
          <w:highlight w:val="white"/>
          <w:rtl w:val="0"/>
        </w:rPr>
        <w:t xml:space="preserve"> – Illustrates interactions with external systems, detailing the operational environment.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1"/>
          <w:sz w:val="22"/>
          <w:szCs w:val="22"/>
          <w:highlight w:val="yellow"/>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C2">
      <w:pPr>
        <w:pStyle w:val="Heading2"/>
        <w:numPr>
          <w:ilvl w:val="1"/>
          <w:numId w:val="1"/>
        </w:numPr>
        <w:ind w:left="576" w:hanging="576"/>
        <w:rPr/>
      </w:pPr>
      <w:bookmarkStart w:colFirst="0" w:colLast="0" w:name="_30j0zll" w:id="1"/>
      <w:bookmarkEnd w:id="1"/>
      <w:r w:rsidDel="00000000" w:rsidR="00000000" w:rsidRPr="00000000">
        <w:rPr>
          <w:rtl w:val="0"/>
        </w:rPr>
        <w:t xml:space="preserve">Document Management and Configuration Control Information</w:t>
      </w:r>
    </w:p>
    <w:tbl>
      <w:tblPr>
        <w:tblStyle w:val="Table3"/>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C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rsidR="00000000" w:rsidDel="00000000" w:rsidP="00000000" w:rsidRDefault="00000000" w:rsidRPr="00000000" w14:paraId="000000C4">
      <w:pPr>
        <w:numPr>
          <w:ilvl w:val="0"/>
          <w:numId w:val="6"/>
        </w:numPr>
        <w:tabs>
          <w:tab w:val="left" w:leader="none" w:pos="432"/>
        </w:tabs>
        <w:spacing w:after="240" w:before="240" w:lineRule="auto"/>
        <w:ind w:left="360"/>
        <w:rPr>
          <w:sz w:val="22"/>
          <w:szCs w:val="22"/>
        </w:rPr>
      </w:pPr>
      <w:r w:rsidDel="00000000" w:rsidR="00000000" w:rsidRPr="00000000">
        <w:rPr>
          <w:rFonts w:ascii="Times New Roman" w:cs="Times New Roman" w:eastAsia="Times New Roman" w:hAnsi="Times New Roman"/>
          <w:b w:val="1"/>
          <w:sz w:val="22"/>
          <w:szCs w:val="22"/>
          <w:rtl w:val="0"/>
        </w:rPr>
        <w:t xml:space="preserve">Revision Number</w:t>
      </w:r>
      <w:r w:rsidDel="00000000" w:rsidR="00000000" w:rsidRPr="00000000">
        <w:rPr>
          <w:rFonts w:ascii="Times New Roman" w:cs="Times New Roman" w:eastAsia="Times New Roman" w:hAnsi="Times New Roman"/>
          <w:sz w:val="22"/>
          <w:szCs w:val="22"/>
          <w:rtl w:val="0"/>
        </w:rPr>
        <w:t xml:space="preserve">: 1.0</w:t>
      </w:r>
    </w:p>
    <w:p w:rsidR="00000000" w:rsidDel="00000000" w:rsidP="00000000" w:rsidRDefault="00000000" w:rsidRPr="00000000" w14:paraId="000000C5">
      <w:pPr>
        <w:numPr>
          <w:ilvl w:val="0"/>
          <w:numId w:val="6"/>
        </w:numPr>
        <w:tabs>
          <w:tab w:val="left" w:leader="none" w:pos="432"/>
        </w:tabs>
        <w:spacing w:after="240" w:before="240" w:lineRule="auto"/>
        <w:ind w:left="360"/>
        <w:rPr>
          <w:sz w:val="22"/>
          <w:szCs w:val="22"/>
        </w:rPr>
      </w:pPr>
      <w:r w:rsidDel="00000000" w:rsidR="00000000" w:rsidRPr="00000000">
        <w:rPr>
          <w:rFonts w:ascii="Times New Roman" w:cs="Times New Roman" w:eastAsia="Times New Roman" w:hAnsi="Times New Roman"/>
          <w:b w:val="1"/>
          <w:sz w:val="22"/>
          <w:szCs w:val="22"/>
          <w:rtl w:val="0"/>
        </w:rPr>
        <w:t xml:space="preserve">Revision Release Date</w:t>
      </w:r>
      <w:r w:rsidDel="00000000" w:rsidR="00000000" w:rsidRPr="00000000">
        <w:rPr>
          <w:rFonts w:ascii="Times New Roman" w:cs="Times New Roman" w:eastAsia="Times New Roman" w:hAnsi="Times New Roman"/>
          <w:sz w:val="22"/>
          <w:szCs w:val="22"/>
          <w:rtl w:val="0"/>
        </w:rPr>
        <w:t xml:space="preserve">: 28/10/2024</w:t>
      </w:r>
    </w:p>
    <w:p w:rsidR="00000000" w:rsidDel="00000000" w:rsidP="00000000" w:rsidRDefault="00000000" w:rsidRPr="00000000" w14:paraId="000000C6">
      <w:pPr>
        <w:numPr>
          <w:ilvl w:val="0"/>
          <w:numId w:val="6"/>
        </w:numPr>
        <w:tabs>
          <w:tab w:val="left" w:leader="none" w:pos="432"/>
        </w:tabs>
        <w:spacing w:after="240" w:before="240" w:lineRule="auto"/>
        <w:ind w:left="360"/>
        <w:rPr>
          <w:sz w:val="22"/>
          <w:szCs w:val="22"/>
        </w:rPr>
      </w:pPr>
      <w:r w:rsidDel="00000000" w:rsidR="00000000" w:rsidRPr="00000000">
        <w:rPr>
          <w:rFonts w:ascii="Times New Roman" w:cs="Times New Roman" w:eastAsia="Times New Roman" w:hAnsi="Times New Roman"/>
          <w:b w:val="1"/>
          <w:sz w:val="22"/>
          <w:szCs w:val="22"/>
          <w:rtl w:val="0"/>
        </w:rPr>
        <w:t xml:space="preserve">Purpose of Revision</w:t>
      </w:r>
      <w:r w:rsidDel="00000000" w:rsidR="00000000" w:rsidRPr="00000000">
        <w:rPr>
          <w:rFonts w:ascii="Times New Roman" w:cs="Times New Roman" w:eastAsia="Times New Roman" w:hAnsi="Times New Roman"/>
          <w:sz w:val="22"/>
          <w:szCs w:val="22"/>
          <w:rtl w:val="0"/>
        </w:rPr>
        <w:t xml:space="preserve">: Initial version created for the Software Architecture Design course project, to document the architecture of the Quizzes Tutor system. This document serves to fulfill course requirements and provide a reference for analyzing and documenting the system's architecture.</w:t>
      </w:r>
    </w:p>
    <w:p w:rsidR="00000000" w:rsidDel="00000000" w:rsidP="00000000" w:rsidRDefault="00000000" w:rsidRPr="00000000" w14:paraId="000000C7">
      <w:pPr>
        <w:numPr>
          <w:ilvl w:val="0"/>
          <w:numId w:val="6"/>
        </w:numPr>
        <w:tabs>
          <w:tab w:val="left" w:leader="none" w:pos="432"/>
        </w:tabs>
        <w:spacing w:after="240" w:before="240" w:lineRule="auto"/>
        <w:ind w:left="360"/>
        <w:rPr>
          <w:sz w:val="22"/>
          <w:szCs w:val="22"/>
        </w:rPr>
      </w:pPr>
      <w:r w:rsidDel="00000000" w:rsidR="00000000" w:rsidRPr="00000000">
        <w:rPr>
          <w:rFonts w:ascii="Times New Roman" w:cs="Times New Roman" w:eastAsia="Times New Roman" w:hAnsi="Times New Roman"/>
          <w:b w:val="1"/>
          <w:sz w:val="22"/>
          <w:szCs w:val="22"/>
          <w:rtl w:val="0"/>
        </w:rPr>
        <w:t xml:space="preserve">Scope of Revision</w:t>
      </w:r>
      <w:r w:rsidDel="00000000" w:rsidR="00000000" w:rsidRPr="00000000">
        <w:rPr>
          <w:rFonts w:ascii="Times New Roman" w:cs="Times New Roman" w:eastAsia="Times New Roman" w:hAnsi="Times New Roman"/>
          <w:sz w:val="22"/>
          <w:szCs w:val="22"/>
          <w:rtl w:val="0"/>
        </w:rPr>
        <w:t xml:space="preserve">: This is the initial release of the Software Architecture Document (SAD) for the Quizzes Tutor system as part of an academic project. It covers the main architectural elements, including stakeholder definitions, quality requirements, and key architectural decisions. The document outlines the module, component-connector, and allocation views, detailing the interaction between the frontend in Vue.js, backend in Spring Boot, and data storage in PostgreSQL.</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9">
      <w:pPr>
        <w:pStyle w:val="Heading2"/>
        <w:numPr>
          <w:ilvl w:val="1"/>
          <w:numId w:val="1"/>
        </w:numPr>
        <w:ind w:left="576" w:hanging="576"/>
        <w:rPr/>
      </w:pPr>
      <w:bookmarkStart w:colFirst="0" w:colLast="0" w:name="_1fob9te" w:id="2"/>
      <w:bookmarkEnd w:id="2"/>
      <w:r w:rsidDel="00000000" w:rsidR="00000000" w:rsidRPr="00000000">
        <w:rPr>
          <w:rtl w:val="0"/>
        </w:rPr>
        <w:t xml:space="preserve">Purpose and Scope of the SAD</w:t>
      </w:r>
    </w:p>
    <w:tbl>
      <w:tblPr>
        <w:tblStyle w:val="Table4"/>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C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explains the SAD’s overall purpose and scope, the criteria for deciding which design decisions are architectural (and therefore documented in the SAD), and which design decisions are non-architectural (and therefore documented elsewhere).</w:t>
            </w:r>
          </w:p>
        </w:tc>
      </w:tr>
    </w:tb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SAD specifies the software architecture for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&lt;insert scope of SAD&gt;.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 information regarding the software architecture may be found in this document, although much information is incorporated by reference to other documents.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What is software architecture?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software architecture for a system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the structure or structures of that system, which comprise software elements, the externally-visible properties of those elements, and the relationships among them [Bass 2003].  "Externally visible” properties refers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Elements and relationships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abstraction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Multiple structures.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So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are taking of the architecture.   Thus, this SAD follows the principle that documenting a software architecture is a matter of documenting the relevant views and then documenting information that applies to more than one view.</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example, all non-trivial software systems are partitioned into implementation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structure, in that it focuses on the way the system’s functionality is divided up and assigned to implementation teams.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 structures are much more focused on the way the elements interact with each other at runtime to carry out the system’s function. Suppose the system is to be built as a set of parallel processes. The set of 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 of these structures alone is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element an object? A process? A library? A database? A commercial product? It can be any of these things and more.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structures will be represented in the views of the software architecture that are provided in Section 3.</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Although software architecture tends to focus on structural information,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behavior of each element is part of the software architecture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rsidR="00000000" w:rsidDel="00000000" w:rsidP="00000000" w:rsidRDefault="00000000" w:rsidRPr="00000000" w14:paraId="000000D4">
      <w:pPr>
        <w:pStyle w:val="Heading2"/>
        <w:numPr>
          <w:ilvl w:val="1"/>
          <w:numId w:val="1"/>
        </w:numPr>
        <w:ind w:left="576" w:hanging="576"/>
        <w:rPr/>
      </w:pPr>
      <w:bookmarkStart w:colFirst="0" w:colLast="0" w:name="_3znysh7" w:id="3"/>
      <w:bookmarkEnd w:id="3"/>
      <w:r w:rsidDel="00000000" w:rsidR="00000000" w:rsidRPr="00000000">
        <w:rPr>
          <w:rtl w:val="0"/>
        </w:rPr>
        <w:t xml:space="preserve">How the SAD Is Organized</w:t>
      </w:r>
    </w:p>
    <w:tbl>
      <w:tblPr>
        <w:tblStyle w:val="Table5"/>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D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narrative description of the major sections of the SAD and the overall contents of each.   Readers seeking specific information can use this section to help them locate it more quickly.</w:t>
            </w:r>
          </w:p>
        </w:tc>
      </w:tr>
    </w:tb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SAD is organized into the following sections:</w:t>
      </w:r>
    </w:p>
    <w:p w:rsidR="00000000" w:rsidDel="00000000" w:rsidP="00000000" w:rsidRDefault="00000000" w:rsidRPr="00000000" w14:paraId="000000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 (“Documentation Roadmap”) provides information about this document and its intended audience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p>
    <w:p w:rsidR="00000000" w:rsidDel="00000000" w:rsidP="00000000" w:rsidRDefault="00000000" w:rsidRPr="00000000" w14:paraId="000000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2 (“Architecture Background”) explains why the architecture is what it 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p>
    <w:p w:rsidR="00000000" w:rsidDel="00000000" w:rsidP="00000000" w:rsidRDefault="00000000" w:rsidRPr="00000000" w14:paraId="000000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3 (Views”) and Section 4 (“Relations Among Views”) specify the software architecture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Views specify elements of software and the relationships between them.  A view corresponds to a viewpoint (see Section 1.5), and is a representation of one or more structures present in the software (see Section 1.2).</w:t>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Sections 5 (“Referenced Materials”) and 6 (“Directory”) provide reference information for the reader.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Section 5 provides look-up information for documents that are cited elsewhere in this SAD.  Section 6 is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directory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is an index of architectural elements and relations telling where each one is defined and used in this SAD.  The section also includes a glossary and acronym list.</w:t>
      </w:r>
    </w:p>
    <w:p w:rsidR="00000000" w:rsidDel="00000000" w:rsidP="00000000" w:rsidRDefault="00000000" w:rsidRPr="00000000" w14:paraId="000000DB">
      <w:pPr>
        <w:pStyle w:val="Heading2"/>
        <w:numPr>
          <w:ilvl w:val="1"/>
          <w:numId w:val="1"/>
        </w:numPr>
        <w:ind w:left="576" w:hanging="576"/>
        <w:rPr/>
      </w:pPr>
      <w:bookmarkStart w:colFirst="0" w:colLast="0" w:name="_2et92p0" w:id="4"/>
      <w:bookmarkEnd w:id="4"/>
      <w:r w:rsidDel="00000000" w:rsidR="00000000" w:rsidRPr="00000000">
        <w:rPr>
          <w:rtl w:val="0"/>
        </w:rPr>
        <w:t xml:space="preserve">Stakeholder Representation</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independently, interacting in disciplined and controlled ways. The developer is worried about strategies to achieve all of those goals. The security analyst is concerned that the system will meet its information assurance requirements, and the performance analyst is similarly concerned with it satisfying real-time deadlines.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p>
    <w:tbl>
      <w:tblPr>
        <w:tblStyle w:val="Table6"/>
        <w:tblW w:w="8630.0" w:type="dxa"/>
        <w:jc w:val="left"/>
        <w:tblInd w:w="-108.0" w:type="dxa"/>
        <w:tblLayout w:type="fixed"/>
        <w:tblLook w:val="0000"/>
      </w:tblPr>
      <w:tblGrid>
        <w:gridCol w:w="2872"/>
        <w:gridCol w:w="2885"/>
        <w:gridCol w:w="2873"/>
        <w:tblGridChange w:id="0">
          <w:tblGrid>
            <w:gridCol w:w="2872"/>
            <w:gridCol w:w="2885"/>
            <w:gridCol w:w="2873"/>
          </w:tblGrid>
        </w:tblGridChange>
      </w:tblGrid>
      <w:tr>
        <w:trPr>
          <w:cantSplit w:val="1"/>
          <w:tblHeader w:val="0"/>
        </w:trPr>
        <w:tc>
          <w:tcPr>
            <w:gridSpan w:val="3"/>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D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list of stakeholders will be unique for each organization that is developing a SAD. ANSI/IEEE 1471-2000 requires that at least the following stakeholders be considered:</w:t>
            </w:r>
          </w:p>
          <w:p w:rsidR="00000000" w:rsidDel="00000000" w:rsidP="00000000" w:rsidRDefault="00000000" w:rsidRPr="00000000" w14:paraId="000000E0">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Users</w:t>
            </w:r>
          </w:p>
          <w:p w:rsidR="00000000" w:rsidDel="00000000" w:rsidP="00000000" w:rsidRDefault="00000000" w:rsidRPr="00000000" w14:paraId="000000E1">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Acquirers</w:t>
            </w:r>
          </w:p>
          <w:p w:rsidR="00000000" w:rsidDel="00000000" w:rsidP="00000000" w:rsidRDefault="00000000" w:rsidRPr="00000000" w14:paraId="000000E2">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Developers</w:t>
            </w:r>
          </w:p>
          <w:p w:rsidR="00000000" w:rsidDel="00000000" w:rsidP="00000000" w:rsidRDefault="00000000" w:rsidRPr="00000000" w14:paraId="000000E3">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Maintainers.</w:t>
            </w:r>
          </w:p>
          <w:p w:rsidR="00000000" w:rsidDel="00000000" w:rsidP="00000000" w:rsidRDefault="00000000" w:rsidRPr="00000000" w14:paraId="000000E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You may wish to consider the following additional stakeholders.</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E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Customer</w:t>
            </w:r>
          </w:p>
          <w:p w:rsidR="00000000" w:rsidDel="00000000" w:rsidP="00000000" w:rsidRDefault="00000000" w:rsidRPr="00000000" w14:paraId="000000E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Application software developers</w:t>
            </w:r>
          </w:p>
          <w:p w:rsidR="00000000" w:rsidDel="00000000" w:rsidP="00000000" w:rsidRDefault="00000000" w:rsidRPr="00000000" w14:paraId="000000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Infrastructure software developers</w:t>
            </w:r>
          </w:p>
          <w:p w:rsidR="00000000" w:rsidDel="00000000" w:rsidP="00000000" w:rsidRDefault="00000000" w:rsidRPr="00000000" w14:paraId="000000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 users</w:t>
            </w:r>
          </w:p>
          <w:p w:rsidR="00000000" w:rsidDel="00000000" w:rsidP="00000000" w:rsidRDefault="00000000" w:rsidRPr="00000000" w14:paraId="000000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Application system engineers</w:t>
            </w:r>
          </w:p>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Application hardware engineers</w:t>
            </w:r>
          </w:p>
        </w:tc>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manager</w:t>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Communications engineers</w:t>
            </w:r>
          </w:p>
          <w:p w:rsidR="00000000" w:rsidDel="00000000" w:rsidP="00000000" w:rsidRDefault="00000000" w:rsidRPr="00000000" w14:paraId="000000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Chief Engineer/Chief Scientist</w:t>
            </w:r>
          </w:p>
          <w:p w:rsidR="00000000" w:rsidDel="00000000" w:rsidP="00000000" w:rsidRDefault="00000000" w:rsidRPr="00000000" w14:paraId="000000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Program management</w:t>
            </w:r>
          </w:p>
          <w:p w:rsidR="00000000" w:rsidDel="00000000" w:rsidP="00000000" w:rsidRDefault="00000000" w:rsidRPr="00000000" w14:paraId="000000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System and software integration and test engineers</w:t>
            </w:r>
          </w:p>
          <w:p w:rsidR="00000000" w:rsidDel="00000000" w:rsidP="00000000" w:rsidRDefault="00000000" w:rsidRPr="00000000" w14:paraId="000000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Safety engineers and certifiers</w:t>
            </w:r>
          </w:p>
        </w:tc>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F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External  organizations</w:t>
            </w:r>
          </w:p>
          <w:p w:rsidR="00000000" w:rsidDel="00000000" w:rsidP="00000000" w:rsidRDefault="00000000" w:rsidRPr="00000000" w14:paraId="000000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Operational system managers</w:t>
            </w:r>
          </w:p>
          <w:p w:rsidR="00000000" w:rsidDel="00000000" w:rsidP="00000000" w:rsidRDefault="00000000" w:rsidRPr="00000000" w14:paraId="000000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Trainers</w:t>
            </w:r>
          </w:p>
          <w:p w:rsidR="00000000" w:rsidDel="00000000" w:rsidP="00000000" w:rsidRDefault="00000000" w:rsidRPr="00000000" w14:paraId="000000F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Maintainers</w:t>
            </w:r>
          </w:p>
          <w:p w:rsidR="00000000" w:rsidDel="00000000" w:rsidP="00000000" w:rsidRDefault="00000000" w:rsidRPr="00000000" w14:paraId="000000F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Auditors</w:t>
            </w:r>
          </w:p>
          <w:p w:rsidR="00000000" w:rsidDel="00000000" w:rsidP="00000000" w:rsidRDefault="00000000" w:rsidRPr="00000000" w14:paraId="000000F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Security engineers and certifiers</w:t>
            </w:r>
          </w:p>
        </w:tc>
      </w:tr>
    </w:tbl>
    <w:p w:rsidR="00000000" w:rsidDel="00000000" w:rsidP="00000000" w:rsidRDefault="00000000" w:rsidRPr="00000000" w14:paraId="000000F9">
      <w:pPr>
        <w:pStyle w:val="Heading2"/>
        <w:numPr>
          <w:ilvl w:val="1"/>
          <w:numId w:val="1"/>
        </w:numPr>
        <w:ind w:left="576" w:hanging="576"/>
        <w:rPr/>
      </w:pPr>
      <w:bookmarkStart w:colFirst="0" w:colLast="0" w:name="_tyjcwt" w:id="5"/>
      <w:bookmarkEnd w:id="5"/>
      <w:r w:rsidDel="00000000" w:rsidR="00000000" w:rsidRPr="00000000">
        <w:rPr>
          <w:rtl w:val="0"/>
        </w:rPr>
        <w:t xml:space="preserve">Viewpoint Definitions</w:t>
      </w:r>
    </w:p>
    <w:tbl>
      <w:tblPr>
        <w:tblStyle w:val="Table7"/>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F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short textual definition of a viewpoint and how the concept is used in this SAD.   The section describes viewpoints that may be used in the SAD. The specific viewpoints will be tailored by the organization.</w:t>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SAD employs a stakeholder-focused, multiple view approach to architecture documentation, as required by ANSI/IEEE 1471-2000, the recommended best practice for documenting the architecture of software-intensive systems [IEEE 1471].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described in Section 1.2, a software architecture comprises more than one software structure, each of which provides an engineering handle on different system qualities.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the specification of one or more of these structures, and documenting a software architecture, then, is a matter of documenting the relevant views and then documenting information that applies to more than one view [Clements 2002].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remainder of Section 1.5 defines the viewpoints used in this SAD. The following table summarizes the stakeholders in this project and the viewpoints that have been included to address their concerns.</w:t>
      </w:r>
    </w:p>
    <w:p w:rsidR="00000000" w:rsidDel="00000000" w:rsidP="00000000" w:rsidRDefault="00000000" w:rsidRPr="00000000" w14:paraId="000000F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1:</w:t>
        <w:tab/>
        <w:t xml:space="preserve">Stakeholders and Relevant Viewpoints</w:t>
      </w:r>
    </w:p>
    <w:tbl>
      <w:tblPr>
        <w:tblStyle w:val="Table8"/>
        <w:tblW w:w="8623.0" w:type="dxa"/>
        <w:jc w:val="left"/>
        <w:tblInd w:w="-108.0" w:type="dxa"/>
        <w:tblLayout w:type="fixed"/>
        <w:tblLook w:val="0000"/>
      </w:tblPr>
      <w:tblGrid>
        <w:gridCol w:w="4311"/>
        <w:gridCol w:w="4312"/>
        <w:tblGridChange w:id="0">
          <w:tblGrid>
            <w:gridCol w:w="4311"/>
            <w:gridCol w:w="4312"/>
          </w:tblGrid>
        </w:tblGridChange>
      </w:tblGrid>
      <w:tr>
        <w:trPr>
          <w:cantSplit w:val="1"/>
          <w:trHeight w:val="572" w:hRule="atLeast"/>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Stakeholder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Viewpoint(s) that apply to that class of stakeholder’s concerns</w:t>
            </w:r>
          </w:p>
        </w:tc>
      </w:tr>
      <w:tr>
        <w:trPr>
          <w:cantSplit w:val="0"/>
          <w:trHeight w:val="75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7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5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5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pStyle w:val="Heading3"/>
        <w:numPr>
          <w:ilvl w:val="2"/>
          <w:numId w:val="1"/>
        </w:numPr>
        <w:ind w:left="720" w:hanging="720"/>
        <w:rPr/>
      </w:pPr>
      <w:bookmarkStart w:colFirst="0" w:colLast="0" w:name="_1t3h5sf" w:id="7"/>
      <w:bookmarkEnd w:id="7"/>
      <w:r w:rsidDel="00000000" w:rsidR="00000000" w:rsidRPr="00000000">
        <w:rPr>
          <w:rtl w:val="0"/>
        </w:rPr>
        <w:t xml:space="preserve">&lt;Insert name of viewpoint&gt; Viewpoint Definition</w:t>
      </w:r>
    </w:p>
    <w:tbl>
      <w:tblPr>
        <w:tblStyle w:val="Table9"/>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0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There will be one of these subsections for each viewpoint defined.   The subsections are as follows:</w:t>
            </w:r>
          </w:p>
          <w:p w:rsidR="00000000" w:rsidDel="00000000" w:rsidP="00000000" w:rsidRDefault="00000000" w:rsidRPr="00000000" w14:paraId="0000010D">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Abstract:  A brief overview of the viewpoint</w:t>
            </w:r>
          </w:p>
          <w:p w:rsidR="00000000" w:rsidDel="00000000" w:rsidP="00000000" w:rsidRDefault="00000000" w:rsidRPr="00000000" w14:paraId="0000010E">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rsidR="00000000" w:rsidDel="00000000" w:rsidP="00000000" w:rsidRDefault="00000000" w:rsidRPr="00000000" w14:paraId="0000010F">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Elements, relations, properties, and constraints: This section defines the types of elements, the relations among them, the significant properties they exhibit, and the constraints they obey for views conforming to this viewpoint.</w:t>
            </w:r>
          </w:p>
          <w:p w:rsidR="00000000" w:rsidDel="00000000" w:rsidP="00000000" w:rsidRDefault="00000000" w:rsidRPr="00000000" w14:paraId="00000110">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Language(s) to model/represent conforming views: This section lists the language or languages that will be used to model or represent views conforming to this viewpoint, and cite a definition document for each.</w:t>
            </w:r>
          </w:p>
          <w:p w:rsidR="00000000" w:rsidDel="00000000" w:rsidP="00000000" w:rsidRDefault="00000000" w:rsidRPr="00000000" w14:paraId="00000111">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Applicable evaluation/analysis techniques and consistency/completeness criteria: This section describes rules for consistency and completeness that apply to views in this viewpoint, as well as any analysis of evaluation techniques that apply to the view that can be used to predict qualities of the system whose architecture is being specified.</w:t>
            </w:r>
          </w:p>
          <w:p w:rsidR="00000000" w:rsidDel="00000000" w:rsidP="00000000" w:rsidRDefault="00000000" w:rsidRPr="00000000" w14:paraId="0000011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Viewpoint source: This section provides a citation for the source of this viewpoint definition, if any.</w:t>
            </w:r>
          </w:p>
          <w:p w:rsidR="00000000" w:rsidDel="00000000" w:rsidP="00000000" w:rsidRDefault="00000000" w:rsidRPr="00000000" w14:paraId="0000011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Following is an example of a viewpoint definition.</w:t>
            </w:r>
          </w:p>
          <w:p w:rsidR="00000000" w:rsidDel="00000000" w:rsidP="00000000" w:rsidRDefault="00000000" w:rsidRPr="00000000" w14:paraId="0000011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Vie1.5.1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Module decomposition viewpoint definition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1.5.1.1  Abstract.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Views conforming to the module decomposition viewpoint partition the system into a unique non-overlapping set of hierarchically decomposable implementation units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modules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1.5.1.2  Stakeholders and Their Concerns Addressed.</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Stakeholders and their concerns addressed by this viewpoint include</w:t>
            </w:r>
          </w:p>
          <w:p w:rsidR="00000000" w:rsidDel="00000000" w:rsidP="00000000" w:rsidRDefault="00000000" w:rsidRPr="00000000" w14:paraId="000001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managers, who must define work assignments, form teams, and formulate project plans and budgets and schedules;</w:t>
            </w:r>
          </w:p>
          <w:p w:rsidR="00000000" w:rsidDel="00000000" w:rsidP="00000000" w:rsidRDefault="00000000" w:rsidRPr="00000000" w14:paraId="000001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COTS specialists, who need to have software elements defined as units of functionality, so they can search the marketplace and perform trade studies to find suitable COTS candidates;</w:t>
            </w:r>
          </w:p>
          <w:p w:rsidR="00000000" w:rsidDel="00000000" w:rsidP="00000000" w:rsidRDefault="00000000" w:rsidRPr="00000000" w14:paraId="000001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testers and integrators who use the modules as their unit of work;</w:t>
            </w:r>
          </w:p>
          <w:p w:rsidR="00000000" w:rsidDel="00000000" w:rsidP="00000000" w:rsidRDefault="00000000" w:rsidRPr="00000000" w14:paraId="000001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configuration management specialists who are in charge of maintaining current and past versions of the elements;</w:t>
            </w:r>
          </w:p>
          <w:p w:rsidR="00000000" w:rsidDel="00000000" w:rsidP="00000000" w:rsidRDefault="00000000" w:rsidRPr="00000000" w14:paraId="000001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system build engineers who use the elements to produce a running version of the system;</w:t>
            </w:r>
          </w:p>
          <w:p w:rsidR="00000000" w:rsidDel="00000000" w:rsidP="00000000" w:rsidRDefault="00000000" w:rsidRPr="00000000" w14:paraId="000001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maintainers, who are tasked with modifying the software elements;</w:t>
            </w:r>
          </w:p>
          <w:p w:rsidR="00000000" w:rsidDel="00000000" w:rsidP="00000000" w:rsidRDefault="00000000" w:rsidRPr="00000000" w14:paraId="000001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implementers, who are required to implement the elements;</w:t>
            </w:r>
          </w:p>
          <w:p w:rsidR="00000000" w:rsidDel="00000000" w:rsidP="00000000" w:rsidRDefault="00000000" w:rsidRPr="00000000" w14:paraId="000001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architects for those software elements sufficiently large or complex enough to warrant their own software architectures;</w:t>
            </w:r>
          </w:p>
          <w:p w:rsidR="00000000" w:rsidDel="00000000" w:rsidP="00000000" w:rsidRDefault="00000000" w:rsidRPr="00000000" w14:paraId="000001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who is concerned that projected changes to the system over its lifetime can be made economically by confining the effects of each change to a small number of elements.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1.5.1.3  Elements, Relations, Properties, and Constraints.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1.5.1.4  Language(s) to Model/Represent Conforming Views.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Views conforming to the module decomposition viewpoint may be represented by (a) plain text using indentation or outline form [Clements 2002]; (b) UML, using subsystems or classes to represent elements and “is part of” or nesting to represent the decomposition relation.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1.5.1.5  Applicable Evaluation/Analysis Techniques and Consistency/Completeness Criteria.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1.5.1.6  Viewpoint Source.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[Clements 2002, Section 2.1] describes the module decomposition style, which corresponds in large measure to this viewpoint.</w:t>
            </w:r>
            <w:r w:rsidDel="00000000" w:rsidR="00000000" w:rsidRPr="00000000">
              <w:rPr>
                <w:rtl w:val="0"/>
              </w:rPr>
            </w:r>
          </w:p>
        </w:tc>
      </w:tr>
    </w:tbl>
    <w:p w:rsidR="00000000" w:rsidDel="00000000" w:rsidP="00000000" w:rsidRDefault="00000000" w:rsidRPr="00000000" w14:paraId="00000126">
      <w:pPr>
        <w:pStyle w:val="Heading4"/>
        <w:numPr>
          <w:ilvl w:val="3"/>
          <w:numId w:val="1"/>
        </w:numPr>
        <w:ind w:left="864" w:hanging="864"/>
        <w:rPr/>
      </w:pPr>
      <w:bookmarkStart w:colFirst="0" w:colLast="0" w:name="_4d34og8" w:id="8"/>
      <w:bookmarkEnd w:id="8"/>
      <w:r w:rsidDel="00000000" w:rsidR="00000000" w:rsidRPr="00000000">
        <w:rPr>
          <w:rtl w:val="0"/>
        </w:rPr>
        <w:t xml:space="preserve">Abstract</w:t>
      </w:r>
    </w:p>
    <w:p w:rsidR="00000000" w:rsidDel="00000000" w:rsidP="00000000" w:rsidRDefault="00000000" w:rsidRPr="00000000" w14:paraId="00000127">
      <w:pPr>
        <w:pStyle w:val="Heading4"/>
        <w:numPr>
          <w:ilvl w:val="3"/>
          <w:numId w:val="1"/>
        </w:numPr>
        <w:ind w:left="864" w:hanging="864"/>
        <w:rPr/>
      </w:pPr>
      <w:bookmarkStart w:colFirst="0" w:colLast="0" w:name="_2s8eyo1" w:id="9"/>
      <w:bookmarkEnd w:id="9"/>
      <w:r w:rsidDel="00000000" w:rsidR="00000000" w:rsidRPr="00000000">
        <w:rPr>
          <w:rtl w:val="0"/>
        </w:rPr>
        <w:t xml:space="preserve">Stakeholders and Their Concerns Addressed</w:t>
      </w:r>
    </w:p>
    <w:p w:rsidR="00000000" w:rsidDel="00000000" w:rsidP="00000000" w:rsidRDefault="00000000" w:rsidRPr="00000000" w14:paraId="00000128">
      <w:pPr>
        <w:pStyle w:val="Heading4"/>
        <w:numPr>
          <w:ilvl w:val="3"/>
          <w:numId w:val="1"/>
        </w:numPr>
        <w:ind w:left="864" w:hanging="864"/>
        <w:rPr/>
      </w:pPr>
      <w:bookmarkStart w:colFirst="0" w:colLast="0" w:name="_17dp8vu" w:id="10"/>
      <w:bookmarkEnd w:id="10"/>
      <w:r w:rsidDel="00000000" w:rsidR="00000000" w:rsidRPr="00000000">
        <w:rPr>
          <w:rtl w:val="0"/>
        </w:rPr>
        <w:t xml:space="preserve">Elements, Relations, Properties, and Constraints</w:t>
      </w:r>
    </w:p>
    <w:p w:rsidR="00000000" w:rsidDel="00000000" w:rsidP="00000000" w:rsidRDefault="00000000" w:rsidRPr="00000000" w14:paraId="00000129">
      <w:pPr>
        <w:pStyle w:val="Heading4"/>
        <w:numPr>
          <w:ilvl w:val="3"/>
          <w:numId w:val="1"/>
        </w:numPr>
        <w:ind w:left="864" w:hanging="864"/>
        <w:rPr/>
      </w:pPr>
      <w:bookmarkStart w:colFirst="0" w:colLast="0" w:name="_3rdcrjn" w:id="11"/>
      <w:bookmarkEnd w:id="11"/>
      <w:r w:rsidDel="00000000" w:rsidR="00000000" w:rsidRPr="00000000">
        <w:rPr>
          <w:rtl w:val="0"/>
        </w:rPr>
        <w:t xml:space="preserve">Language(s) to Model/Represent Conforming Views</w:t>
      </w:r>
    </w:p>
    <w:p w:rsidR="00000000" w:rsidDel="00000000" w:rsidP="00000000" w:rsidRDefault="00000000" w:rsidRPr="00000000" w14:paraId="0000012A">
      <w:pPr>
        <w:pStyle w:val="Heading4"/>
        <w:numPr>
          <w:ilvl w:val="3"/>
          <w:numId w:val="1"/>
        </w:numPr>
        <w:ind w:left="864" w:hanging="864"/>
        <w:rPr/>
      </w:pPr>
      <w:bookmarkStart w:colFirst="0" w:colLast="0" w:name="_26in1rg" w:id="12"/>
      <w:bookmarkEnd w:id="12"/>
      <w:r w:rsidDel="00000000" w:rsidR="00000000" w:rsidRPr="00000000">
        <w:rPr>
          <w:rtl w:val="0"/>
        </w:rPr>
        <w:t xml:space="preserve">Applicable Evaluation/Analysis Techniques and Consistency/Completeness Criteria</w:t>
      </w:r>
    </w:p>
    <w:p w:rsidR="00000000" w:rsidDel="00000000" w:rsidP="00000000" w:rsidRDefault="00000000" w:rsidRPr="00000000" w14:paraId="0000012B">
      <w:pPr>
        <w:pStyle w:val="Heading4"/>
        <w:numPr>
          <w:ilvl w:val="3"/>
          <w:numId w:val="1"/>
        </w:numPr>
        <w:ind w:left="864" w:hanging="864"/>
        <w:rPr/>
      </w:pPr>
      <w:bookmarkStart w:colFirst="0" w:colLast="0" w:name="_lnxbz9" w:id="13"/>
      <w:bookmarkEnd w:id="13"/>
      <w:r w:rsidDel="00000000" w:rsidR="00000000" w:rsidRPr="00000000">
        <w:rPr>
          <w:rtl w:val="0"/>
        </w:rPr>
        <w:t xml:space="preserve">Viewpoint Source</w:t>
      </w:r>
    </w:p>
    <w:p w:rsidR="00000000" w:rsidDel="00000000" w:rsidP="00000000" w:rsidRDefault="00000000" w:rsidRPr="00000000" w14:paraId="0000012C">
      <w:pPr>
        <w:pStyle w:val="Heading2"/>
        <w:numPr>
          <w:ilvl w:val="1"/>
          <w:numId w:val="1"/>
        </w:numPr>
        <w:ind w:left="576" w:hanging="576"/>
        <w:rPr/>
      </w:pPr>
      <w:bookmarkStart w:colFirst="0" w:colLast="0" w:name="_35nkun2" w:id="14"/>
      <w:bookmarkEnd w:id="14"/>
      <w:r w:rsidDel="00000000" w:rsidR="00000000" w:rsidRPr="00000000">
        <w:rPr>
          <w:rtl w:val="0"/>
        </w:rPr>
        <w:t xml:space="preserve">How a View is Documented</w:t>
      </w:r>
    </w:p>
    <w:tbl>
      <w:tblPr>
        <w:tblStyle w:val="Table10"/>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2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how the documentation for a view is structured and organized.  If you change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organization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information in Section 3, then you should also change its description in here.  Otherwise, this section is all boilerplate.</w:t>
            </w:r>
          </w:p>
          <w:p w:rsidR="00000000" w:rsidDel="00000000" w:rsidP="00000000" w:rsidRDefault="00000000" w:rsidRPr="00000000" w14:paraId="0000012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you choose to document all information in a view in a single presentation, then you will not need view packets.  In that case, the template is as follows:</w:t>
            </w:r>
          </w:p>
          <w:p w:rsidR="00000000" w:rsidDel="00000000" w:rsidP="00000000" w:rsidRDefault="00000000" w:rsidRPr="00000000" w14:paraId="0000012F">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 Name of view</w:t>
            </w:r>
          </w:p>
          <w:p w:rsidR="00000000" w:rsidDel="00000000" w:rsidP="00000000" w:rsidRDefault="00000000" w:rsidRPr="00000000" w14:paraId="00000130">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3.i.1: View description</w:t>
            </w:r>
          </w:p>
          <w:p w:rsidR="00000000" w:rsidDel="00000000" w:rsidP="00000000" w:rsidRDefault="00000000" w:rsidRPr="00000000" w14:paraId="00000131">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3.i.2: Primary presentation.  This section presents the elements and the relations among them that populate this view packet, using an appropriate language, languages, notation, or tool-based representation.</w:t>
            </w:r>
          </w:p>
          <w:p w:rsidR="00000000" w:rsidDel="00000000" w:rsidP="00000000" w:rsidRDefault="00000000" w:rsidRPr="00000000" w14:paraId="00000132">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rsidR="00000000" w:rsidDel="00000000" w:rsidP="00000000" w:rsidRDefault="00000000" w:rsidRPr="00000000" w14:paraId="00000133">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p>
          <w:p w:rsidR="00000000" w:rsidDel="00000000" w:rsidP="00000000" w:rsidRDefault="00000000" w:rsidRPr="00000000" w14:paraId="00000134">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3.i.5: Variability mechanisms.   This section describes any variabilities that are available in the portion of the system shown in the view packet, along with how and when those mechanisms may be exercised.</w:t>
            </w:r>
          </w:p>
          <w:p w:rsidR="00000000" w:rsidDel="00000000" w:rsidP="00000000" w:rsidRDefault="00000000" w:rsidRPr="00000000" w14:paraId="00000135">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3.i.6: Architecture background.  This section provides rationale for any significant design decisions whose scope is limited to this view packet.</w:t>
            </w:r>
          </w:p>
        </w:tc>
      </w:tr>
    </w:tb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3 of this SAD contains one view for each viewpoint listed in Section 1.5.  Each view is documented as a set of view packets.  A view packet is the smallest bundle of architectural documentation that might be given to an individual stakeholder.</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view is documented as follows, where the letter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stands for the number of the view:  1, 2, etc.:</w:t>
      </w:r>
    </w:p>
    <w:p w:rsidR="00000000" w:rsidDel="00000000" w:rsidP="00000000" w:rsidRDefault="00000000" w:rsidRPr="00000000" w14:paraId="000001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  Name of view.</w:t>
      </w:r>
    </w:p>
    <w:p w:rsidR="00000000" w:rsidDel="00000000" w:rsidP="00000000" w:rsidRDefault="00000000" w:rsidRPr="00000000" w14:paraId="000001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3.i.1: View 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describes the purpose and contents of the view. It should refer to (and match) the viewpoint description in Section 1.5 to which this view conforms.</w:t>
      </w:r>
    </w:p>
    <w:p w:rsidR="00000000" w:rsidDel="00000000" w:rsidP="00000000" w:rsidRDefault="00000000" w:rsidRPr="00000000" w14:paraId="000001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3.i.2: View packet overview.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 in the view.</w:t>
      </w:r>
    </w:p>
    <w:p w:rsidR="00000000" w:rsidDel="00000000" w:rsidP="00000000" w:rsidRDefault="00000000" w:rsidRPr="00000000" w14:paraId="000001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3.i.3:  Architecture 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rsidR="00000000" w:rsidDel="00000000" w:rsidP="00000000" w:rsidRDefault="00000000" w:rsidRPr="00000000" w14:paraId="000001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3.i.4: Variability mechanisms.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 View packets.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presents all of the view packets given for this view.  Each view packet is described using the following outline, where the letter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stands for the number of the view packet being described: 1, 2, etc.</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 View packet #j.</w:t>
      </w:r>
    </w:p>
    <w:p w:rsidR="00000000" w:rsidDel="00000000" w:rsidP="00000000" w:rsidRDefault="00000000" w:rsidRPr="00000000" w14:paraId="000001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3.i.5.j.1: Primary presentation.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presents the elements and the relations among them that populate this view packet, using an appropriate language, languages, notation, or tool-based representation.</w:t>
      </w:r>
    </w:p>
    <w:p w:rsidR="00000000" w:rsidDel="00000000" w:rsidP="00000000" w:rsidRDefault="00000000" w:rsidRPr="00000000" w14:paraId="000001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 Element catalog.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Whereas the primary presentation shows the important elements and relations of the view packet, this section provides additional information needed to complete the architectural picture.   It consists of the following subsections:</w:t>
      </w:r>
    </w:p>
    <w:p w:rsidR="00000000" w:rsidDel="00000000" w:rsidP="00000000" w:rsidRDefault="00000000" w:rsidRPr="00000000" w14:paraId="000001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6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3.i.5.j.2.1:  Elements.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describes each element shown in the primary presentation, details its responsibilities of each element, and specifies values of the elements’ relevant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properties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are defined in the viewpoint to which this view conforms.</w:t>
      </w:r>
    </w:p>
    <w:p w:rsidR="00000000" w:rsidDel="00000000" w:rsidP="00000000" w:rsidRDefault="00000000" w:rsidRPr="00000000" w14:paraId="000001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6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3.i.5.j.2.2:  Relations.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describes any additional relations among elements shown in the primary presentation, or specializations or restrictions on the relations shown in the primary presentation.</w:t>
      </w:r>
    </w:p>
    <w:p w:rsidR="00000000" w:rsidDel="00000000" w:rsidP="00000000" w:rsidRDefault="00000000" w:rsidRPr="00000000" w14:paraId="000001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6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3.i.5.j.2.3:  Interfaces.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specifies the software interfaces to any elements shown in the primary presentation that must be visible to other elements.</w:t>
      </w:r>
    </w:p>
    <w:p w:rsidR="00000000" w:rsidDel="00000000" w:rsidP="00000000" w:rsidRDefault="00000000" w:rsidRPr="00000000" w14:paraId="000001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6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3.i.5.j.2.4: Behavior.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specifies any significant behavior of elements or groups of interacting elements shown in the primary presentation.</w:t>
      </w:r>
    </w:p>
    <w:p w:rsidR="00000000" w:rsidDel="00000000" w:rsidP="00000000" w:rsidRDefault="00000000" w:rsidRPr="00000000" w14:paraId="000001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6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3.i.5.j.2.5: Constraints: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lists any constraints on elements or relations not otherwise described.</w:t>
      </w:r>
    </w:p>
    <w:p w:rsidR="00000000" w:rsidDel="00000000" w:rsidP="00000000" w:rsidRDefault="00000000" w:rsidRPr="00000000" w14:paraId="000001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3.i.5.j.3: Context diagram.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3.i.5.j.4: Variability mechanisms.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describes any variabilities that are available in the portion of the system shown in the view packet, along with how and when those mechanisms may be exercised.</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3.i.5.j.5: Architecture 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provides rationale for any significant design decisions whose scope is limited to this view packet.</w:t>
      </w: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3.i.5.j.6: Relation to other view packets.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provides references for related view packets, including the parent, children, and siblings of this view packet. Related view packets may be in the same view or in different views.</w:t>
      </w:r>
      <w:r w:rsidDel="00000000" w:rsidR="00000000" w:rsidRPr="00000000">
        <w:rPr>
          <w:rtl w:val="0"/>
        </w:rPr>
      </w:r>
    </w:p>
    <w:p w:rsidR="00000000" w:rsidDel="00000000" w:rsidP="00000000" w:rsidRDefault="00000000" w:rsidRPr="00000000" w14:paraId="0000014A">
      <w:pPr>
        <w:pStyle w:val="Heading2"/>
        <w:numPr>
          <w:ilvl w:val="1"/>
          <w:numId w:val="1"/>
        </w:numPr>
        <w:ind w:left="576" w:hanging="576"/>
        <w:rPr/>
      </w:pPr>
      <w:bookmarkStart w:colFirst="0" w:colLast="0" w:name="_1ksv4uv" w:id="15"/>
      <w:bookmarkEnd w:id="15"/>
      <w:r w:rsidDel="00000000" w:rsidR="00000000" w:rsidRPr="00000000">
        <w:rPr>
          <w:rtl w:val="0"/>
        </w:rPr>
        <w:t xml:space="preserve">Relationship to Other SADs</w:t>
      </w:r>
    </w:p>
    <w:tbl>
      <w:tblPr>
        <w:tblStyle w:val="Table11"/>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4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relationship between this SAD and other architecture documents, both system and software.  For example, a large project may choose to have one SAD that defines the system-of-systems architecture, and other SADs to define the architecture of systems or subsystems.  An embedded system may well have a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architecture document, in which case this section would explain how the information in here traces to information there.</w:t>
            </w:r>
          </w:p>
          <w:p w:rsidR="00000000" w:rsidDel="00000000" w:rsidP="00000000" w:rsidRDefault="00000000" w:rsidRPr="00000000" w14:paraId="0000014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none, say “Not applicable.”</w:t>
            </w:r>
          </w:p>
        </w:tc>
      </w:tr>
    </w:tbl>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pStyle w:val="Heading2"/>
        <w:numPr>
          <w:ilvl w:val="1"/>
          <w:numId w:val="1"/>
        </w:numPr>
        <w:ind w:left="576" w:hanging="576"/>
        <w:rPr/>
      </w:pPr>
      <w:bookmarkStart w:colFirst="0" w:colLast="0" w:name="_44sinio" w:id="16"/>
      <w:bookmarkEnd w:id="16"/>
      <w:r w:rsidDel="00000000" w:rsidR="00000000" w:rsidRPr="00000000">
        <w:rPr>
          <w:rtl w:val="0"/>
        </w:rPr>
        <w:t xml:space="preserve">Process for Updating this SAD</w:t>
      </w:r>
    </w:p>
    <w:tbl>
      <w:tblPr>
        <w:tblStyle w:val="Table12"/>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4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pStyle w:val="Heading1"/>
        <w:numPr>
          <w:ilvl w:val="0"/>
          <w:numId w:val="1"/>
        </w:numPr>
        <w:ind w:left="432" w:hanging="432"/>
        <w:rPr/>
      </w:pPr>
      <w:bookmarkStart w:colFirst="0" w:colLast="0" w:name="_2jxsxqh" w:id="17"/>
      <w:bookmarkEnd w:id="17"/>
      <w:r w:rsidDel="00000000" w:rsidR="00000000" w:rsidRPr="00000000">
        <w:rPr>
          <w:rtl w:val="0"/>
        </w:rPr>
        <w:t xml:space="preserve">Architecture Background</w:t>
      </w:r>
    </w:p>
    <w:p w:rsidR="00000000" w:rsidDel="00000000" w:rsidP="00000000" w:rsidRDefault="00000000" w:rsidRPr="00000000" w14:paraId="00000152">
      <w:pPr>
        <w:pStyle w:val="Heading2"/>
        <w:numPr>
          <w:ilvl w:val="1"/>
          <w:numId w:val="1"/>
        </w:numPr>
        <w:ind w:left="576" w:hanging="576"/>
        <w:rPr/>
      </w:pPr>
      <w:bookmarkStart w:colFirst="0" w:colLast="0" w:name="_z337ya" w:id="18"/>
      <w:bookmarkEnd w:id="18"/>
      <w:r w:rsidDel="00000000" w:rsidR="00000000" w:rsidRPr="00000000">
        <w:rPr>
          <w:rtl w:val="0"/>
        </w:rPr>
        <w:t xml:space="preserve">Problem Background</w:t>
      </w:r>
    </w:p>
    <w:tbl>
      <w:tblPr>
        <w:tblStyle w:val="Table13"/>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5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2.1 explain the constraints that provided the significant influence over the architecture.</w:t>
            </w:r>
          </w:p>
        </w:tc>
      </w:tr>
    </w:tb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pStyle w:val="Heading3"/>
        <w:numPr>
          <w:ilvl w:val="2"/>
          <w:numId w:val="1"/>
        </w:numPr>
        <w:ind w:left="720" w:hanging="720"/>
        <w:rPr/>
      </w:pPr>
      <w:bookmarkStart w:colFirst="0" w:colLast="0" w:name="_3j2qqm3" w:id="19"/>
      <w:bookmarkEnd w:id="19"/>
      <w:r w:rsidDel="00000000" w:rsidR="00000000" w:rsidRPr="00000000">
        <w:rPr>
          <w:rtl w:val="0"/>
        </w:rPr>
        <w:t xml:space="preserve">System Overview</w:t>
      </w:r>
    </w:p>
    <w:tbl>
      <w:tblPr>
        <w:tblStyle w:val="Table14"/>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5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general function and purpose for the system or subsystem whose architecture is described in this SAD.</w:t>
            </w:r>
          </w:p>
        </w:tc>
      </w:tr>
    </w:tbl>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pStyle w:val="Heading3"/>
        <w:numPr>
          <w:ilvl w:val="2"/>
          <w:numId w:val="1"/>
        </w:numPr>
        <w:ind w:left="720" w:hanging="720"/>
        <w:rPr/>
      </w:pPr>
      <w:bookmarkStart w:colFirst="0" w:colLast="0" w:name="_1y810tw" w:id="20"/>
      <w:bookmarkEnd w:id="20"/>
      <w:r w:rsidDel="00000000" w:rsidR="00000000" w:rsidRPr="00000000">
        <w:rPr>
          <w:rtl w:val="0"/>
        </w:rPr>
        <w:t xml:space="preserve">Goals and Context</w:t>
      </w:r>
    </w:p>
    <w:tbl>
      <w:tblPr>
        <w:tblStyle w:val="Table15"/>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5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w:t>
            </w:r>
          </w:p>
        </w:tc>
      </w:tr>
    </w:tb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3"/>
        <w:numPr>
          <w:ilvl w:val="2"/>
          <w:numId w:val="1"/>
        </w:numPr>
        <w:ind w:left="720" w:hanging="720"/>
        <w:rPr/>
      </w:pPr>
      <w:bookmarkStart w:colFirst="0" w:colLast="0" w:name="_4i7ojhp" w:id="21"/>
      <w:bookmarkEnd w:id="21"/>
      <w:r w:rsidDel="00000000" w:rsidR="00000000" w:rsidRPr="00000000">
        <w:rPr>
          <w:rtl w:val="0"/>
        </w:rPr>
        <w:t xml:space="preserve">Significant Driving Requirements</w:t>
      </w:r>
    </w:p>
    <w:tbl>
      <w:tblPr>
        <w:tblStyle w:val="Table16"/>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5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behavioral and quality attribute requirements (original or derived) that shaped the software architecture. Included are any scenarios that express driving behavioral and quality attribute goals, such as those crafted during a Quality Attribute Workshop (QAW) [Barbacci 2003] or software architecture evaluation using the Architecture Tradeoff Analysis Method</w:t>
            </w:r>
            <w:r w:rsidDel="00000000" w:rsidR="00000000" w:rsidRPr="00000000">
              <w:rPr>
                <w:rFonts w:ascii="Arial" w:cs="Arial" w:eastAsia="Arial" w:hAnsi="Arial"/>
                <w:b w:val="0"/>
                <w:i w:val="0"/>
                <w:smallCaps w:val="0"/>
                <w:strike w:val="0"/>
                <w:color w:val="000000"/>
                <w:sz w:val="16"/>
                <w:szCs w:val="16"/>
                <w:u w:val="none"/>
                <w:shd w:fill="auto" w:val="clear"/>
                <w:vertAlign w:val="superscript"/>
              </w:rPr>
              <w:footnoteReference w:customMarkFollows="0" w:id="1"/>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SM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SMSMSM (ATAM</w:t>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SM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[Bass 2003].</w:t>
            </w:r>
          </w:p>
        </w:tc>
      </w:tr>
    </w:tbl>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pStyle w:val="Heading2"/>
        <w:numPr>
          <w:ilvl w:val="1"/>
          <w:numId w:val="1"/>
        </w:numPr>
        <w:ind w:left="576" w:hanging="576"/>
        <w:rPr/>
      </w:pPr>
      <w:bookmarkStart w:colFirst="0" w:colLast="0" w:name="_2xcytpi" w:id="22"/>
      <w:bookmarkEnd w:id="22"/>
      <w:r w:rsidDel="00000000" w:rsidR="00000000" w:rsidRPr="00000000">
        <w:rPr>
          <w:rtl w:val="0"/>
        </w:rPr>
        <w:t xml:space="preserve">Solution Background</w:t>
      </w:r>
    </w:p>
    <w:tbl>
      <w:tblPr>
        <w:tblStyle w:val="Table17"/>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5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2.2 provide a description of why the architecture is the way that it is, and a convincing argument that the architecture is the right one to satisfy the behavioral and quality attribute goals levied upon it.</w:t>
            </w:r>
          </w:p>
        </w:tc>
      </w:tr>
    </w:tb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3"/>
        <w:numPr>
          <w:ilvl w:val="2"/>
          <w:numId w:val="1"/>
        </w:numPr>
        <w:ind w:left="720" w:hanging="720"/>
        <w:rPr/>
      </w:pPr>
      <w:bookmarkStart w:colFirst="0" w:colLast="0" w:name="_1ci93xb" w:id="23"/>
      <w:bookmarkEnd w:id="23"/>
      <w:r w:rsidDel="00000000" w:rsidR="00000000" w:rsidRPr="00000000">
        <w:rPr>
          <w:rtl w:val="0"/>
        </w:rPr>
        <w:t xml:space="preserve">Architectural Approaches</w:t>
      </w:r>
    </w:p>
    <w:tbl>
      <w:tblPr>
        <w:tblStyle w:val="Table18"/>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6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pStyle w:val="Heading3"/>
        <w:numPr>
          <w:ilvl w:val="2"/>
          <w:numId w:val="1"/>
        </w:numPr>
        <w:ind w:left="720" w:hanging="720"/>
        <w:rPr/>
      </w:pPr>
      <w:bookmarkStart w:colFirst="0" w:colLast="0" w:name="_3whwml4" w:id="24"/>
      <w:bookmarkEnd w:id="24"/>
      <w:r w:rsidDel="00000000" w:rsidR="00000000" w:rsidRPr="00000000">
        <w:rPr>
          <w:rtl w:val="0"/>
        </w:rPr>
        <w:t xml:space="preserve">Analysis Results</w:t>
      </w:r>
    </w:p>
    <w:tbl>
      <w:tblPr>
        <w:tblStyle w:val="Table19"/>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6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pStyle w:val="Heading3"/>
        <w:numPr>
          <w:ilvl w:val="2"/>
          <w:numId w:val="1"/>
        </w:numPr>
        <w:ind w:left="720" w:hanging="720"/>
        <w:rPr/>
      </w:pPr>
      <w:bookmarkStart w:colFirst="0" w:colLast="0" w:name="_2bn6wsx" w:id="25"/>
      <w:bookmarkEnd w:id="25"/>
      <w:r w:rsidDel="00000000" w:rsidR="00000000" w:rsidRPr="00000000">
        <w:rPr>
          <w:rtl w:val="0"/>
        </w:rPr>
        <w:t xml:space="preserve">Requirements Coverage</w:t>
      </w:r>
    </w:p>
    <w:tbl>
      <w:tblPr>
        <w:tblStyle w:val="Table20"/>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6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requirements (original or derived) addressed by the software architecture, with a short statement about where in the architecture each requirement is addressed.</w:t>
            </w:r>
          </w:p>
        </w:tc>
      </w:tr>
    </w:tbl>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pStyle w:val="Heading3"/>
        <w:numPr>
          <w:ilvl w:val="2"/>
          <w:numId w:val="1"/>
        </w:numPr>
        <w:ind w:left="720" w:hanging="720"/>
        <w:rPr/>
      </w:pPr>
      <w:bookmarkStart w:colFirst="0" w:colLast="0" w:name="_qsh70q" w:id="26"/>
      <w:bookmarkEnd w:id="26"/>
      <w:r w:rsidDel="00000000" w:rsidR="00000000" w:rsidRPr="00000000">
        <w:rPr>
          <w:rtl w:val="0"/>
        </w:rPr>
        <w:t xml:space="preserve">Summary of Background Changes Reflected in Current Version</w:t>
      </w:r>
    </w:p>
    <w:tbl>
      <w:tblPr>
        <w:tblStyle w:val="Table21"/>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6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versions of the SAD after the original release, this section summarizes the actions, decisions, decision drivers, analysis and trade study results that became decision drivers, requirements changes that became decision drivers, and how these decisions have caused the architecture to evolve or change.</w:t>
            </w:r>
          </w:p>
        </w:tc>
      </w:tr>
    </w:tbl>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pStyle w:val="Heading2"/>
        <w:numPr>
          <w:ilvl w:val="1"/>
          <w:numId w:val="1"/>
        </w:numPr>
        <w:ind w:left="576" w:hanging="576"/>
        <w:rPr/>
      </w:pPr>
      <w:bookmarkStart w:colFirst="0" w:colLast="0" w:name="_3as4poj" w:id="27"/>
      <w:bookmarkEnd w:id="27"/>
      <w:r w:rsidDel="00000000" w:rsidR="00000000" w:rsidRPr="00000000">
        <w:rPr>
          <w:rtl w:val="0"/>
        </w:rPr>
        <w:t xml:space="preserve">Product Line Reuse Considerations</w:t>
      </w:r>
    </w:p>
    <w:tbl>
      <w:tblPr>
        <w:tblStyle w:val="Table22"/>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6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When a software 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the  software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rsidR="00000000" w:rsidDel="00000000" w:rsidP="00000000" w:rsidRDefault="00000000" w:rsidRPr="00000000" w14:paraId="0000016F">
      <w:pPr>
        <w:pStyle w:val="Heading1"/>
        <w:numPr>
          <w:ilvl w:val="0"/>
          <w:numId w:val="1"/>
        </w:numPr>
        <w:ind w:left="432" w:hanging="432"/>
        <w:rPr/>
      </w:pPr>
      <w:bookmarkStart w:colFirst="0" w:colLast="0" w:name="_1pxezwc" w:id="28"/>
      <w:bookmarkEnd w:id="28"/>
      <w:r w:rsidDel="00000000" w:rsidR="00000000" w:rsidRPr="00000000">
        <w:rPr>
          <w:rtl w:val="0"/>
        </w:rPr>
        <w:t xml:space="preserve">Views</w:t>
      </w:r>
    </w:p>
    <w:tbl>
      <w:tblPr>
        <w:tblStyle w:val="Table23"/>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7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3 specify the views corresponding to the viewpoints listed in Section 1.5.</w:t>
            </w:r>
          </w:p>
        </w:tc>
      </w:tr>
    </w:tb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Architectural views can be divided into three groups, depending on the broad nature of the elements they show. These are: </w:t>
      </w:r>
    </w:p>
    <w:p w:rsidR="00000000" w:rsidDel="00000000" w:rsidP="00000000" w:rsidRDefault="00000000" w:rsidRPr="00000000" w14:paraId="000001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rsidR="00000000" w:rsidDel="00000000" w:rsidP="00000000" w:rsidRDefault="00000000" w:rsidRPr="00000000" w14:paraId="000001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p>
    <w:p w:rsidR="00000000" w:rsidDel="00000000" w:rsidP="00000000" w:rsidRDefault="00000000" w:rsidRPr="00000000" w14:paraId="000001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three kinds of structures correspond to the three broad kinds of decisions that architectural design involves: </w:t>
      </w:r>
    </w:p>
    <w:p w:rsidR="00000000" w:rsidDel="00000000" w:rsidP="00000000" w:rsidRDefault="00000000" w:rsidRPr="00000000" w14:paraId="000001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be structured as a set of code units (modules)</w:t>
      </w:r>
    </w:p>
    <w:p w:rsidR="00000000" w:rsidDel="00000000" w:rsidP="00000000" w:rsidRDefault="00000000" w:rsidRPr="00000000" w14:paraId="000001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be structured as a set of elements that have run-time behavior (components) and interactions (connectors) ?</w:t>
      </w:r>
    </w:p>
    <w:p w:rsidR="00000000" w:rsidDel="00000000" w:rsidP="00000000" w:rsidRDefault="00000000" w:rsidRPr="00000000" w14:paraId="000001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relate to non-software structures in its environment (such as CPUs, file systems, networks, development teams, etc.)?</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Often, a view shows information from more than one of these categories.   However, unless chosen carefully, the information in such a hybrid view can be confusing and not well understood.</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views presented in this SAD are the following:</w:t>
      </w:r>
    </w:p>
    <w:tbl>
      <w:tblPr>
        <w:tblStyle w:val="Table24"/>
        <w:tblW w:w="8628.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4"/>
        <w:gridCol w:w="1450"/>
        <w:gridCol w:w="881"/>
        <w:gridCol w:w="880"/>
        <w:gridCol w:w="1239"/>
        <w:gridCol w:w="1837"/>
        <w:gridCol w:w="1348"/>
        <w:tblGridChange w:id="0">
          <w:tblGrid>
            <w:gridCol w:w="994"/>
            <w:gridCol w:w="1450"/>
            <w:gridCol w:w="881"/>
            <w:gridCol w:w="880"/>
            <w:gridCol w:w="1239"/>
            <w:gridCol w:w="1837"/>
            <w:gridCol w:w="1348"/>
          </w:tblGrid>
        </w:tblGridChange>
      </w:tblGrid>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view</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Viewtype that defines</w:t>
              <w:br w:type="textWrapping"/>
              <w:t xml:space="preserve">this view</w:t>
            </w:r>
          </w:p>
        </w:tc>
        <w:tc>
          <w:tcPr>
            <w:gridSpan w:val="2"/>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Types of elements and relations shown</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 module view?</w:t>
            </w:r>
          </w:p>
        </w:tc>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 component-and-connector view?</w:t>
            </w:r>
          </w:p>
        </w:tc>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an allocation view?</w:t>
            </w:r>
          </w:p>
        </w:tc>
      </w:tr>
      <w:tr>
        <w:trPr>
          <w:cantSplit w:val="0"/>
          <w:tblHeader w:val="0"/>
        </w:trPr>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pStyle w:val="Heading2"/>
        <w:numPr>
          <w:ilvl w:val="1"/>
          <w:numId w:val="1"/>
        </w:numPr>
        <w:ind w:left="576" w:hanging="576"/>
        <w:rPr/>
      </w:pPr>
      <w:bookmarkStart w:colFirst="0" w:colLast="0" w:name="_49x2ik5" w:id="29"/>
      <w:bookmarkEnd w:id="29"/>
      <w:r w:rsidDel="00000000" w:rsidR="00000000" w:rsidRPr="00000000">
        <w:rPr>
          <w:rtl w:val="0"/>
        </w:rPr>
        <w:t xml:space="preserve">&lt;Insert view name&gt; View</w:t>
      </w:r>
    </w:p>
    <w:tbl>
      <w:tblPr>
        <w:tblStyle w:val="Table25"/>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A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rsidR="00000000" w:rsidDel="00000000" w:rsidP="00000000" w:rsidRDefault="00000000" w:rsidRPr="00000000" w14:paraId="000001A2">
      <w:pPr>
        <w:pStyle w:val="Heading3"/>
        <w:numPr>
          <w:ilvl w:val="2"/>
          <w:numId w:val="1"/>
        </w:numPr>
        <w:ind w:left="720" w:hanging="720"/>
        <w:rPr/>
      </w:pPr>
      <w:bookmarkStart w:colFirst="0" w:colLast="0" w:name="_2p2csry" w:id="30"/>
      <w:bookmarkEnd w:id="30"/>
      <w:r w:rsidDel="00000000" w:rsidR="00000000" w:rsidRPr="00000000">
        <w:rPr>
          <w:rtl w:val="0"/>
        </w:rPr>
        <w:t xml:space="preserve">View Description</w:t>
      </w:r>
    </w:p>
    <w:p w:rsidR="00000000" w:rsidDel="00000000" w:rsidP="00000000" w:rsidRDefault="00000000" w:rsidRPr="00000000" w14:paraId="000001A3">
      <w:pPr>
        <w:pStyle w:val="Heading3"/>
        <w:numPr>
          <w:ilvl w:val="2"/>
          <w:numId w:val="1"/>
        </w:numPr>
        <w:ind w:left="720" w:hanging="720"/>
        <w:rPr/>
      </w:pPr>
      <w:bookmarkStart w:colFirst="0" w:colLast="0" w:name="_147n2zr" w:id="31"/>
      <w:bookmarkEnd w:id="31"/>
      <w:r w:rsidDel="00000000" w:rsidR="00000000" w:rsidRPr="00000000">
        <w:rPr>
          <w:rtl w:val="0"/>
        </w:rPr>
        <w:t xml:space="preserve">View Packet Overview</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view has been divided into the following view packets for convenience of presentation:</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&lt;&lt;list, table, or diagram&gt;&gt;</w:t>
      </w:r>
    </w:p>
    <w:p w:rsidR="00000000" w:rsidDel="00000000" w:rsidP="00000000" w:rsidRDefault="00000000" w:rsidRPr="00000000" w14:paraId="000001A6">
      <w:pPr>
        <w:pStyle w:val="Heading3"/>
        <w:numPr>
          <w:ilvl w:val="2"/>
          <w:numId w:val="1"/>
        </w:numPr>
        <w:ind w:left="720" w:hanging="720"/>
        <w:rPr/>
      </w:pPr>
      <w:bookmarkStart w:colFirst="0" w:colLast="0" w:name="_3o7alnk" w:id="32"/>
      <w:bookmarkEnd w:id="32"/>
      <w:r w:rsidDel="00000000" w:rsidR="00000000" w:rsidRPr="00000000">
        <w:rPr>
          <w:rtl w:val="0"/>
        </w:rPr>
        <w:t xml:space="preserve">Architecture Background</w:t>
      </w:r>
    </w:p>
    <w:p w:rsidR="00000000" w:rsidDel="00000000" w:rsidP="00000000" w:rsidRDefault="00000000" w:rsidRPr="00000000" w14:paraId="000001A7">
      <w:pPr>
        <w:pStyle w:val="Heading3"/>
        <w:numPr>
          <w:ilvl w:val="2"/>
          <w:numId w:val="1"/>
        </w:numPr>
        <w:ind w:left="720" w:hanging="720"/>
        <w:rPr/>
      </w:pPr>
      <w:bookmarkStart w:colFirst="0" w:colLast="0" w:name="_23ckvvd" w:id="33"/>
      <w:bookmarkEnd w:id="33"/>
      <w:r w:rsidDel="00000000" w:rsidR="00000000" w:rsidRPr="00000000">
        <w:rPr>
          <w:rtl w:val="0"/>
        </w:rPr>
        <w:t xml:space="preserve">Variability Mechanisms</w:t>
      </w:r>
    </w:p>
    <w:p w:rsidR="00000000" w:rsidDel="00000000" w:rsidP="00000000" w:rsidRDefault="00000000" w:rsidRPr="00000000" w14:paraId="000001A8">
      <w:pPr>
        <w:pStyle w:val="Heading3"/>
        <w:numPr>
          <w:ilvl w:val="2"/>
          <w:numId w:val="1"/>
        </w:numPr>
        <w:ind w:left="720" w:hanging="720"/>
        <w:rPr/>
      </w:pPr>
      <w:bookmarkStart w:colFirst="0" w:colLast="0" w:name="_ihv636" w:id="34"/>
      <w:bookmarkEnd w:id="34"/>
      <w:r w:rsidDel="00000000" w:rsidR="00000000" w:rsidRPr="00000000">
        <w:rPr>
          <w:rtl w:val="0"/>
        </w:rPr>
        <w:t xml:space="preserve">View Packets</w:t>
      </w:r>
    </w:p>
    <w:tbl>
      <w:tblPr>
        <w:tblStyle w:val="Table26"/>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A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view packet in the view, this section describes it using the outline given in Section 1.6.</w:t>
            </w:r>
          </w:p>
        </w:tc>
      </w:tr>
    </w:tbl>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pStyle w:val="Heading4"/>
        <w:numPr>
          <w:ilvl w:val="3"/>
          <w:numId w:val="1"/>
        </w:numPr>
        <w:ind w:left="864" w:hanging="864"/>
        <w:rPr/>
      </w:pPr>
      <w:bookmarkStart w:colFirst="0" w:colLast="0" w:name="_32hioqz" w:id="35"/>
      <w:bookmarkEnd w:id="35"/>
      <w:r w:rsidDel="00000000" w:rsidR="00000000" w:rsidRPr="00000000">
        <w:rPr>
          <w:rtl w:val="0"/>
        </w:rPr>
        <w:t xml:space="preserve">View packet # j</w:t>
      </w:r>
    </w:p>
    <w:p w:rsidR="00000000" w:rsidDel="00000000" w:rsidP="00000000" w:rsidRDefault="00000000" w:rsidRPr="00000000" w14:paraId="000001AC">
      <w:pPr>
        <w:pStyle w:val="Heading5"/>
        <w:numPr>
          <w:ilvl w:val="4"/>
          <w:numId w:val="1"/>
        </w:numPr>
        <w:ind w:left="1008" w:hanging="1008"/>
        <w:rPr/>
      </w:pPr>
      <w:bookmarkStart w:colFirst="0" w:colLast="0" w:name="_1hmsyys" w:id="36"/>
      <w:bookmarkEnd w:id="36"/>
      <w:r w:rsidDel="00000000" w:rsidR="00000000" w:rsidRPr="00000000">
        <w:rPr>
          <w:rtl w:val="0"/>
        </w:rPr>
        <w:t xml:space="preserve">Primary Presentation</w:t>
      </w:r>
    </w:p>
    <w:p w:rsidR="00000000" w:rsidDel="00000000" w:rsidP="00000000" w:rsidRDefault="00000000" w:rsidRPr="00000000" w14:paraId="000001AD">
      <w:pPr>
        <w:pStyle w:val="Heading5"/>
        <w:numPr>
          <w:ilvl w:val="4"/>
          <w:numId w:val="1"/>
        </w:numPr>
        <w:ind w:left="1008" w:hanging="1008"/>
        <w:rPr/>
      </w:pPr>
      <w:bookmarkStart w:colFirst="0" w:colLast="0" w:name="_41mghml" w:id="37"/>
      <w:bookmarkEnd w:id="37"/>
      <w:r w:rsidDel="00000000" w:rsidR="00000000" w:rsidRPr="00000000">
        <w:rPr>
          <w:rtl w:val="0"/>
        </w:rPr>
        <w:t xml:space="preserve">Element Catalog</w:t>
      </w:r>
    </w:p>
    <w:p w:rsidR="00000000" w:rsidDel="00000000" w:rsidP="00000000" w:rsidRDefault="00000000" w:rsidRPr="00000000" w14:paraId="000001AE">
      <w:pPr>
        <w:pStyle w:val="Heading6"/>
        <w:numPr>
          <w:ilvl w:val="5"/>
          <w:numId w:val="1"/>
        </w:numPr>
        <w:ind w:left="1152" w:hanging="1152"/>
        <w:rPr/>
      </w:pPr>
      <w:r w:rsidDel="00000000" w:rsidR="00000000" w:rsidRPr="00000000">
        <w:rPr>
          <w:rtl w:val="0"/>
        </w:rPr>
        <w:t xml:space="preserve">Elements</w:t>
      </w:r>
    </w:p>
    <w:p w:rsidR="00000000" w:rsidDel="00000000" w:rsidP="00000000" w:rsidRDefault="00000000" w:rsidRPr="00000000" w14:paraId="000001AF">
      <w:pPr>
        <w:pStyle w:val="Heading6"/>
        <w:numPr>
          <w:ilvl w:val="5"/>
          <w:numId w:val="1"/>
        </w:numPr>
        <w:ind w:left="1152" w:hanging="1152"/>
        <w:rPr/>
      </w:pPr>
      <w:r w:rsidDel="00000000" w:rsidR="00000000" w:rsidRPr="00000000">
        <w:rPr>
          <w:rtl w:val="0"/>
        </w:rPr>
        <w:t xml:space="preserve">Relations</w:t>
      </w:r>
    </w:p>
    <w:p w:rsidR="00000000" w:rsidDel="00000000" w:rsidP="00000000" w:rsidRDefault="00000000" w:rsidRPr="00000000" w14:paraId="000001B0">
      <w:pPr>
        <w:pStyle w:val="Heading6"/>
        <w:numPr>
          <w:ilvl w:val="5"/>
          <w:numId w:val="1"/>
        </w:numPr>
        <w:ind w:left="1152" w:hanging="1152"/>
        <w:rPr/>
      </w:pPr>
      <w:r w:rsidDel="00000000" w:rsidR="00000000" w:rsidRPr="00000000">
        <w:rPr>
          <w:rtl w:val="0"/>
        </w:rPr>
        <w:t xml:space="preserve">Interfaces</w:t>
      </w:r>
    </w:p>
    <w:p w:rsidR="00000000" w:rsidDel="00000000" w:rsidP="00000000" w:rsidRDefault="00000000" w:rsidRPr="00000000" w14:paraId="000001B1">
      <w:pPr>
        <w:pStyle w:val="Heading6"/>
        <w:numPr>
          <w:ilvl w:val="5"/>
          <w:numId w:val="1"/>
        </w:numPr>
        <w:ind w:left="1152" w:hanging="1152"/>
        <w:rPr/>
      </w:pPr>
      <w:r w:rsidDel="00000000" w:rsidR="00000000" w:rsidRPr="00000000">
        <w:rPr>
          <w:rtl w:val="0"/>
        </w:rPr>
        <w:t xml:space="preserve">Behavior</w:t>
      </w:r>
    </w:p>
    <w:p w:rsidR="00000000" w:rsidDel="00000000" w:rsidP="00000000" w:rsidRDefault="00000000" w:rsidRPr="00000000" w14:paraId="000001B2">
      <w:pPr>
        <w:pStyle w:val="Heading6"/>
        <w:numPr>
          <w:ilvl w:val="5"/>
          <w:numId w:val="1"/>
        </w:numPr>
        <w:ind w:left="1152" w:hanging="1152"/>
        <w:rPr/>
      </w:pPr>
      <w:r w:rsidDel="00000000" w:rsidR="00000000" w:rsidRPr="00000000">
        <w:rPr>
          <w:rtl w:val="0"/>
        </w:rPr>
        <w:t xml:space="preserve">Constraints</w:t>
      </w:r>
    </w:p>
    <w:p w:rsidR="00000000" w:rsidDel="00000000" w:rsidP="00000000" w:rsidRDefault="00000000" w:rsidRPr="00000000" w14:paraId="000001B3">
      <w:pPr>
        <w:pStyle w:val="Heading5"/>
        <w:numPr>
          <w:ilvl w:val="4"/>
          <w:numId w:val="1"/>
        </w:numPr>
        <w:ind w:left="1008" w:hanging="1008"/>
        <w:rPr/>
      </w:pPr>
      <w:bookmarkStart w:colFirst="0" w:colLast="0" w:name="_2grqrue" w:id="38"/>
      <w:bookmarkEnd w:id="38"/>
      <w:r w:rsidDel="00000000" w:rsidR="00000000" w:rsidRPr="00000000">
        <w:rPr>
          <w:rtl w:val="0"/>
        </w:rPr>
        <w:t xml:space="preserve">Context Diagram</w:t>
      </w:r>
    </w:p>
    <w:p w:rsidR="00000000" w:rsidDel="00000000" w:rsidP="00000000" w:rsidRDefault="00000000" w:rsidRPr="00000000" w14:paraId="000001B4">
      <w:pPr>
        <w:pStyle w:val="Heading5"/>
        <w:numPr>
          <w:ilvl w:val="4"/>
          <w:numId w:val="1"/>
        </w:numPr>
        <w:ind w:left="1008" w:hanging="1008"/>
        <w:rPr/>
      </w:pPr>
      <w:bookmarkStart w:colFirst="0" w:colLast="0" w:name="_vx1227" w:id="39"/>
      <w:bookmarkEnd w:id="39"/>
      <w:r w:rsidDel="00000000" w:rsidR="00000000" w:rsidRPr="00000000">
        <w:rPr>
          <w:rtl w:val="0"/>
        </w:rPr>
        <w:t xml:space="preserve">Variability Mechanisms</w:t>
      </w:r>
    </w:p>
    <w:p w:rsidR="00000000" w:rsidDel="00000000" w:rsidP="00000000" w:rsidRDefault="00000000" w:rsidRPr="00000000" w14:paraId="000001B5">
      <w:pPr>
        <w:pStyle w:val="Heading5"/>
        <w:numPr>
          <w:ilvl w:val="4"/>
          <w:numId w:val="1"/>
        </w:numPr>
        <w:ind w:left="1008" w:hanging="1008"/>
        <w:rPr/>
      </w:pPr>
      <w:bookmarkStart w:colFirst="0" w:colLast="0" w:name="_3fwokq0" w:id="40"/>
      <w:bookmarkEnd w:id="40"/>
      <w:r w:rsidDel="00000000" w:rsidR="00000000" w:rsidRPr="00000000">
        <w:rPr>
          <w:rtl w:val="0"/>
        </w:rPr>
        <w:t xml:space="preserve">Architecture Background</w:t>
      </w:r>
    </w:p>
    <w:p w:rsidR="00000000" w:rsidDel="00000000" w:rsidP="00000000" w:rsidRDefault="00000000" w:rsidRPr="00000000" w14:paraId="000001B6">
      <w:pPr>
        <w:pStyle w:val="Heading5"/>
        <w:numPr>
          <w:ilvl w:val="4"/>
          <w:numId w:val="1"/>
        </w:numPr>
        <w:ind w:left="1008" w:hanging="1008"/>
        <w:rPr/>
      </w:pPr>
      <w:bookmarkStart w:colFirst="0" w:colLast="0" w:name="_1v1yuxt" w:id="41"/>
      <w:bookmarkEnd w:id="41"/>
      <w:r w:rsidDel="00000000" w:rsidR="00000000" w:rsidRPr="00000000">
        <w:rPr>
          <w:rtl w:val="0"/>
        </w:rPr>
        <w:t xml:space="preserve">Related View Packets</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pStyle w:val="Heading1"/>
        <w:numPr>
          <w:ilvl w:val="0"/>
          <w:numId w:val="1"/>
        </w:numPr>
        <w:ind w:left="432" w:hanging="432"/>
        <w:rPr/>
      </w:pPr>
      <w:bookmarkStart w:colFirst="0" w:colLast="0" w:name="_4f1mdlm" w:id="42"/>
      <w:bookmarkEnd w:id="42"/>
      <w:r w:rsidDel="00000000" w:rsidR="00000000" w:rsidRPr="00000000">
        <w:rPr>
          <w:rtl w:val="0"/>
        </w:rPr>
        <w:t xml:space="preserve">Relations Among Views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pStyle w:val="Heading2"/>
        <w:numPr>
          <w:ilvl w:val="1"/>
          <w:numId w:val="1"/>
        </w:numPr>
        <w:ind w:left="576" w:hanging="576"/>
        <w:rPr/>
      </w:pPr>
      <w:bookmarkStart w:colFirst="0" w:colLast="0" w:name="_2u6wntf" w:id="43"/>
      <w:bookmarkEnd w:id="43"/>
      <w:r w:rsidDel="00000000" w:rsidR="00000000" w:rsidRPr="00000000">
        <w:rPr>
          <w:rtl w:val="0"/>
        </w:rPr>
        <w:t xml:space="preserve">General Relations Among Views</w:t>
      </w:r>
    </w:p>
    <w:tbl>
      <w:tblPr>
        <w:tblStyle w:val="Table27"/>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B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general relationship among the views chosen to represent the architecture. Also in this section, consistency among those views is discussed and any known inconsistencies are identified.</w:t>
            </w:r>
          </w:p>
        </w:tc>
      </w:tr>
    </w:tbl>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E">
      <w:pPr>
        <w:pStyle w:val="Heading2"/>
        <w:numPr>
          <w:ilvl w:val="1"/>
          <w:numId w:val="1"/>
        </w:numPr>
        <w:ind w:left="576" w:hanging="576"/>
        <w:rPr/>
      </w:pPr>
      <w:bookmarkStart w:colFirst="0" w:colLast="0" w:name="_19c6y18" w:id="44"/>
      <w:bookmarkEnd w:id="44"/>
      <w:r w:rsidDel="00000000" w:rsidR="00000000" w:rsidRPr="00000000">
        <w:rPr>
          <w:rtl w:val="0"/>
        </w:rPr>
        <w:t xml:space="preserve">View-to-View Relations</w:t>
      </w:r>
    </w:p>
    <w:tbl>
      <w:tblPr>
        <w:tblStyle w:val="Table28"/>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B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set of views related to each other, this section shows how the elements in one view are related to elements in another.</w:t>
            </w:r>
          </w:p>
        </w:tc>
      </w:tr>
    </w:tbl>
    <w:p w:rsidR="00000000" w:rsidDel="00000000" w:rsidP="00000000" w:rsidRDefault="00000000" w:rsidRPr="00000000" w14:paraId="000001C0">
      <w:pPr>
        <w:pStyle w:val="Heading1"/>
        <w:numPr>
          <w:ilvl w:val="0"/>
          <w:numId w:val="1"/>
        </w:numPr>
        <w:ind w:left="432" w:hanging="432"/>
        <w:rPr/>
      </w:pPr>
      <w:bookmarkStart w:colFirst="0" w:colLast="0" w:name="_3tbugp1" w:id="45"/>
      <w:bookmarkEnd w:id="45"/>
      <w:r w:rsidDel="00000000" w:rsidR="00000000" w:rsidRPr="00000000">
        <w:rPr>
          <w:rtl w:val="0"/>
        </w:rPr>
        <w:t xml:space="preserve">Referenced Materials</w:t>
      </w:r>
    </w:p>
    <w:tbl>
      <w:tblPr>
        <w:tblStyle w:val="Table29"/>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C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citations for each reference document.  Provide enough information so that a reader of the SAD can be reasonably expected to locate the document.</w:t>
            </w:r>
          </w:p>
        </w:tc>
      </w:tr>
    </w:tbl>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0"/>
        <w:tblW w:w="8855.0" w:type="dxa"/>
        <w:jc w:val="left"/>
        <w:tblInd w:w="-108.0" w:type="dxa"/>
        <w:tblLayout w:type="fixed"/>
        <w:tblLook w:val="0000"/>
      </w:tblPr>
      <w:tblGrid>
        <w:gridCol w:w="2088"/>
        <w:gridCol w:w="6767"/>
        <w:tblGridChange w:id="0">
          <w:tblGrid>
            <w:gridCol w:w="2088"/>
            <w:gridCol w:w="676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Barbacci 2003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Barbacci, M.; Ellison, R.; Lattanze, A.; Stafford, J.; Weinstock, C.; &amp; Wood, 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Quality Attribute Workshops (QAWs)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Third Edition (CMU/SEI-2003-TR-016). Pittsburgh, PA: Software Engineering Institute, Carnegie Mellon University, 2003. &lt;http://www.sei.cmu.edu/publications/documents/03.reports/03tr016.html&gt;.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Bass 2003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Bass, Clements, Kazman,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Architecture in Practice,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edition, Addison Wesley Longman, 2003.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2001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Kazman, Klein,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Evaluating Software Architectures: Methods and Case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Addison Wesley Longman, 2001.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2002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Bachmann, Bass, Garlan, Ivers, Little, Nord, Stafford,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Documenting Software Architectures: Views and Beyond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Addison Wesley Longman, 2002.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1471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ANSI/IEEE-1471-2000,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Recommended Practice for Architectural Description of Software-Intensive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 September 2000.</w:t>
            </w:r>
          </w:p>
        </w:tc>
      </w:tr>
    </w:tbl>
    <w:p w:rsidR="00000000" w:rsidDel="00000000" w:rsidP="00000000" w:rsidRDefault="00000000" w:rsidRPr="00000000" w14:paraId="000001CD">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pStyle w:val="Heading1"/>
        <w:numPr>
          <w:ilvl w:val="0"/>
          <w:numId w:val="1"/>
        </w:numPr>
        <w:ind w:left="432" w:hanging="432"/>
        <w:rPr/>
      </w:pPr>
      <w:bookmarkStart w:colFirst="0" w:colLast="0" w:name="_28h4qwu" w:id="46"/>
      <w:bookmarkEnd w:id="46"/>
      <w:r w:rsidDel="00000000" w:rsidR="00000000" w:rsidRPr="00000000">
        <w:rPr>
          <w:rtl w:val="0"/>
        </w:rPr>
        <w:t xml:space="preserve">Directory</w:t>
      </w:r>
    </w:p>
    <w:p w:rsidR="00000000" w:rsidDel="00000000" w:rsidP="00000000" w:rsidRDefault="00000000" w:rsidRPr="00000000" w14:paraId="000001D1">
      <w:pPr>
        <w:pStyle w:val="Heading2"/>
        <w:numPr>
          <w:ilvl w:val="1"/>
          <w:numId w:val="1"/>
        </w:numPr>
        <w:ind w:left="576" w:hanging="576"/>
        <w:rPr/>
      </w:pPr>
      <w:bookmarkStart w:colFirst="0" w:colLast="0" w:name="_nmf14n" w:id="47"/>
      <w:bookmarkEnd w:id="47"/>
      <w:r w:rsidDel="00000000" w:rsidR="00000000" w:rsidRPr="00000000">
        <w:rPr>
          <w:rtl w:val="0"/>
        </w:rPr>
        <w:t xml:space="preserve">Index</w:t>
      </w:r>
    </w:p>
    <w:tbl>
      <w:tblPr>
        <w:tblStyle w:val="Table31"/>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D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an index of all element names, relation names, and property names. For each entry, the following are identified:</w:t>
            </w:r>
          </w:p>
          <w:p w:rsidR="00000000" w:rsidDel="00000000" w:rsidP="00000000" w:rsidRDefault="00000000" w:rsidRPr="00000000" w14:paraId="000001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location in the SAD where it was defined</w:t>
            </w:r>
          </w:p>
          <w:p w:rsidR="00000000" w:rsidDel="00000000" w:rsidP="00000000" w:rsidRDefault="00000000" w:rsidRPr="00000000" w14:paraId="000001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place it was used</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Ideally, each entry will be a hyperlink so a reader can instantly navigate to the indicated location.</w:t>
            </w:r>
          </w:p>
        </w:tc>
      </w:tr>
    </w:tbl>
    <w:p w:rsidR="00000000" w:rsidDel="00000000" w:rsidP="00000000" w:rsidRDefault="00000000" w:rsidRPr="00000000" w14:paraId="000001D6">
      <w:pPr>
        <w:pStyle w:val="Heading2"/>
        <w:numPr>
          <w:ilvl w:val="1"/>
          <w:numId w:val="1"/>
        </w:numPr>
        <w:ind w:left="576" w:hanging="576"/>
        <w:rPr/>
      </w:pPr>
      <w:bookmarkStart w:colFirst="0" w:colLast="0" w:name="_37m2jsg" w:id="48"/>
      <w:bookmarkEnd w:id="48"/>
      <w:r w:rsidDel="00000000" w:rsidR="00000000" w:rsidRPr="00000000">
        <w:rPr>
          <w:rtl w:val="0"/>
        </w:rPr>
        <w:t xml:space="preserve">Glossary </w:t>
      </w:r>
    </w:p>
    <w:tbl>
      <w:tblPr>
        <w:tblStyle w:val="Table32"/>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D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list of definitions of special terms and acronyms used in the SAD. If terms are used in the SAD that are also used in a parent SAD and the definition is different, this section explains why.</w:t>
            </w:r>
          </w:p>
        </w:tc>
      </w:tr>
    </w:tbl>
    <w:p w:rsidR="00000000" w:rsidDel="00000000" w:rsidP="00000000" w:rsidRDefault="00000000" w:rsidRPr="00000000" w14:paraId="000001D8">
      <w:pPr>
        <w:pStyle w:val="Heading2"/>
        <w:ind w:left="0" w:firstLine="0"/>
        <w:rPr/>
      </w:pPr>
      <w:r w:rsidDel="00000000" w:rsidR="00000000" w:rsidRPr="00000000">
        <w:rPr>
          <w:rtl w:val="0"/>
        </w:rPr>
      </w:r>
    </w:p>
    <w:tbl>
      <w:tblPr>
        <w:tblStyle w:val="Table33"/>
        <w:tblW w:w="8629.0" w:type="dxa"/>
        <w:jc w:val="left"/>
        <w:tblInd w:w="-108.0" w:type="dxa"/>
        <w:tblLayout w:type="fixed"/>
        <w:tblLook w:val="0000"/>
      </w:tblPr>
      <w:tblGrid>
        <w:gridCol w:w="4314"/>
        <w:gridCol w:w="4315"/>
        <w:tblGridChange w:id="0">
          <w:tblGrid>
            <w:gridCol w:w="4314"/>
            <w:gridCol w:w="43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architecture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packet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smallest package of architectural documentation that could usefully be given to a stakeholder.  The documentation of a view is composed of one or more view packets.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viewpoint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w:t>
            </w:r>
          </w:p>
        </w:tc>
      </w:tr>
    </w:tbl>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pStyle w:val="Heading2"/>
        <w:numPr>
          <w:ilvl w:val="1"/>
          <w:numId w:val="1"/>
        </w:numPr>
        <w:ind w:left="576" w:hanging="576"/>
        <w:rPr/>
      </w:pPr>
      <w:bookmarkStart w:colFirst="0" w:colLast="0" w:name="_1mrcu09" w:id="49"/>
      <w:bookmarkEnd w:id="49"/>
      <w:r w:rsidDel="00000000" w:rsidR="00000000" w:rsidRPr="00000000">
        <w:rPr>
          <w:rtl w:val="0"/>
        </w:rPr>
        <w:t xml:space="preserve">Acronym List</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8558.0" w:type="dxa"/>
        <w:jc w:val="center"/>
        <w:tblLayout w:type="fixed"/>
        <w:tblLook w:val="0000"/>
      </w:tblPr>
      <w:tblGrid>
        <w:gridCol w:w="1548"/>
        <w:gridCol w:w="7010"/>
        <w:tblGridChange w:id="0">
          <w:tblGrid>
            <w:gridCol w:w="1548"/>
            <w:gridCol w:w="70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 Programming Interface; Application Program Interface; Application Programmer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Architecture Tradeoff Analysis Method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Integration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CORBA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Common object request broker architecture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Commercial-Off-The-Shelf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EPIC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Evolutionary Process for Integrating COTS-Based Systems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Institute of Electrical and Electronics Engineers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KPA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 Process Area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Oriented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Request Broker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Operating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Attribute Workshop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Rational Unified Process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Architecture Document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Development Environment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Environment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Institute</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Systems Engineering &amp; Integration</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End Item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SEPG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Process Group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SLOC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Source Lines of Code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SW-CMM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for Software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CMMI-SW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Integrated - includes Software Engineering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Unified Modeling Language</w:t>
            </w:r>
          </w:p>
        </w:tc>
      </w:tr>
    </w:tbl>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pStyle w:val="Heading1"/>
        <w:numPr>
          <w:ilvl w:val="0"/>
          <w:numId w:val="1"/>
        </w:numPr>
        <w:ind w:left="432" w:hanging="432"/>
        <w:rPr/>
      </w:pPr>
      <w:bookmarkStart w:colFirst="0" w:colLast="0" w:name="_46r0co2" w:id="50"/>
      <w:bookmarkEnd w:id="50"/>
      <w:r w:rsidDel="00000000" w:rsidR="00000000" w:rsidRPr="00000000">
        <w:rPr>
          <w:rtl w:val="0"/>
        </w:rPr>
        <w:t xml:space="preserve">Sample Figures &amp; Tables</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lwamvv" w:id="51"/>
      <w:bookmarkEnd w:id="51"/>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11kx3o" w:id="52"/>
      <w:bookmarkEnd w:id="5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4019550" cy="22098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195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l18frh" w:id="53"/>
      <w:bookmarkEnd w:id="5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Figure 1:</w:t>
        <w:tab/>
        <w:t xml:space="preserve">Sample Figure</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06ipza" w:id="54"/>
      <w:bookmarkEnd w:id="5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2:</w:t>
        <w:tab/>
        <w:t xml:space="preserve">Sample Table</w:t>
      </w:r>
    </w:p>
    <w:tbl>
      <w:tblPr>
        <w:tblStyle w:val="Table35"/>
        <w:tblW w:w="8623.0" w:type="dxa"/>
        <w:jc w:val="left"/>
        <w:tblInd w:w="-108.0" w:type="dxa"/>
        <w:tblLayout w:type="fixed"/>
        <w:tblLook w:val="0000"/>
      </w:tblPr>
      <w:tblGrid>
        <w:gridCol w:w="2156"/>
        <w:gridCol w:w="2156"/>
        <w:gridCol w:w="2156"/>
        <w:gridCol w:w="2155"/>
        <w:tblGridChange w:id="0">
          <w:tblGrid>
            <w:gridCol w:w="2156"/>
            <w:gridCol w:w="2156"/>
            <w:gridCol w:w="2156"/>
            <w:gridCol w:w="2155"/>
          </w:tblGrid>
        </w:tblGridChange>
      </w:tblGrid>
      <w:tr>
        <w:trPr>
          <w:cantSplit w:val="1"/>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bl>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1"/>
        <w:widowControl w:val="1"/>
        <w:numPr>
          <w:ilvl w:val="0"/>
          <w:numId w:val="8"/>
        </w:numPr>
        <w:pBdr>
          <w:top w:space="0" w:sz="0" w:val="nil"/>
          <w:left w:space="0" w:sz="0" w:val="nil"/>
          <w:bottom w:space="0" w:sz="0" w:val="nil"/>
          <w:right w:space="0" w:sz="0" w:val="nil"/>
          <w:between w:space="0" w:sz="0" w:val="nil"/>
        </w:pBdr>
        <w:shd w:fill="auto" w:val="clear"/>
        <w:tabs>
          <w:tab w:val="left" w:leader="none" w:pos="2376"/>
        </w:tabs>
        <w:spacing w:after="400" w:before="0" w:line="240" w:lineRule="auto"/>
        <w:ind w:left="2376" w:right="0" w:hanging="2376"/>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Appendices</w:t>
      </w:r>
    </w:p>
    <w:tbl>
      <w:tblPr>
        <w:tblStyle w:val="Table36"/>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3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    If your SAD has no appendices, delete this page.</w:t>
            </w:r>
          </w:p>
        </w:tc>
      </w:tr>
    </w:tbl>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300" w:line="240" w:lineRule="auto"/>
        <w:ind w:left="720" w:right="0" w:hanging="72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Heading 2 - Appendix</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300" w:line="240" w:lineRule="auto"/>
        <w:ind w:left="720" w:right="0" w:hanging="72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Heading 2 - Appendix</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type w:val="nextPage"/>
      <w:pgSz w:h="15840" w:w="12240" w:orient="portrait"/>
      <w:pgMar w:bottom="1440" w:top="1267" w:left="1627" w:right="1627" w:header="720" w:footer="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1">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160" w:before="2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All future revisions to this document shall be approved by the content owner prior to release.</w:t>
    </w:r>
  </w:p>
  <w:p w:rsidR="00000000" w:rsidDel="00000000" w:rsidP="00000000" w:rsidRDefault="00000000" w:rsidRPr="00000000" w14:paraId="00000242">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160" w:before="2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208"/>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 xml:space="preserve">last saved: Tuesday, October 29, 2024</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-25399</wp:posOffset>
              </wp:positionV>
              <wp:extent cx="5206365" cy="12700"/>
              <wp:effectExtent b="0" l="0" r="0" t="0"/>
              <wp:wrapNone/>
              <wp:docPr id="2" name=""/>
              <a:graphic>
                <a:graphicData uri="http://schemas.microsoft.com/office/word/2010/wordprocessingShape">
                  <wps:wsp>
                    <wps:cNvCnPr/>
                    <wps:spPr>
                      <a:xfrm>
                        <a:off x="2742840" y="3779640"/>
                        <a:ext cx="5206320" cy="72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-25399</wp:posOffset>
              </wp:positionV>
              <wp:extent cx="5206365" cy="127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206365" cy="1270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28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last saved: Tuesday, October 29, 2024</w:t>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-25399</wp:posOffset>
              </wp:positionV>
              <wp:extent cx="5234940" cy="12700"/>
              <wp:effectExtent b="0" l="0" r="0" t="0"/>
              <wp:wrapNone/>
              <wp:docPr id="1" name=""/>
              <a:graphic>
                <a:graphicData uri="http://schemas.microsoft.com/office/word/2010/wordprocessingShape">
                  <wps:wsp>
                    <wps:cNvCnPr/>
                    <wps:spPr>
                      <a:xfrm>
                        <a:off x="2728440" y="3779640"/>
                        <a:ext cx="5235120" cy="72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-25399</wp:posOffset>
              </wp:positionV>
              <wp:extent cx="523494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234940" cy="1270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5">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Here, a system may refer to a system of systems.</w:t>
      </w:r>
    </w:p>
  </w:footnote>
  <w:footnote w:id="1">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SM</w:t>
        <w:tab/>
        <w:t xml:space="preserve">SMSM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SM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Quality Attribute Workshop  and QAW and Architecture Tradeoff Analysis Method and ATAM are service marks of Carnegie Mellon University.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Template 02November2004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SEI “Views and Beyond” Architecture Documentation Template 05 February 2006</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D">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Grupo 4 – Faculdade de Ciências       Quizzes Tutor  Software Architecture Document (SAD)</w:t>
      <w:tab/>
      <w:tab/>
      <w:t xml:space="preserve">Grupo 4 – Faculdade de Ciências       Quizzes Tutor  Software Architecture Document (SAD)</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E">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Grupo 4 – Faculdade de Ciências       Quizzes Tutor  Software Architecture Document (SAD)</w:t>
      <w:tab/>
      <w:tab/>
      <w:t xml:space="preserve">Grupo 4 – Faculdade de Ciências       Quizzes Tutor  Software Architecture Document (SAD)</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8">
    <w:lvl w:ilvl="0">
      <w:start w:val="1"/>
      <w:numFmt w:val="upperLetter"/>
      <w:lvlText w:val="Appendix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9"/>
      <w:numFmt w:val="decimal"/>
      <w:lvlText w:val="%1.%2.1.1.1%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400" w:before="60" w:lineRule="auto"/>
      <w:ind w:left="432" w:hanging="432"/>
    </w:pPr>
    <w:rPr>
      <w:rFonts w:ascii="Arial" w:cs="Arial" w:eastAsia="Arial" w:hAnsi="Arial"/>
      <w:b w:val="1"/>
      <w:sz w:val="34"/>
      <w:szCs w:val="34"/>
    </w:rPr>
  </w:style>
  <w:style w:type="paragraph" w:styleId="Heading2">
    <w:name w:val="heading 2"/>
    <w:basedOn w:val="Normal"/>
    <w:next w:val="Normal"/>
    <w:pPr>
      <w:keepNext w:val="1"/>
      <w:spacing w:after="60" w:before="400" w:lineRule="auto"/>
      <w:ind w:left="576" w:hanging="576"/>
    </w:pPr>
    <w:rPr>
      <w:rFonts w:ascii="Arial" w:cs="Arial" w:eastAsia="Arial" w:hAnsi="Arial"/>
      <w:b w:val="1"/>
      <w:sz w:val="30"/>
      <w:szCs w:val="30"/>
    </w:rPr>
  </w:style>
  <w:style w:type="paragraph" w:styleId="Heading3">
    <w:name w:val="heading 3"/>
    <w:basedOn w:val="Normal"/>
    <w:next w:val="Normal"/>
    <w:pPr>
      <w:keepNext w:val="1"/>
      <w:spacing w:after="60" w:before="30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300" w:lineRule="auto"/>
      <w:ind w:left="864" w:hanging="864"/>
    </w:pPr>
    <w:rPr>
      <w:rFonts w:ascii="Arial" w:cs="Arial" w:eastAsia="Arial" w:hAnsi="Arial"/>
      <w:b w:val="1"/>
      <w:sz w:val="22"/>
      <w:szCs w:val="22"/>
    </w:rPr>
  </w:style>
  <w:style w:type="paragraph" w:styleId="Heading5">
    <w:name w:val="heading 5"/>
    <w:basedOn w:val="Normal"/>
    <w:next w:val="Normal"/>
    <w:pPr>
      <w:keepNext w:val="1"/>
      <w:spacing w:after="60" w:before="200" w:lineRule="auto"/>
      <w:ind w:left="1008" w:hanging="1008"/>
    </w:pPr>
    <w:rPr>
      <w:rFonts w:ascii="Arial" w:cs="Arial" w:eastAsia="Arial" w:hAnsi="Arial"/>
      <w:sz w:val="22"/>
      <w:szCs w:val="22"/>
    </w:rPr>
  </w:style>
  <w:style w:type="paragraph" w:styleId="Heading6">
    <w:name w:val="heading 6"/>
    <w:basedOn w:val="Normal"/>
    <w:next w:val="Normal"/>
    <w:pPr>
      <w:keepNext w:val="1"/>
      <w:spacing w:after="60" w:before="240" w:lineRule="auto"/>
      <w:ind w:left="1152" w:hanging="1152"/>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15" Type="http://schemas.openxmlformats.org/officeDocument/2006/relationships/header" Target="header5.xml"/><Relationship Id="rId14" Type="http://schemas.openxmlformats.org/officeDocument/2006/relationships/header" Target="header4.xml"/><Relationship Id="rId17" Type="http://schemas.openxmlformats.org/officeDocument/2006/relationships/footer" Target="footer4.xml"/><Relationship Id="rId16" Type="http://schemas.openxmlformats.org/officeDocument/2006/relationships/header" Target="header3.xml"/><Relationship Id="rId5" Type="http://schemas.openxmlformats.org/officeDocument/2006/relationships/numbering" Target="numbering.xml"/><Relationship Id="rId19" Type="http://schemas.openxmlformats.org/officeDocument/2006/relationships/footer" Target="footer3.xml"/><Relationship Id="rId6" Type="http://schemas.openxmlformats.org/officeDocument/2006/relationships/styles" Target="styles.xml"/><Relationship Id="rId18" Type="http://schemas.openxmlformats.org/officeDocument/2006/relationships/footer" Target="footer5.xml"/><Relationship Id="rId7" Type="http://schemas.openxmlformats.org/officeDocument/2006/relationships/hyperlink" Target="http://www.sei.cmu.edu/architecture/books.html" TargetMode="External"/><Relationship Id="rId8" Type="http://schemas.openxmlformats.org/officeDocument/2006/relationships/hyperlink" Target="http://www.sei.cmu.edu/architecture/arch_doc.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