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13BF110E"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[v1]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Sat, 25 Nov 2023</w:t>
      </w:r>
      <w:bookmarkStart w:id="0" w:name="_GoBack"/>
      <w:bookmarkEnd w:id="0"/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0CC5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qFormat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0">
    <w:name w:val="页眉 字符"/>
    <w:basedOn w:val="7"/>
    <w:link w:val="5"/>
    <w:qFormat/>
    <w:uiPriority w:val="99"/>
  </w:style>
  <w:style w:type="character" w:customStyle="1" w:styleId="11">
    <w:name w:val="页脚 字符"/>
    <w:basedOn w:val="7"/>
    <w:link w:val="4"/>
    <w:qFormat/>
    <w:uiPriority w:val="99"/>
  </w:style>
  <w:style w:type="character" w:customStyle="1" w:styleId="12">
    <w:name w:val="标题 2 字符"/>
    <w:basedOn w:val="7"/>
    <w:link w:val="3"/>
    <w:qFormat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428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2024-10-24T07:27:09Z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14FF46BB42DA43BCBB5288E5EDB4F368_12</vt:lpwstr>
  </property>
</Properties>
</file>