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bookmarkStart w:id="0" w:name="_Toc26175"/>
      <w:r>
        <w:rPr>
          <w:rFonts w:hint="eastAsia"/>
        </w:rPr>
        <w:t>尚马教育</w:t>
      </w:r>
      <w:r>
        <w:t xml:space="preserve"> JAVA </w:t>
      </w:r>
      <w:r>
        <w:rPr>
          <w:rFonts w:hint="eastAsia"/>
          <w:lang w:eastAsia="zh-CN"/>
        </w:rPr>
        <w:t>基础</w:t>
      </w:r>
      <w:r>
        <w:t>课程</w:t>
      </w:r>
      <w:bookmarkEnd w:id="0"/>
    </w:p>
    <w:p>
      <w:pPr>
        <w:pStyle w:val="2"/>
        <w:jc w:val="center"/>
        <w:rPr>
          <w:rFonts w:hint="default" w:eastAsiaTheme="minorEastAsia"/>
          <w:lang w:val="en-US" w:eastAsia="zh-CN"/>
        </w:rPr>
      </w:pPr>
      <w:bookmarkStart w:id="1" w:name="_Toc26462"/>
      <w:r>
        <w:rPr>
          <w:rFonts w:hint="eastAsia"/>
          <w:lang w:val="en-US" w:eastAsia="zh-CN"/>
        </w:rPr>
        <w:t>集合</w:t>
      </w:r>
      <w:bookmarkEnd w:id="1"/>
    </w:p>
    <w:p>
      <w:pPr>
        <w:rPr>
          <w:rFonts w:hint="default" w:eastAsia="楷体_GB2312"/>
          <w:kern w:val="20"/>
          <w:sz w:val="28"/>
          <w:lang w:val="en-US" w:eastAsia="zh-CN"/>
        </w:rPr>
      </w:pPr>
      <w:r>
        <w:rPr>
          <w:rFonts w:hint="eastAsia" w:eastAsia="楷体_GB2312"/>
          <w:kern w:val="20"/>
          <w:sz w:val="28"/>
        </w:rPr>
        <w:t>文档编号：</w:t>
      </w:r>
      <w:r>
        <w:rPr>
          <w:rFonts w:hint="eastAsia" w:eastAsia="楷体_GB2312"/>
          <w:kern w:val="20"/>
          <w:sz w:val="28"/>
          <w:lang w:val="en-US" w:eastAsia="zh-CN"/>
        </w:rPr>
        <w:t>A14</w:t>
      </w:r>
    </w:p>
    <w:p>
      <w:pPr>
        <w:rPr>
          <w:rFonts w:hint="default" w:eastAsia="楷体_GB2312"/>
          <w:kern w:val="20"/>
          <w:sz w:val="28"/>
          <w:lang w:val="en-US" w:eastAsia="zh-CN"/>
        </w:rPr>
      </w:pPr>
      <w:r>
        <w:rPr>
          <w:rFonts w:hint="eastAsia" w:eastAsia="楷体_GB2312"/>
          <w:kern w:val="20"/>
          <w:sz w:val="28"/>
        </w:rPr>
        <w:t>创建日期： 2017-0</w:t>
      </w:r>
      <w:r>
        <w:rPr>
          <w:rFonts w:hint="eastAsia" w:eastAsia="楷体_GB2312"/>
          <w:kern w:val="20"/>
          <w:sz w:val="28"/>
          <w:lang w:val="en-US" w:eastAsia="zh-CN"/>
        </w:rPr>
        <w:t>4</w:t>
      </w:r>
      <w:r>
        <w:rPr>
          <w:rFonts w:hint="eastAsia" w:eastAsia="楷体_GB2312"/>
          <w:kern w:val="20"/>
          <w:sz w:val="28"/>
        </w:rPr>
        <w:t>-</w:t>
      </w:r>
      <w:r>
        <w:rPr>
          <w:rFonts w:hint="eastAsia" w:eastAsia="楷体_GB2312"/>
          <w:kern w:val="20"/>
          <w:sz w:val="28"/>
          <w:lang w:val="en-US" w:eastAsia="zh-CN"/>
        </w:rPr>
        <w:t>12</w:t>
      </w:r>
    </w:p>
    <w:p>
      <w:pPr>
        <w:tabs>
          <w:tab w:val="center" w:pos="4153"/>
          <w:tab w:val="clear" w:pos="210"/>
        </w:tabs>
        <w:rPr>
          <w:rFonts w:hint="default" w:eastAsia="楷体_GB2312"/>
          <w:kern w:val="20"/>
          <w:sz w:val="28"/>
          <w:lang w:val="en-US" w:eastAsia="zh-CN"/>
        </w:rPr>
      </w:pPr>
      <w:r>
        <w:rPr>
          <w:rFonts w:hint="eastAsia" w:eastAsia="楷体_GB2312"/>
          <w:kern w:val="20"/>
          <w:sz w:val="28"/>
        </w:rPr>
        <w:t>最后修改日期：2019-09-</w:t>
      </w:r>
      <w:r>
        <w:rPr>
          <w:rFonts w:hint="eastAsia" w:eastAsia="楷体_GB2312"/>
          <w:kern w:val="20"/>
          <w:sz w:val="28"/>
          <w:lang w:val="en-US" w:eastAsia="zh-CN"/>
        </w:rPr>
        <w:t>23</w:t>
      </w:r>
    </w:p>
    <w:p>
      <w:pPr>
        <w:rPr>
          <w:rFonts w:eastAsia="楷体_GB2312"/>
          <w:kern w:val="20"/>
          <w:sz w:val="28"/>
        </w:rPr>
      </w:pPr>
      <w:r>
        <w:rPr>
          <w:rFonts w:hint="eastAsia" w:eastAsia="楷体_GB2312"/>
          <w:kern w:val="20"/>
          <w:sz w:val="28"/>
        </w:rPr>
        <w:t>版</w:t>
      </w:r>
      <w:r>
        <w:rPr>
          <w:rFonts w:eastAsia="楷体_GB2312"/>
          <w:kern w:val="20"/>
          <w:sz w:val="28"/>
        </w:rPr>
        <w:t xml:space="preserve"> </w:t>
      </w:r>
      <w:r>
        <w:rPr>
          <w:rFonts w:hint="eastAsia" w:eastAsia="楷体_GB2312"/>
          <w:kern w:val="20"/>
          <w:sz w:val="28"/>
        </w:rPr>
        <w:t>本</w:t>
      </w:r>
      <w:r>
        <w:rPr>
          <w:rFonts w:eastAsia="楷体_GB2312"/>
          <w:kern w:val="20"/>
          <w:sz w:val="28"/>
        </w:rPr>
        <w:t xml:space="preserve"> </w:t>
      </w:r>
      <w:r>
        <w:rPr>
          <w:rFonts w:hint="eastAsia" w:eastAsia="楷体_GB2312"/>
          <w:kern w:val="20"/>
          <w:sz w:val="28"/>
        </w:rPr>
        <w:t>号：V3.0</w:t>
      </w:r>
    </w:p>
    <w:p>
      <w:pPr>
        <w:rPr>
          <w:rFonts w:eastAsia="楷体_GB2312"/>
          <w:kern w:val="20"/>
          <w:sz w:val="28"/>
        </w:rPr>
      </w:pPr>
      <w:r>
        <w:rPr>
          <w:rFonts w:hint="eastAsia" w:eastAsia="楷体_GB2312"/>
          <w:kern w:val="20"/>
          <w:sz w:val="28"/>
        </w:rPr>
        <w:t>电子版文件名：尚马教育-第</w:t>
      </w:r>
      <w:r>
        <w:rPr>
          <w:rFonts w:hint="eastAsia" w:eastAsia="楷体_GB2312"/>
          <w:kern w:val="20"/>
          <w:sz w:val="28"/>
          <w:lang w:eastAsia="zh-CN"/>
        </w:rPr>
        <w:t>一</w:t>
      </w:r>
      <w:r>
        <w:rPr>
          <w:rFonts w:hint="eastAsia" w:eastAsia="楷体_GB2312"/>
          <w:kern w:val="20"/>
          <w:sz w:val="28"/>
        </w:rPr>
        <w:t>阶段-</w:t>
      </w:r>
      <w:r>
        <w:rPr>
          <w:rFonts w:hint="eastAsia" w:eastAsia="楷体_GB2312"/>
          <w:kern w:val="20"/>
          <w:sz w:val="28"/>
          <w:lang w:val="en-US" w:eastAsia="zh-CN"/>
        </w:rPr>
        <w:t>14</w:t>
      </w:r>
      <w:r>
        <w:rPr>
          <w:rFonts w:hint="eastAsia" w:eastAsia="楷体_GB2312"/>
          <w:kern w:val="20"/>
          <w:sz w:val="28"/>
        </w:rPr>
        <w:t>.</w:t>
      </w:r>
      <w:r>
        <w:rPr>
          <w:rFonts w:hint="eastAsia" w:eastAsia="楷体_GB2312"/>
          <w:kern w:val="20"/>
          <w:sz w:val="28"/>
          <w:lang w:eastAsia="zh-CN"/>
        </w:rPr>
        <w:t>集合</w:t>
      </w:r>
      <w:r>
        <w:rPr>
          <w:rFonts w:hint="eastAsia" w:eastAsia="楷体_GB2312"/>
          <w:kern w:val="20"/>
          <w:sz w:val="28"/>
        </w:rPr>
        <w:t>专题课程.docx</w:t>
      </w:r>
    </w:p>
    <w:p>
      <w:pPr>
        <w:rPr>
          <w:rFonts w:eastAsia="楷体_GB2312"/>
          <w:kern w:val="20"/>
          <w:sz w:val="28"/>
        </w:rPr>
      </w:pPr>
    </w:p>
    <w:p>
      <w:r>
        <w:rPr>
          <w:rFonts w:hint="eastAsia"/>
          <w:b/>
          <w:sz w:val="24"/>
        </w:rPr>
        <w:t>文档修改记录：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7"/>
        <w:gridCol w:w="1850"/>
        <w:gridCol w:w="2800"/>
        <w:gridCol w:w="20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7" w:type="dxa"/>
          </w:tcPr>
          <w:p>
            <w:r>
              <w:rPr>
                <w:rFonts w:hint="eastAsia"/>
              </w:rPr>
              <w:t>更新日期</w:t>
            </w:r>
          </w:p>
        </w:tc>
        <w:tc>
          <w:tcPr>
            <w:tcW w:w="1850" w:type="dxa"/>
          </w:tcPr>
          <w:p>
            <w:r>
              <w:rPr>
                <w:rFonts w:hint="eastAsia"/>
              </w:rPr>
              <w:t>更新作者</w:t>
            </w:r>
          </w:p>
        </w:tc>
        <w:tc>
          <w:tcPr>
            <w:tcW w:w="2800" w:type="dxa"/>
          </w:tcPr>
          <w:p>
            <w:r>
              <w:rPr>
                <w:rFonts w:hint="eastAsia"/>
              </w:rPr>
              <w:t>更新说明</w:t>
            </w:r>
          </w:p>
        </w:tc>
        <w:tc>
          <w:tcPr>
            <w:tcW w:w="2005" w:type="dxa"/>
          </w:tcPr>
          <w:p>
            <w:r>
              <w:rPr>
                <w:rFonts w:hint="eastAsia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7" w:type="dxa"/>
          </w:tcPr>
          <w:p>
            <w:r>
              <w:rPr>
                <w:rFonts w:hint="eastAsia"/>
              </w:rPr>
              <w:t>2017-07-30</w:t>
            </w:r>
          </w:p>
        </w:tc>
        <w:tc>
          <w:tcPr>
            <w:tcW w:w="1850" w:type="dxa"/>
          </w:tcPr>
          <w:p>
            <w:r>
              <w:rPr>
                <w:rFonts w:hint="eastAsia"/>
              </w:rPr>
              <w:t>张元林</w:t>
            </w:r>
          </w:p>
        </w:tc>
        <w:tc>
          <w:tcPr>
            <w:tcW w:w="2800" w:type="dxa"/>
          </w:tcPr>
          <w:p>
            <w:r>
              <w:rPr>
                <w:rFonts w:hint="eastAsia"/>
              </w:rPr>
              <w:t>初始版本</w:t>
            </w:r>
          </w:p>
        </w:tc>
        <w:tc>
          <w:tcPr>
            <w:tcW w:w="2005" w:type="dxa"/>
          </w:tcPr>
          <w:p>
            <w:r>
              <w:rPr>
                <w:rFonts w:hint="eastAsia"/>
              </w:rP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7" w:type="dxa"/>
          </w:tcPr>
          <w:p>
            <w:r>
              <w:rPr>
                <w:rFonts w:hint="eastAsia"/>
              </w:rPr>
              <w:t>2018-08-01</w:t>
            </w:r>
          </w:p>
        </w:tc>
        <w:tc>
          <w:tcPr>
            <w:tcW w:w="1850" w:type="dxa"/>
          </w:tcPr>
          <w:p>
            <w:r>
              <w:rPr>
                <w:rFonts w:hint="eastAsia"/>
              </w:rPr>
              <w:t>王绍成</w:t>
            </w:r>
          </w:p>
        </w:tc>
        <w:tc>
          <w:tcPr>
            <w:tcW w:w="2800" w:type="dxa"/>
          </w:tcPr>
          <w:p>
            <w:r>
              <w:rPr>
                <w:rFonts w:hint="eastAsia"/>
                <w:lang w:val="en-US" w:eastAsia="zh-CN"/>
              </w:rPr>
              <w:t>Java基础</w:t>
            </w:r>
            <w:r>
              <w:rPr>
                <w:rFonts w:hint="eastAsia"/>
              </w:rPr>
              <w:t>版本更新</w:t>
            </w:r>
          </w:p>
        </w:tc>
        <w:tc>
          <w:tcPr>
            <w:tcW w:w="2005" w:type="dxa"/>
          </w:tcPr>
          <w:p>
            <w:r>
              <w:rPr>
                <w:rFonts w:hint="eastAsia"/>
              </w:rPr>
              <w:t>V2.0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7" w:type="dxa"/>
          </w:tcPr>
          <w:p>
            <w:r>
              <w:rPr>
                <w:rFonts w:hint="eastAsia"/>
              </w:rPr>
              <w:t>2019-08-09</w:t>
            </w:r>
          </w:p>
        </w:tc>
        <w:tc>
          <w:tcPr>
            <w:tcW w:w="1850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徐丽莎</w:t>
            </w:r>
          </w:p>
        </w:tc>
        <w:tc>
          <w:tcPr>
            <w:tcW w:w="2800" w:type="dxa"/>
          </w:tcPr>
          <w:p>
            <w:r>
              <w:rPr>
                <w:rFonts w:hint="eastAsia"/>
                <w:lang w:val="en-US" w:eastAsia="zh-CN"/>
              </w:rPr>
              <w:t>Java基础</w:t>
            </w:r>
            <w:r>
              <w:rPr>
                <w:rFonts w:hint="eastAsia"/>
              </w:rPr>
              <w:t>版本更新</w:t>
            </w:r>
          </w:p>
        </w:tc>
        <w:tc>
          <w:tcPr>
            <w:tcW w:w="2005" w:type="dxa"/>
          </w:tcPr>
          <w:p>
            <w:r>
              <w:rPr>
                <w:rFonts w:hint="eastAsia"/>
              </w:rPr>
              <w:t>V3.0</w:t>
            </w:r>
          </w:p>
        </w:tc>
      </w:tr>
    </w:tbl>
    <w:p/>
    <w:p>
      <w:pPr>
        <w:rPr>
          <w:b/>
          <w:sz w:val="24"/>
        </w:rPr>
      </w:pPr>
      <w:r>
        <w:rPr>
          <w:rFonts w:hint="eastAsia"/>
        </w:rPr>
        <w:t xml:space="preserve">                                                        </w:t>
      </w:r>
      <w:r>
        <w:rPr>
          <w:rFonts w:hint="eastAsia"/>
          <w:b/>
          <w:sz w:val="24"/>
        </w:rPr>
        <w:t>主讲人：</w:t>
      </w:r>
    </w:p>
    <w:p>
      <w:pPr>
        <w:ind w:left="5880" w:firstLine="420"/>
        <w:rPr>
          <w:rFonts w:hint="eastAsia" w:eastAsia="楷体_GB2312"/>
          <w:kern w:val="20"/>
          <w:sz w:val="28"/>
          <w:lang w:eastAsia="zh-CN"/>
        </w:rPr>
      </w:pPr>
      <w:r>
        <w:rPr>
          <w:rFonts w:hint="eastAsia" w:eastAsia="楷体_GB2312"/>
          <w:b/>
          <w:bCs/>
          <w:kern w:val="20"/>
          <w:sz w:val="36"/>
          <w:szCs w:val="36"/>
          <w:lang w:eastAsia="zh-CN"/>
        </w:rPr>
        <w:t>徐丽莎</w:t>
      </w:r>
    </w:p>
    <w:p/>
    <w:p/>
    <w:p/>
    <w:p/>
    <w:p/>
    <w:p/>
    <w:p/>
    <w:p/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8573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_Toc26175 </w:instrText>
          </w:r>
          <w:r>
            <w:fldChar w:fldCharType="separate"/>
          </w:r>
          <w:r>
            <w:rPr>
              <w:rFonts w:hint="eastAsia"/>
            </w:rPr>
            <w:t>尚马教育</w:t>
          </w:r>
          <w:r>
            <w:t xml:space="preserve"> JAVA </w:t>
          </w:r>
          <w:r>
            <w:rPr>
              <w:rFonts w:hint="eastAsia"/>
              <w:lang w:eastAsia="zh-CN"/>
            </w:rPr>
            <w:t>基础</w:t>
          </w:r>
          <w:r>
            <w:t>课程</w:t>
          </w:r>
          <w:r>
            <w:tab/>
          </w:r>
          <w:r>
            <w:fldChar w:fldCharType="begin"/>
          </w:r>
          <w:r>
            <w:instrText xml:space="preserve"> PAGEREF _Toc26175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_Toc26462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集合</w:t>
          </w:r>
          <w:r>
            <w:tab/>
          </w:r>
          <w:r>
            <w:fldChar w:fldCharType="begin"/>
          </w:r>
          <w:r>
            <w:instrText xml:space="preserve"> PAGEREF _Toc26462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_Toc2589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eastAsia="zh-CN"/>
            </w:rPr>
            <w:t xml:space="preserve">1. </w:t>
          </w:r>
          <w:r>
            <w:rPr>
              <w:rFonts w:hint="eastAsia"/>
              <w:lang w:eastAsia="zh-CN"/>
            </w:rPr>
            <w:t>集合</w:t>
          </w:r>
          <w:r>
            <w:tab/>
          </w:r>
          <w:r>
            <w:fldChar w:fldCharType="begin"/>
          </w:r>
          <w:r>
            <w:instrText xml:space="preserve"> PAGEREF _Toc2589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_Toc23480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1.1. </w:t>
          </w:r>
          <w:r>
            <w:rPr>
              <w:rFonts w:hint="eastAsia"/>
              <w:lang w:val="en-US" w:eastAsia="zh-CN"/>
            </w:rPr>
            <w:t>集合优势</w:t>
          </w:r>
          <w:r>
            <w:tab/>
          </w:r>
          <w:r>
            <w:fldChar w:fldCharType="begin"/>
          </w:r>
          <w:r>
            <w:instrText xml:space="preserve"> PAGEREF _Toc23480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_Toc29903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1.2. </w:t>
          </w:r>
          <w:r>
            <w:rPr>
              <w:rFonts w:hint="eastAsia"/>
              <w:lang w:val="en-US" w:eastAsia="zh-CN"/>
            </w:rPr>
            <w:t>集合分类</w:t>
          </w:r>
          <w:r>
            <w:tab/>
          </w:r>
          <w:r>
            <w:fldChar w:fldCharType="begin"/>
          </w:r>
          <w:r>
            <w:instrText xml:space="preserve"> PAGEREF _Toc29903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_Toc3461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1.3. </w:t>
          </w:r>
          <w:r>
            <w:rPr>
              <w:rFonts w:hint="eastAsia"/>
              <w:lang w:val="en-US" w:eastAsia="zh-CN"/>
            </w:rPr>
            <w:t>集合分类特点</w:t>
          </w:r>
          <w:r>
            <w:tab/>
          </w:r>
          <w:r>
            <w:fldChar w:fldCharType="begin"/>
          </w:r>
          <w:r>
            <w:instrText xml:space="preserve"> PAGEREF _Toc3461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_Toc11880 </w:instrText>
          </w:r>
          <w:r>
            <w:fldChar w:fldCharType="separate"/>
          </w:r>
          <w:r>
            <w:rPr>
              <w:rFonts w:hint="default" w:ascii="宋体" w:hAnsi="宋体" w:eastAsia="宋体" w:cs="宋体"/>
            </w:rPr>
            <w:t xml:space="preserve">2. </w:t>
          </w:r>
          <w:r>
            <w:rPr>
              <w:rFonts w:hint="eastAsia"/>
              <w:lang w:val="en-US" w:eastAsia="zh-CN"/>
            </w:rPr>
            <w:t>Collection&lt;T&gt;</w:t>
          </w:r>
          <w:r>
            <w:tab/>
          </w:r>
          <w:r>
            <w:fldChar w:fldCharType="begin"/>
          </w:r>
          <w:r>
            <w:instrText xml:space="preserve"> PAGEREF _Toc11880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_Toc1504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2.1. </w:t>
          </w:r>
          <w:r>
            <w:rPr>
              <w:rFonts w:hint="eastAsia"/>
              <w:lang w:val="en-US" w:eastAsia="zh-CN"/>
            </w:rPr>
            <w:t>常用方法</w:t>
          </w:r>
          <w:r>
            <w:tab/>
          </w:r>
          <w:r>
            <w:fldChar w:fldCharType="begin"/>
          </w:r>
          <w:r>
            <w:instrText xml:space="preserve"> PAGEREF _Toc1504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_Toc8069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2.2. </w:t>
          </w:r>
          <w:r>
            <w:rPr>
              <w:rFonts w:hint="eastAsia"/>
              <w:lang w:val="en-US" w:eastAsia="zh-CN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_Toc8069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_Toc18204 </w:instrText>
          </w:r>
          <w:r>
            <w:fldChar w:fldCharType="separate"/>
          </w:r>
          <w:r>
            <w:rPr>
              <w:rFonts w:hint="default" w:ascii="宋体" w:hAnsi="宋体" w:eastAsia="宋体" w:cs="宋体"/>
            </w:rPr>
            <w:t xml:space="preserve">3. </w:t>
          </w:r>
          <w:r>
            <w:rPr>
              <w:rFonts w:hint="eastAsia"/>
              <w:lang w:val="en-US" w:eastAsia="zh-CN"/>
            </w:rPr>
            <w:t>List&lt;E&gt;</w:t>
          </w:r>
          <w:r>
            <w:tab/>
          </w:r>
          <w:r>
            <w:fldChar w:fldCharType="begin"/>
          </w:r>
          <w:r>
            <w:instrText xml:space="preserve"> PAGEREF _Toc18204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_Toc13488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3.1. </w:t>
          </w:r>
          <w:r>
            <w:rPr>
              <w:rFonts w:hint="eastAsia"/>
              <w:lang w:val="en-US" w:eastAsia="zh-CN"/>
            </w:rPr>
            <w:t>常用实现类</w:t>
          </w:r>
          <w:r>
            <w:tab/>
          </w:r>
          <w:r>
            <w:fldChar w:fldCharType="begin"/>
          </w:r>
          <w:r>
            <w:instrText xml:space="preserve"> PAGEREF _Toc13488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_Toc14617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3.2. </w:t>
          </w:r>
          <w:r>
            <w:rPr>
              <w:rFonts w:hint="eastAsia"/>
              <w:lang w:val="en-US" w:eastAsia="zh-CN"/>
            </w:rPr>
            <w:t>ArrayList&lt;E&gt;</w:t>
          </w:r>
          <w:r>
            <w:tab/>
          </w:r>
          <w:r>
            <w:fldChar w:fldCharType="begin"/>
          </w:r>
          <w:r>
            <w:instrText xml:space="preserve"> PAGEREF _Toc14617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_Toc5599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3.2.1. </w:t>
          </w:r>
          <w:r>
            <w:rPr>
              <w:rFonts w:hint="eastAsia"/>
              <w:lang w:val="en-US" w:eastAsia="zh-CN"/>
            </w:rPr>
            <w:t>常用构造</w:t>
          </w:r>
          <w:r>
            <w:tab/>
          </w:r>
          <w:r>
            <w:fldChar w:fldCharType="begin"/>
          </w:r>
          <w:r>
            <w:instrText xml:space="preserve"> PAGEREF _Toc5599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_Toc3390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3.2.2. </w:t>
          </w:r>
          <w:r>
            <w:rPr>
              <w:rFonts w:hint="eastAsia"/>
              <w:lang w:val="en-US" w:eastAsia="zh-CN"/>
            </w:rPr>
            <w:t>常用方法</w:t>
          </w:r>
          <w:r>
            <w:tab/>
          </w:r>
          <w:r>
            <w:fldChar w:fldCharType="begin"/>
          </w:r>
          <w:r>
            <w:instrText xml:space="preserve"> PAGEREF _Toc3390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_Toc23289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3.2.3. </w:t>
          </w:r>
          <w:r>
            <w:rPr>
              <w:rFonts w:hint="eastAsia"/>
              <w:lang w:val="en-US" w:eastAsia="zh-CN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_Toc23289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_Toc32622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3.3. </w:t>
          </w:r>
          <w:r>
            <w:rPr>
              <w:rFonts w:hint="eastAsia"/>
              <w:lang w:val="en-US" w:eastAsia="zh-CN"/>
            </w:rPr>
            <w:t>Linkedist&lt;E&gt;</w:t>
          </w:r>
          <w:r>
            <w:tab/>
          </w:r>
          <w:r>
            <w:fldChar w:fldCharType="begin"/>
          </w:r>
          <w:r>
            <w:instrText xml:space="preserve"> PAGEREF _Toc32622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_Toc11660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3.3.1. </w:t>
          </w:r>
          <w:r>
            <w:rPr>
              <w:rFonts w:hint="eastAsia"/>
              <w:lang w:val="en-US" w:eastAsia="zh-CN"/>
            </w:rPr>
            <w:t>常用构造</w:t>
          </w:r>
          <w:r>
            <w:tab/>
          </w:r>
          <w:r>
            <w:fldChar w:fldCharType="begin"/>
          </w:r>
          <w:r>
            <w:instrText xml:space="preserve"> PAGEREF _Toc11660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_Toc17260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3.3.2. </w:t>
          </w:r>
          <w:r>
            <w:rPr>
              <w:rFonts w:hint="eastAsia"/>
              <w:lang w:val="en-US" w:eastAsia="zh-CN"/>
            </w:rPr>
            <w:t>常用方法</w:t>
          </w:r>
          <w:r>
            <w:tab/>
          </w:r>
          <w:r>
            <w:fldChar w:fldCharType="begin"/>
          </w:r>
          <w:r>
            <w:instrText xml:space="preserve"> PAGEREF _Toc17260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_Toc2321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3.3.3. </w:t>
          </w:r>
          <w:r>
            <w:rPr>
              <w:rFonts w:hint="eastAsia"/>
              <w:lang w:val="en-US" w:eastAsia="zh-CN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_Toc2321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_Toc10884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3.4. </w:t>
          </w:r>
          <w:r>
            <w:rPr>
              <w:rFonts w:hint="eastAsia"/>
              <w:lang w:val="en-US" w:eastAsia="zh-CN"/>
            </w:rPr>
            <w:t>Vector</w:t>
          </w:r>
          <w:r>
            <w:tab/>
          </w:r>
          <w:r>
            <w:fldChar w:fldCharType="begin"/>
          </w:r>
          <w:r>
            <w:instrText xml:space="preserve"> PAGEREF _Toc10884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_Toc5748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3.4.1. </w:t>
          </w:r>
          <w:r>
            <w:rPr>
              <w:rFonts w:hint="eastAsia"/>
              <w:lang w:val="en-US" w:eastAsia="zh-CN"/>
            </w:rPr>
            <w:t>常用构造</w:t>
          </w:r>
          <w:r>
            <w:tab/>
          </w:r>
          <w:r>
            <w:fldChar w:fldCharType="begin"/>
          </w:r>
          <w:r>
            <w:instrText xml:space="preserve"> PAGEREF _Toc5748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_Toc11135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3.4.2. </w:t>
          </w:r>
          <w:r>
            <w:rPr>
              <w:rFonts w:hint="eastAsia"/>
              <w:lang w:val="en-US" w:eastAsia="zh-CN"/>
            </w:rPr>
            <w:t>常用方法</w:t>
          </w:r>
          <w:r>
            <w:tab/>
          </w:r>
          <w:r>
            <w:fldChar w:fldCharType="begin"/>
          </w:r>
          <w:r>
            <w:instrText xml:space="preserve"> PAGEREF _Toc11135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_Toc17593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3.4.3. </w:t>
          </w:r>
          <w:r>
            <w:rPr>
              <w:rFonts w:hint="eastAsia"/>
              <w:lang w:val="en-US" w:eastAsia="zh-CN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_Toc17593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_Toc1832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3.4.4. </w:t>
          </w:r>
          <w:r>
            <w:rPr>
              <w:rFonts w:hint="eastAsia"/>
              <w:lang w:val="en-US" w:eastAsia="zh-CN"/>
            </w:rPr>
            <w:t>实现类区别</w:t>
          </w:r>
          <w:r>
            <w:tab/>
          </w:r>
          <w:r>
            <w:fldChar w:fldCharType="begin"/>
          </w:r>
          <w:r>
            <w:instrText xml:space="preserve"> PAGEREF _Toc1832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_Toc4088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Set&lt;E&gt;</w:t>
          </w:r>
          <w:r>
            <w:tab/>
          </w:r>
          <w:r>
            <w:fldChar w:fldCharType="begin"/>
          </w:r>
          <w:r>
            <w:instrText xml:space="preserve"> PAGEREF _Toc4088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_Toc21985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4.1. </w:t>
          </w:r>
          <w:r>
            <w:rPr>
              <w:rFonts w:hint="eastAsia"/>
              <w:lang w:val="en-US" w:eastAsia="zh-CN"/>
            </w:rPr>
            <w:t>常用实现类</w:t>
          </w:r>
          <w:r>
            <w:tab/>
          </w:r>
          <w:r>
            <w:fldChar w:fldCharType="begin"/>
          </w:r>
          <w:r>
            <w:instrText xml:space="preserve"> PAGEREF _Toc21985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_Toc12549 </w:instrText>
          </w:r>
          <w:r>
            <w:fldChar w:fldCharType="separate"/>
          </w:r>
          <w:r>
            <w:rPr>
              <w:rFonts w:hint="default" w:ascii="宋体" w:hAnsi="宋体" w:eastAsia="宋体" w:cs="宋体"/>
            </w:rPr>
            <w:t xml:space="preserve">4.2. </w:t>
          </w:r>
          <w:r>
            <w:rPr>
              <w:rFonts w:hint="eastAsia"/>
              <w:lang w:val="en-US" w:eastAsia="zh-CN"/>
            </w:rPr>
            <w:t>HashSet&lt;E&gt;</w:t>
          </w:r>
          <w:r>
            <w:tab/>
          </w:r>
          <w:r>
            <w:fldChar w:fldCharType="begin"/>
          </w:r>
          <w:r>
            <w:instrText xml:space="preserve"> PAGEREF _Toc12549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_Toc28458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4.2.1. </w:t>
          </w:r>
          <w:r>
            <w:rPr>
              <w:rFonts w:hint="eastAsia"/>
              <w:lang w:val="en-US" w:eastAsia="zh-CN"/>
            </w:rPr>
            <w:t>常用构造</w:t>
          </w:r>
          <w:r>
            <w:tab/>
          </w:r>
          <w:r>
            <w:fldChar w:fldCharType="begin"/>
          </w:r>
          <w:r>
            <w:instrText xml:space="preserve"> PAGEREF _Toc28458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_Toc891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4.2.2. </w:t>
          </w:r>
          <w:r>
            <w:rPr>
              <w:rFonts w:hint="eastAsia"/>
              <w:lang w:val="en-US" w:eastAsia="zh-CN"/>
            </w:rPr>
            <w:t>常用方法</w:t>
          </w:r>
          <w:r>
            <w:tab/>
          </w:r>
          <w:r>
            <w:fldChar w:fldCharType="begin"/>
          </w:r>
          <w:r>
            <w:instrText xml:space="preserve"> PAGEREF _Toc891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_Toc25085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4.2.3. </w:t>
          </w:r>
          <w:r>
            <w:rPr>
              <w:rFonts w:hint="eastAsia"/>
              <w:lang w:val="en-US" w:eastAsia="zh-CN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_Toc25085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_Toc7430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4.3. </w:t>
          </w:r>
          <w:r>
            <w:rPr>
              <w:rFonts w:hint="eastAsia"/>
              <w:lang w:val="en-US" w:eastAsia="zh-CN"/>
            </w:rPr>
            <w:t>LinkedHashSet&lt;E&gt;</w:t>
          </w:r>
          <w:r>
            <w:tab/>
          </w:r>
          <w:r>
            <w:fldChar w:fldCharType="begin"/>
          </w:r>
          <w:r>
            <w:instrText xml:space="preserve"> PAGEREF _Toc7430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_Toc11630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4.3.1. </w:t>
          </w:r>
          <w:r>
            <w:rPr>
              <w:rFonts w:hint="eastAsia"/>
              <w:lang w:val="en-US" w:eastAsia="zh-CN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_Toc11630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_Toc10273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4.4. </w:t>
          </w:r>
          <w:r>
            <w:rPr>
              <w:rFonts w:hint="eastAsia"/>
              <w:lang w:val="en-US" w:eastAsia="zh-CN"/>
            </w:rPr>
            <w:t>TreeSet&lt;E&gt;</w:t>
          </w:r>
          <w:r>
            <w:tab/>
          </w:r>
          <w:r>
            <w:fldChar w:fldCharType="begin"/>
          </w:r>
          <w:r>
            <w:instrText xml:space="preserve"> PAGEREF _Toc10273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_Toc8948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4.4.1. </w:t>
          </w:r>
          <w:r>
            <w:rPr>
              <w:rFonts w:hint="eastAsia"/>
              <w:lang w:val="en-US" w:eastAsia="zh-CN"/>
            </w:rPr>
            <w:t>常用构造</w:t>
          </w:r>
          <w:r>
            <w:tab/>
          </w:r>
          <w:r>
            <w:fldChar w:fldCharType="begin"/>
          </w:r>
          <w:r>
            <w:instrText xml:space="preserve"> PAGEREF _Toc8948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_Toc26022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4.4.2. </w:t>
          </w:r>
          <w:r>
            <w:rPr>
              <w:rFonts w:hint="eastAsia"/>
              <w:lang w:val="en-US" w:eastAsia="zh-CN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_Toc26022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_Toc26688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4.5. </w:t>
          </w:r>
          <w:r>
            <w:rPr>
              <w:rFonts w:hint="eastAsia"/>
              <w:lang w:val="en-US" w:eastAsia="zh-CN"/>
            </w:rPr>
            <w:t>注意</w:t>
          </w:r>
          <w:r>
            <w:tab/>
          </w:r>
          <w:r>
            <w:fldChar w:fldCharType="begin"/>
          </w:r>
          <w:r>
            <w:instrText xml:space="preserve"> PAGEREF _Toc26688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_Toc5078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4.5.1. </w:t>
          </w:r>
          <w:r>
            <w:rPr>
              <w:rFonts w:hint="eastAsia"/>
              <w:lang w:val="en-US" w:eastAsia="zh-CN"/>
            </w:rPr>
            <w:t>实现类区别</w:t>
          </w:r>
          <w:r>
            <w:tab/>
          </w:r>
          <w:r>
            <w:fldChar w:fldCharType="begin"/>
          </w:r>
          <w:r>
            <w:instrText xml:space="preserve"> PAGEREF _Toc5078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_Toc31890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5. </w:t>
          </w:r>
          <w:r>
            <w:rPr>
              <w:rFonts w:hint="eastAsia"/>
              <w:lang w:val="en-US" w:eastAsia="zh-CN"/>
            </w:rPr>
            <w:t>Map&lt;K,V&gt;</w:t>
          </w:r>
          <w:r>
            <w:tab/>
          </w:r>
          <w:r>
            <w:fldChar w:fldCharType="begin"/>
          </w:r>
          <w:r>
            <w:instrText xml:space="preserve"> PAGEREF _Toc31890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_Toc11986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5.1. </w:t>
          </w:r>
          <w:r>
            <w:rPr>
              <w:rFonts w:hint="eastAsia"/>
              <w:lang w:val="en-US" w:eastAsia="zh-CN"/>
            </w:rPr>
            <w:t>常用实现类</w:t>
          </w:r>
          <w:r>
            <w:tab/>
          </w:r>
          <w:r>
            <w:fldChar w:fldCharType="begin"/>
          </w:r>
          <w:r>
            <w:instrText xml:space="preserve"> PAGEREF _Toc11986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_Toc1512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5.2. </w:t>
          </w:r>
          <w:r>
            <w:rPr>
              <w:rFonts w:hint="eastAsia"/>
              <w:lang w:val="en-US" w:eastAsia="zh-CN"/>
            </w:rPr>
            <w:t>HashMap&lt;K,V&gt;</w:t>
          </w:r>
          <w:r>
            <w:tab/>
          </w:r>
          <w:r>
            <w:fldChar w:fldCharType="begin"/>
          </w:r>
          <w:r>
            <w:instrText xml:space="preserve"> PAGEREF _Toc1512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_Toc23955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5.2.1. </w:t>
          </w:r>
          <w:r>
            <w:rPr>
              <w:rFonts w:hint="eastAsia"/>
              <w:lang w:val="en-US" w:eastAsia="zh-CN"/>
            </w:rPr>
            <w:t>常用构造</w:t>
          </w:r>
          <w:r>
            <w:tab/>
          </w:r>
          <w:r>
            <w:fldChar w:fldCharType="begin"/>
          </w:r>
          <w:r>
            <w:instrText xml:space="preserve"> PAGEREF _Toc23955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_Toc3200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5.2.2. </w:t>
          </w:r>
          <w:r>
            <w:rPr>
              <w:rFonts w:hint="eastAsia"/>
              <w:lang w:val="en-US" w:eastAsia="zh-CN"/>
            </w:rPr>
            <w:t>常用方法</w:t>
          </w:r>
          <w:r>
            <w:tab/>
          </w:r>
          <w:r>
            <w:fldChar w:fldCharType="begin"/>
          </w:r>
          <w:r>
            <w:instrText xml:space="preserve"> PAGEREF _Toc3200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_Toc14303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5.2.3. </w:t>
          </w:r>
          <w:r>
            <w:rPr>
              <w:rFonts w:hint="eastAsia"/>
              <w:lang w:val="en-US" w:eastAsia="zh-CN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_Toc14303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_Toc16254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5.3. </w:t>
          </w:r>
          <w:r>
            <w:rPr>
              <w:rFonts w:hint="eastAsia"/>
              <w:lang w:val="en-US" w:eastAsia="zh-CN"/>
            </w:rPr>
            <w:t>LinkedHashMap&lt;K,V&gt;</w:t>
          </w:r>
          <w:r>
            <w:tab/>
          </w:r>
          <w:r>
            <w:fldChar w:fldCharType="begin"/>
          </w:r>
          <w:r>
            <w:instrText xml:space="preserve"> PAGEREF _Toc16254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_Toc13532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5.3.1. </w:t>
          </w:r>
          <w:r>
            <w:rPr>
              <w:rFonts w:hint="eastAsia"/>
              <w:lang w:val="en-US" w:eastAsia="zh-CN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_Toc13532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_Toc29627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5.4. </w:t>
          </w:r>
          <w:r>
            <w:rPr>
              <w:rFonts w:hint="eastAsia"/>
              <w:lang w:val="en-US" w:eastAsia="zh-CN"/>
            </w:rPr>
            <w:t>TreeMap&lt;K,V&gt;</w:t>
          </w:r>
          <w:r>
            <w:tab/>
          </w:r>
          <w:r>
            <w:fldChar w:fldCharType="begin"/>
          </w:r>
          <w:r>
            <w:instrText xml:space="preserve"> PAGEREF _Toc29627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_Toc20262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5.4.1. </w:t>
          </w:r>
          <w:r>
            <w:rPr>
              <w:rFonts w:hint="eastAsia"/>
              <w:lang w:val="en-US" w:eastAsia="zh-CN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_Toc20262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_Toc22016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5.4.2. </w:t>
          </w:r>
          <w:r>
            <w:rPr>
              <w:rFonts w:hint="eastAsia"/>
              <w:lang w:val="en-US" w:eastAsia="zh-CN"/>
            </w:rPr>
            <w:t>实现类区别</w:t>
          </w:r>
          <w:r>
            <w:tab/>
          </w:r>
          <w:r>
            <w:fldChar w:fldCharType="begin"/>
          </w:r>
          <w:r>
            <w:instrText xml:space="preserve"> PAGEREF _Toc22016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_Toc4750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6. </w:t>
          </w:r>
          <w:r>
            <w:rPr>
              <w:rFonts w:hint="eastAsia"/>
              <w:lang w:val="en-US" w:eastAsia="zh-CN"/>
            </w:rPr>
            <w:t>集合元素排序</w:t>
          </w:r>
          <w:r>
            <w:tab/>
          </w:r>
          <w:r>
            <w:fldChar w:fldCharType="begin"/>
          </w:r>
          <w:r>
            <w:instrText xml:space="preserve"> PAGEREF _Toc4750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_Toc21572 </w:instrText>
          </w:r>
          <w:r>
            <w:fldChar w:fldCharType="separate"/>
          </w:r>
          <w:r>
            <w:rPr>
              <w:rFonts w:hint="default" w:ascii="宋体" w:hAnsi="宋体" w:eastAsia="宋体" w:cs="宋体"/>
            </w:rPr>
            <w:t xml:space="preserve">6.1. </w:t>
          </w:r>
          <w:r>
            <w:rPr>
              <w:rFonts w:hint="eastAsia"/>
              <w:lang w:val="en-US" w:eastAsia="zh-CN"/>
            </w:rPr>
            <w:t>List集合元素排序</w:t>
          </w:r>
          <w:r>
            <w:tab/>
          </w:r>
          <w:r>
            <w:fldChar w:fldCharType="begin"/>
          </w:r>
          <w:r>
            <w:instrText xml:space="preserve"> PAGEREF _Toc21572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_Toc10482 </w:instrText>
          </w:r>
          <w:r>
            <w:fldChar w:fldCharType="separate"/>
          </w:r>
          <w:r>
            <w:rPr>
              <w:rFonts w:hint="default" w:ascii="宋体" w:hAnsi="宋体" w:eastAsia="宋体" w:cs="宋体"/>
            </w:rPr>
            <w:t xml:space="preserve">6.1.1. </w:t>
          </w:r>
          <w:r>
            <w:rPr>
              <w:rFonts w:hint="eastAsia"/>
              <w:lang w:val="en-US" w:eastAsia="zh-CN"/>
            </w:rPr>
            <w:t>常用方法(Collections)</w:t>
          </w:r>
          <w:r>
            <w:tab/>
          </w:r>
          <w:r>
            <w:fldChar w:fldCharType="begin"/>
          </w:r>
          <w:r>
            <w:instrText xml:space="preserve"> PAGEREF _Toc10482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_Toc7586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6.1.2. </w:t>
          </w:r>
          <w:r>
            <w:rPr>
              <w:rFonts w:hint="eastAsia"/>
              <w:lang w:val="en-US" w:eastAsia="zh-CN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_Toc7586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_Toc26327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6.2. </w:t>
          </w:r>
          <w:r>
            <w:rPr>
              <w:rFonts w:hint="eastAsia"/>
              <w:lang w:val="en-US" w:eastAsia="zh-CN"/>
            </w:rPr>
            <w:t>Set集合元素排序</w:t>
          </w:r>
          <w:r>
            <w:tab/>
          </w:r>
          <w:r>
            <w:fldChar w:fldCharType="begin"/>
          </w:r>
          <w:r>
            <w:instrText xml:space="preserve"> PAGEREF _Toc26327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_Toc22298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6.2.1. </w:t>
          </w:r>
          <w:r>
            <w:rPr>
              <w:rFonts w:hint="eastAsia"/>
              <w:lang w:val="en-US" w:eastAsia="zh-CN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_Toc22298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_Toc7581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6.3. </w:t>
          </w:r>
          <w:r>
            <w:rPr>
              <w:rFonts w:hint="eastAsia"/>
              <w:lang w:val="en-US" w:eastAsia="zh-CN"/>
            </w:rPr>
            <w:t>Map集合元素排序</w:t>
          </w:r>
          <w:r>
            <w:tab/>
          </w:r>
          <w:r>
            <w:fldChar w:fldCharType="begin"/>
          </w:r>
          <w:r>
            <w:instrText xml:space="preserve"> PAGEREF _Toc7581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_Toc21349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6.3.1. </w:t>
          </w:r>
          <w:r>
            <w:rPr>
              <w:rFonts w:hint="eastAsia"/>
              <w:lang w:val="en-US" w:eastAsia="zh-CN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_Toc21349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_Toc26758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7. </w:t>
          </w:r>
          <w:r>
            <w:rPr>
              <w:rFonts w:hint="eastAsia"/>
              <w:lang w:val="en-US" w:eastAsia="zh-CN"/>
            </w:rPr>
            <w:t>集合并行化Stream</w:t>
          </w:r>
          <w:r>
            <w:tab/>
          </w:r>
          <w:r>
            <w:fldChar w:fldCharType="begin"/>
          </w:r>
          <w:r>
            <w:instrText xml:space="preserve"> PAGEREF _Toc26758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_Toc20069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7.1. </w:t>
          </w:r>
          <w:r>
            <w:rPr>
              <w:rFonts w:hint="eastAsia"/>
              <w:lang w:val="en-US" w:eastAsia="zh-CN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_Toc20069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_Toc4853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8. </w:t>
          </w:r>
          <w:r>
            <w:rPr>
              <w:rFonts w:hint="eastAsia"/>
              <w:lang w:val="en-US" w:eastAsia="zh-CN"/>
            </w:rPr>
            <w:t>作业</w:t>
          </w:r>
          <w:r>
            <w:tab/>
          </w:r>
          <w:r>
            <w:fldChar w:fldCharType="begin"/>
          </w:r>
          <w:r>
            <w:instrText xml:space="preserve"> PAGEREF _Toc4853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3"/>
        <w:outlineLvl w:val="0"/>
        <w:rPr>
          <w:rFonts w:hint="eastAsia"/>
          <w:lang w:eastAsia="zh-CN"/>
        </w:rPr>
      </w:pPr>
      <w:bookmarkStart w:id="2" w:name="_Toc2589"/>
      <w:r>
        <w:rPr>
          <w:rFonts w:hint="eastAsia"/>
          <w:lang w:eastAsia="zh-CN"/>
        </w:rPr>
        <w:t>集合</w:t>
      </w:r>
      <w:bookmarkEnd w:id="2"/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集合是将多个元素组成一个单元的对象；</w:t>
      </w:r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类似于数组，但数组最大的缺点是：长度受到限制（一经创建，就不可再改变），并且只能存放相同数据类型的元素；</w:t>
      </w:r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集合的长度没有限制，可以存放任意多的元素，而且元素的数据类型也可以不同；</w:t>
      </w:r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集合还提供一系列操纵数据的方法，如存储、检索等等。</w:t>
      </w:r>
    </w:p>
    <w:p>
      <w:pPr>
        <w:pStyle w:val="4"/>
        <w:outlineLvl w:val="1"/>
        <w:rPr>
          <w:rFonts w:hint="eastAsia"/>
          <w:lang w:val="en-US" w:eastAsia="zh-CN"/>
        </w:rPr>
      </w:pPr>
      <w:bookmarkStart w:id="3" w:name="_Toc23480"/>
      <w:r>
        <w:rPr>
          <w:rFonts w:hint="eastAsia"/>
          <w:lang w:val="en-US" w:eastAsia="zh-CN"/>
        </w:rPr>
        <w:t>集合优势</w:t>
      </w:r>
      <w:bookmarkEnd w:id="3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提供有用的数据结构和算法，从而减少编程工作；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提高了程序速度和质量,因为它提供了高性能的数据结构和算法；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允许不同 API 之间的相互操作，API之间可以来回传递集合；可以方便地扩展或改写集合。</w:t>
      </w:r>
    </w:p>
    <w:p>
      <w:pPr>
        <w:pStyle w:val="4"/>
        <w:outlineLvl w:val="1"/>
        <w:rPr>
          <w:rFonts w:hint="default"/>
          <w:lang w:val="en-US" w:eastAsia="zh-CN"/>
        </w:rPr>
      </w:pPr>
      <w:bookmarkStart w:id="4" w:name="_Toc29903"/>
      <w:r>
        <w:rPr>
          <w:rFonts w:hint="eastAsia"/>
          <w:lang w:val="en-US" w:eastAsia="zh-CN"/>
        </w:rPr>
        <w:t>集合分类</w:t>
      </w:r>
      <w:bookmarkEnd w:id="4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为了满足不同场合的需要，java.util包中包含有一系列集合类；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如：ArrayList类、LinkedList类、Vector类、HashMap类等等，接下来将逐一进行介绍；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集合类中只能存放对象，而不能存放原始数据类型的元素，所以当有原始数据类型需要存放时，只能将其转换成相应的包装类对象。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690" cy="2776220"/>
                  <wp:effectExtent l="0" t="0" r="10160" b="508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77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outlineLvl w:val="1"/>
        <w:rPr>
          <w:rFonts w:hint="default"/>
          <w:lang w:val="en-US" w:eastAsia="zh-CN"/>
        </w:rPr>
      </w:pPr>
      <w:bookmarkStart w:id="5" w:name="_Toc3461"/>
      <w:r>
        <w:rPr>
          <w:rFonts w:hint="eastAsia"/>
          <w:lang w:val="en-US" w:eastAsia="zh-CN"/>
        </w:rPr>
        <w:t>集合分类特点</w:t>
      </w:r>
      <w:bookmarkEnd w:id="5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2524125"/>
                  <wp:effectExtent l="0" t="0" r="0" b="0"/>
                  <wp:docPr id="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/>
        </w:tc>
      </w:tr>
    </w:tbl>
    <w:p>
      <w:pPr>
        <w:pStyle w:val="3"/>
        <w:outlineLvl w:val="0"/>
      </w:pPr>
      <w:bookmarkStart w:id="6" w:name="_Toc11880"/>
      <w:r>
        <w:rPr>
          <w:rFonts w:hint="eastAsia"/>
          <w:lang w:val="en-US" w:eastAsia="zh-CN"/>
        </w:rPr>
        <w:t>Collection&lt;T&gt;</w:t>
      </w:r>
      <w:bookmarkEnd w:id="6"/>
    </w:p>
    <w:p>
      <w:pPr>
        <w:numPr>
          <w:ilvl w:val="0"/>
          <w:numId w:val="2"/>
        </w:numPr>
      </w:pPr>
      <w:r>
        <w:rPr>
          <w:rFonts w:hint="default"/>
          <w:lang w:val="en-US" w:eastAsia="zh-CN"/>
        </w:rPr>
        <w:t>集合层次结构中的根界面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527300"/>
                  <wp:effectExtent l="0" t="0" r="0" b="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5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outlineLvl w:val="1"/>
        <w:rPr>
          <w:rFonts w:hint="default"/>
          <w:lang w:val="en-US" w:eastAsia="zh-CN"/>
        </w:rPr>
      </w:pPr>
      <w:bookmarkStart w:id="7" w:name="_Toc1504"/>
      <w:r>
        <w:rPr>
          <w:rFonts w:hint="eastAsia"/>
          <w:lang w:val="en-US" w:eastAsia="zh-CN"/>
        </w:rPr>
        <w:t>常用方法</w:t>
      </w:r>
      <w:bookmarkEnd w:id="7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3347085"/>
                  <wp:effectExtent l="0" t="0" r="2540" b="5715"/>
                  <wp:docPr id="1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47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outlineLvl w:val="1"/>
        <w:rPr>
          <w:rFonts w:hint="default"/>
          <w:lang w:val="en-US" w:eastAsia="zh-CN"/>
        </w:rPr>
      </w:pPr>
      <w:bookmarkStart w:id="8" w:name="_Toc8069"/>
      <w:r>
        <w:rPr>
          <w:rFonts w:hint="eastAsia"/>
          <w:lang w:val="en-US" w:eastAsia="zh-CN"/>
        </w:rPr>
        <w:t>案例</w:t>
      </w:r>
      <w:bookmarkEnd w:id="8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test1()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创建集合对象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ArrayList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新增元素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.add(100)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// 类类型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Interger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single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"hello"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"hello"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.add(1.0)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.add(1.0)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singl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 xml:space="preserve"> Object())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删除一个 元素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"hello"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collection.clear();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.isEmpty());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判断集合里面是否包含某个元素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.contains(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"hello"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Object[]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.toArray();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.println(Arrays.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toString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Object[]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objs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 = new Object[collection.size()];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collection.toArray(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objs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System.out.println(Arrays.toString(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objs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遍历集合元素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"-----------------------"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"*******************************"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Iterator&lt;E&gt; iterator() 获得集合对象的迭代器对象 (将集合的所有元素 都存储至迭代器对象 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.iterator();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集合的所有的元素都在it对象里面了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.hasNext())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.next();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"obj:"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"++++++++++++++++++++++++++++++++++++"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default void forEach(Consumer&lt;? super T&gt; action) 遍历集合所有元素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forEach+lambda表达式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lambda表达式: 替代接口的匿名内部类对象(要求： 接口里面 有且只有一个抽象方法)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    语法:  (数据类型 形参1,数据类型 形参2)-&gt;{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//逻辑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        return;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"===================================="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 xml:space="preserve">.forEach((Object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)-&gt;{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singl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})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}</w:t>
            </w:r>
          </w:p>
        </w:tc>
      </w:tr>
    </w:tbl>
    <w:p>
      <w:pPr>
        <w:pStyle w:val="3"/>
        <w:outlineLvl w:val="0"/>
      </w:pPr>
      <w:bookmarkStart w:id="9" w:name="_Toc18204"/>
      <w:r>
        <w:rPr>
          <w:rFonts w:hint="eastAsia"/>
          <w:lang w:val="en-US" w:eastAsia="zh-CN"/>
        </w:rPr>
        <w:t>List&lt;E&gt;</w:t>
      </w:r>
      <w:bookmarkEnd w:id="9"/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有序集合（也称为序列 ）。 该界面的用户可以精确控制列表中每个元素的插入位置。 用户可以通过整数索引（列表中的位置）访问元素，并搜索列表中的元素。</w:t>
      </w:r>
    </w:p>
    <w:p>
      <w:pPr>
        <w:pStyle w:val="4"/>
        <w:outlineLvl w:val="1"/>
        <w:rPr>
          <w:rFonts w:hint="default"/>
          <w:lang w:val="en-US" w:eastAsia="zh-CN"/>
        </w:rPr>
      </w:pPr>
      <w:bookmarkStart w:id="10" w:name="_Toc13488"/>
      <w:r>
        <w:rPr>
          <w:rFonts w:hint="eastAsia"/>
          <w:lang w:val="en-US" w:eastAsia="zh-CN"/>
        </w:rPr>
        <w:t>常用实现类</w:t>
      </w:r>
      <w:bookmarkEnd w:id="10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690" cy="2554605"/>
                  <wp:effectExtent l="0" t="0" r="10160" b="17145"/>
                  <wp:docPr id="1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554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outlineLvl w:val="1"/>
        <w:rPr>
          <w:rFonts w:hint="default"/>
          <w:lang w:val="en-US" w:eastAsia="zh-CN"/>
        </w:rPr>
      </w:pPr>
      <w:bookmarkStart w:id="11" w:name="_Toc14617"/>
      <w:r>
        <w:rPr>
          <w:rFonts w:hint="eastAsia"/>
          <w:lang w:val="en-US" w:eastAsia="zh-CN"/>
        </w:rPr>
        <w:t>ArrayList&lt;E&gt;</w:t>
      </w:r>
      <w:bookmarkEnd w:id="11"/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ArrayList是长度可变的对象引用数组，称为动态数组；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随着元素的添加，元素数目的增大，数组容量也会随之自动扩展；访问和遍历数组元素时，ArrayList的性能优越；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ArrayList类继承了AbstractList类并实现了List接口</w:t>
      </w:r>
    </w:p>
    <w:p>
      <w:pPr>
        <w:pStyle w:val="5"/>
        <w:outlineLvl w:val="2"/>
        <w:rPr>
          <w:rFonts w:hint="eastAsia"/>
          <w:lang w:val="en-US" w:eastAsia="zh-CN"/>
        </w:rPr>
      </w:pPr>
      <w:bookmarkStart w:id="12" w:name="_Toc5599"/>
      <w:r>
        <w:rPr>
          <w:rFonts w:hint="eastAsia"/>
          <w:lang w:val="en-US" w:eastAsia="zh-CN"/>
        </w:rPr>
        <w:t>常用构造</w:t>
      </w:r>
      <w:bookmarkEnd w:id="12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rrayList类的构造方法有3种重载方式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1001395"/>
                  <wp:effectExtent l="0" t="0" r="3175" b="8255"/>
                  <wp:docPr id="1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001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outlineLvl w:val="2"/>
        <w:rPr>
          <w:rFonts w:hint="default"/>
          <w:lang w:val="en-US" w:eastAsia="zh-CN"/>
        </w:rPr>
      </w:pPr>
      <w:bookmarkStart w:id="13" w:name="_Toc3390"/>
      <w:r>
        <w:rPr>
          <w:rFonts w:hint="eastAsia"/>
          <w:lang w:val="en-US" w:eastAsia="zh-CN"/>
        </w:rPr>
        <w:t>常用方法</w:t>
      </w:r>
      <w:bookmarkEnd w:id="13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493645"/>
                  <wp:effectExtent l="0" t="0" r="2540" b="1905"/>
                  <wp:docPr id="1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3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outlineLvl w:val="2"/>
        <w:rPr>
          <w:rFonts w:hint="eastAsia"/>
          <w:lang w:val="en-US" w:eastAsia="zh-CN"/>
        </w:rPr>
      </w:pPr>
      <w:bookmarkStart w:id="14" w:name="_Toc23289"/>
      <w:r>
        <w:rPr>
          <w:rFonts w:hint="eastAsia"/>
          <w:lang w:val="en-US" w:eastAsia="zh-CN"/>
        </w:rPr>
        <w:t>案例</w:t>
      </w:r>
      <w:bookmarkEnd w:id="14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testArrayList()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List&lt;String&gt;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ArrayList&lt;&gt;();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//底层创建了一个Object[]  10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"b"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.add(0,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"aa"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//0  size()-1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//查看单个元素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element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element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//修改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.set(0,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"hello"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//删除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.remove(0);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.forEach((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)-&gt;{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List&lt;String&gt;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subStr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.subList(0, 3);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//[a, b, c]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"subStr:"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subStr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subStr.add("123");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strList.remove(0);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.add(0,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"222"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subStr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outlineLvl w:val="1"/>
        <w:rPr>
          <w:rFonts w:hint="default"/>
          <w:lang w:val="en-US" w:eastAsia="zh-CN"/>
        </w:rPr>
      </w:pPr>
      <w:bookmarkStart w:id="15" w:name="_Toc32622"/>
      <w:r>
        <w:rPr>
          <w:rFonts w:hint="eastAsia"/>
          <w:lang w:val="en-US" w:eastAsia="zh-CN"/>
        </w:rPr>
        <w:t>Linkedist&lt;E&gt;</w:t>
      </w:r>
      <w:bookmarkEnd w:id="15"/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LinkedList类用于创建链表数据结构；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链表中元素的数量不受任何限制，可以随意地添加和删除；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与ArrayList相比，如果需要频繁地添加和删除元素，LinkedList的性能更加优越；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LinkedList类继承了AbstractSequentialList类，并实现了List接口；</w:t>
      </w:r>
    </w:p>
    <w:p>
      <w:pPr>
        <w:pStyle w:val="5"/>
        <w:outlineLvl w:val="2"/>
        <w:rPr>
          <w:rFonts w:hint="default"/>
          <w:lang w:val="en-US" w:eastAsia="zh-CN"/>
        </w:rPr>
      </w:pPr>
      <w:bookmarkStart w:id="16" w:name="_Toc11660"/>
      <w:r>
        <w:rPr>
          <w:rFonts w:hint="eastAsia"/>
          <w:lang w:val="en-US" w:eastAsia="zh-CN"/>
        </w:rPr>
        <w:t>常用构造</w:t>
      </w:r>
      <w:bookmarkEnd w:id="16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787400"/>
                  <wp:effectExtent l="0" t="0" r="7620" b="12700"/>
                  <wp:docPr id="1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outlineLvl w:val="2"/>
        <w:rPr>
          <w:rFonts w:hint="default"/>
          <w:lang w:val="en-US" w:eastAsia="zh-CN"/>
        </w:rPr>
      </w:pPr>
      <w:bookmarkStart w:id="17" w:name="_Toc17260"/>
      <w:r>
        <w:rPr>
          <w:rFonts w:hint="eastAsia"/>
          <w:lang w:val="en-US" w:eastAsia="zh-CN"/>
        </w:rPr>
        <w:t>常用方法</w:t>
      </w:r>
      <w:bookmarkEnd w:id="17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spacing w:beforeLines="0" w:afterLines="0"/>
              <w:jc w:val="left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2525395"/>
                  <wp:effectExtent l="0" t="0" r="9525" b="8255"/>
                  <wp:docPr id="1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525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spacing w:beforeLines="0" w:afterLines="0"/>
              <w:jc w:val="left"/>
            </w:pPr>
            <w:r>
              <w:drawing>
                <wp:inline distT="0" distB="0" distL="114300" distR="114300">
                  <wp:extent cx="5272405" cy="1609090"/>
                  <wp:effectExtent l="0" t="0" r="4445" b="10160"/>
                  <wp:docPr id="1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609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outlineLvl w:val="2"/>
        <w:rPr>
          <w:rFonts w:hint="default"/>
          <w:lang w:val="en-US" w:eastAsia="zh-CN"/>
        </w:rPr>
      </w:pPr>
      <w:bookmarkStart w:id="18" w:name="_Toc2321"/>
      <w:r>
        <w:rPr>
          <w:rFonts w:hint="eastAsia"/>
          <w:lang w:val="en-US" w:eastAsia="zh-CN"/>
        </w:rPr>
        <w:t>案例</w:t>
      </w:r>
      <w:bookmarkEnd w:id="18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testLinkedList()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//消息队列   LinkedList  Queue 队列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LinkedList&lt;Integer&gt;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linkedList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LinkedList&lt;&gt;();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linkedList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linkedList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linkedList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linkedList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.add(10000);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//把元素10删除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linkedList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Integer(10));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linkedList.add(0, 100);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linkedList.addFirst(1);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linkedList.addLast(1);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linkedList.offer(1);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linkedList.offerFirst(2);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linkedList.offerLast(3);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linkedList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System.out.println(linkedList.get(2));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System.out.println(linkedList.getFirst());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System.out.println(linkedList.getLast());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System.out.println(linkedList.peek());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System.out.println(linkedList.peekFirst());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System.out.println(linkedList.peekLast());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System.out.println(linkedList.poll());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System.out.println(linkedList.pollFirst());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System.out.println(linkedList.pollLast());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System.out.println(linkedList.pop());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linkedList.push(1);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System.out.println(linkedList.pop());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System.out.println(linkedList);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outlineLvl w:val="1"/>
        <w:rPr>
          <w:rFonts w:hint="default"/>
          <w:lang w:val="en-US" w:eastAsia="zh-CN"/>
        </w:rPr>
      </w:pPr>
      <w:bookmarkStart w:id="19" w:name="_Toc10884"/>
      <w:r>
        <w:rPr>
          <w:rFonts w:hint="eastAsia"/>
          <w:lang w:val="en-US" w:eastAsia="zh-CN"/>
        </w:rPr>
        <w:t>Vector</w:t>
      </w:r>
      <w:bookmarkEnd w:id="19"/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Vector类与ArrayList类和LinkedList类很相似，最大的区别在于Vector是线程同步的；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如果在多线程的程序中要使用到集合框架，并且不希望线程与线程之间相互干扰，那么Vector是不错的选择；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Vector类继承于AbstractList类，并实现了List接口。</w:t>
      </w:r>
    </w:p>
    <w:p>
      <w:pPr>
        <w:pStyle w:val="5"/>
        <w:outlineLvl w:val="2"/>
        <w:rPr>
          <w:rFonts w:hint="default"/>
          <w:lang w:val="en-US" w:eastAsia="zh-CN"/>
        </w:rPr>
      </w:pPr>
      <w:bookmarkStart w:id="20" w:name="_Toc5748"/>
      <w:r>
        <w:rPr>
          <w:rFonts w:hint="eastAsia"/>
          <w:lang w:val="en-US" w:eastAsia="zh-CN"/>
        </w:rPr>
        <w:t>常用构造</w:t>
      </w:r>
      <w:bookmarkEnd w:id="20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1721485"/>
                  <wp:effectExtent l="0" t="0" r="8890" b="12065"/>
                  <wp:docPr id="1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1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outlineLvl w:val="2"/>
        <w:rPr>
          <w:rFonts w:hint="default"/>
          <w:lang w:val="en-US" w:eastAsia="zh-CN"/>
        </w:rPr>
      </w:pPr>
      <w:bookmarkStart w:id="21" w:name="_Toc11135"/>
      <w:r>
        <w:rPr>
          <w:rFonts w:hint="eastAsia"/>
          <w:lang w:val="en-US" w:eastAsia="zh-CN"/>
        </w:rPr>
        <w:t>常用方法</w:t>
      </w:r>
      <w:bookmarkEnd w:id="21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475865"/>
                  <wp:effectExtent l="0" t="0" r="7620" b="635"/>
                  <wp:docPr id="2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475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7960" cy="2837815"/>
                  <wp:effectExtent l="0" t="0" r="8890" b="635"/>
                  <wp:docPr id="21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837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outlineLvl w:val="2"/>
        <w:rPr>
          <w:rFonts w:hint="default"/>
          <w:lang w:val="en-US" w:eastAsia="zh-CN"/>
        </w:rPr>
      </w:pPr>
      <w:bookmarkStart w:id="22" w:name="_Toc1832"/>
      <w:r>
        <w:rPr>
          <w:rFonts w:hint="eastAsia"/>
          <w:lang w:val="en-US" w:eastAsia="zh-CN"/>
        </w:rPr>
        <w:t>实现类区别</w:t>
      </w:r>
      <w:bookmarkEnd w:id="22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tbl>
            <w:tblPr>
              <w:tblStyle w:val="12"/>
              <w:tblW w:w="12000" w:type="dxa"/>
              <w:tblInd w:w="-202" w:type="dxa"/>
              <w:tblBorders>
                <w:top w:val="single" w:color="DFE2E5" w:sz="6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FFFFFF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747"/>
              <w:gridCol w:w="3205"/>
              <w:gridCol w:w="4098"/>
              <w:gridCol w:w="1950"/>
            </w:tblGrid>
            <w:tr>
              <w:tblPrEx>
                <w:tblBorders>
                  <w:top w:val="single" w:color="DFE2E5" w:sz="6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14" w:hRule="atLeast"/>
                <w:tblHeader/>
              </w:trPr>
              <w:tc>
                <w:tcPr>
                  <w:tcW w:w="2747" w:type="dxa"/>
                  <w:tcBorders>
                    <w:top w:val="single" w:color="DFE2E5" w:sz="6" w:space="0"/>
                    <w:left w:val="single" w:color="DFE2E5" w:sz="6" w:space="0"/>
                    <w:bottom w:val="nil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both"/>
                    <w:rPr>
                      <w:rFonts w:ascii="Helvetica" w:hAnsi="Helvetica" w:eastAsia="Helvetica" w:cs="Helvetica"/>
                      <w:b/>
                      <w:i w:val="0"/>
                      <w:caps w:val="0"/>
                      <w:color w:val="333333"/>
                      <w:spacing w:val="0"/>
                      <w:sz w:val="18"/>
                      <w:szCs w:val="18"/>
                    </w:rPr>
                  </w:pPr>
                  <w:r>
                    <w:rPr>
                      <w:rFonts w:hint="default" w:ascii="Helvetica" w:hAnsi="Helvetica" w:eastAsia="Helvetica" w:cs="Helvetica"/>
                      <w:b/>
                      <w:i w:val="0"/>
                      <w:caps w:val="0"/>
                      <w:color w:val="333333"/>
                      <w:spacing w:val="0"/>
                      <w:kern w:val="0"/>
                      <w:sz w:val="18"/>
                      <w:szCs w:val="18"/>
                      <w:lang w:val="en-US" w:eastAsia="zh-CN" w:bidi="ar"/>
                    </w:rPr>
                    <w:t>常用实现类</w:t>
                  </w:r>
                </w:p>
              </w:tc>
              <w:tc>
                <w:tcPr>
                  <w:tcW w:w="3205" w:type="dxa"/>
                  <w:tcBorders>
                    <w:top w:val="single" w:color="DFE2E5" w:sz="6" w:space="0"/>
                    <w:left w:val="single" w:color="DFE2E5" w:sz="6" w:space="0"/>
                    <w:bottom w:val="nil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both"/>
                    <w:rPr>
                      <w:rFonts w:hint="default" w:ascii="Helvetica" w:hAnsi="Helvetica" w:eastAsia="Helvetica" w:cs="Helvetica"/>
                      <w:b/>
                      <w:i w:val="0"/>
                      <w:caps w:val="0"/>
                      <w:color w:val="333333"/>
                      <w:spacing w:val="0"/>
                      <w:sz w:val="18"/>
                      <w:szCs w:val="18"/>
                    </w:rPr>
                  </w:pPr>
                  <w:r>
                    <w:rPr>
                      <w:rFonts w:hint="default" w:ascii="Helvetica" w:hAnsi="Helvetica" w:eastAsia="Helvetica" w:cs="Helvetica"/>
                      <w:b/>
                      <w:i w:val="0"/>
                      <w:caps w:val="0"/>
                      <w:color w:val="333333"/>
                      <w:spacing w:val="0"/>
                      <w:kern w:val="0"/>
                      <w:sz w:val="18"/>
                      <w:szCs w:val="18"/>
                      <w:lang w:val="en-US" w:eastAsia="zh-CN" w:bidi="ar"/>
                    </w:rPr>
                    <w:t>新增/查询/删除</w:t>
                  </w:r>
                </w:p>
              </w:tc>
              <w:tc>
                <w:tcPr>
                  <w:tcW w:w="4098" w:type="dxa"/>
                  <w:tcBorders>
                    <w:top w:val="single" w:color="DFE2E5" w:sz="6" w:space="0"/>
                    <w:left w:val="single" w:color="DFE2E5" w:sz="6" w:space="0"/>
                    <w:bottom w:val="nil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both"/>
                    <w:rPr>
                      <w:rFonts w:hint="default" w:ascii="Helvetica" w:hAnsi="Helvetica" w:eastAsia="Helvetica" w:cs="Helvetica"/>
                      <w:b/>
                      <w:i w:val="0"/>
                      <w:caps w:val="0"/>
                      <w:color w:val="333333"/>
                      <w:spacing w:val="0"/>
                      <w:sz w:val="18"/>
                      <w:szCs w:val="18"/>
                    </w:rPr>
                  </w:pPr>
                  <w:r>
                    <w:rPr>
                      <w:rFonts w:hint="default" w:ascii="Helvetica" w:hAnsi="Helvetica" w:eastAsia="Helvetica" w:cs="Helvetica"/>
                      <w:b/>
                      <w:i w:val="0"/>
                      <w:caps w:val="0"/>
                      <w:color w:val="333333"/>
                      <w:spacing w:val="0"/>
                      <w:kern w:val="0"/>
                      <w:sz w:val="18"/>
                      <w:szCs w:val="18"/>
                      <w:lang w:val="en-US" w:eastAsia="zh-CN" w:bidi="ar"/>
                    </w:rPr>
                    <w:t>底层数据结构</w:t>
                  </w:r>
                </w:p>
              </w:tc>
              <w:tc>
                <w:tcPr>
                  <w:tcW w:w="0" w:type="auto"/>
                  <w:tcBorders>
                    <w:top w:val="single" w:color="DFE2E5" w:sz="6" w:space="0"/>
                    <w:left w:val="single" w:color="DFE2E5" w:sz="6" w:space="0"/>
                    <w:bottom w:val="nil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center"/>
                    <w:rPr>
                      <w:rFonts w:hint="default" w:ascii="Helvetica" w:hAnsi="Helvetica" w:eastAsia="Helvetica" w:cs="Helvetica"/>
                      <w:b/>
                      <w:i w:val="0"/>
                      <w:caps w:val="0"/>
                      <w:color w:val="333333"/>
                      <w:spacing w:val="0"/>
                      <w:sz w:val="18"/>
                      <w:szCs w:val="18"/>
                    </w:rPr>
                  </w:pPr>
                  <w:r>
                    <w:rPr>
                      <w:rFonts w:hint="default" w:ascii="Helvetica" w:hAnsi="Helvetica" w:eastAsia="Helvetica" w:cs="Helvetica"/>
                      <w:b/>
                      <w:i w:val="0"/>
                      <w:caps w:val="0"/>
                      <w:color w:val="333333"/>
                      <w:spacing w:val="0"/>
                      <w:kern w:val="0"/>
                      <w:sz w:val="18"/>
                      <w:szCs w:val="18"/>
                      <w:lang w:val="en-US" w:eastAsia="zh-CN" w:bidi="ar"/>
                    </w:rPr>
                    <w:t>线程安全</w:t>
                  </w:r>
                </w:p>
              </w:tc>
            </w:tr>
            <w:tr>
              <w:tblPrEx>
                <w:tblBorders>
                  <w:top w:val="single" w:color="DFE2E5" w:sz="6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31" w:hRule="atLeast"/>
              </w:trPr>
              <w:tc>
                <w:tcPr>
                  <w:tcW w:w="2747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8"/>
                      <w:szCs w:val="18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8"/>
                      <w:szCs w:val="18"/>
                      <w:lang w:val="en-US" w:eastAsia="zh-CN" w:bidi="ar"/>
                    </w:rPr>
                    <w:t>ArrayList</w:t>
                  </w:r>
                  <w:r>
                    <w:rPr>
                      <w:rFonts w:ascii="var(--monospace)" w:hAnsi="var(--monospace)" w:eastAsia="var(--monospace)" w:cs="var(--monospace)"/>
                      <w:i w:val="0"/>
                      <w:caps w:val="0"/>
                      <w:color w:val="A7A7A7"/>
                      <w:spacing w:val="0"/>
                      <w:kern w:val="0"/>
                      <w:sz w:val="18"/>
                      <w:szCs w:val="18"/>
                      <w:lang w:val="en-US" w:eastAsia="zh-CN" w:bidi="ar"/>
                    </w:rPr>
                    <w:t>&lt;E&gt;</w:t>
                  </w: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8"/>
                      <w:szCs w:val="18"/>
                      <w:lang w:val="en-US" w:eastAsia="zh-CN" w:bidi="ar"/>
                    </w:rPr>
                    <w:t>(常用)</w:t>
                  </w:r>
                </w:p>
              </w:tc>
              <w:tc>
                <w:tcPr>
                  <w:tcW w:w="3205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8"/>
                      <w:szCs w:val="18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8"/>
                      <w:szCs w:val="18"/>
                      <w:lang w:val="en-US" w:eastAsia="zh-CN" w:bidi="ar"/>
                    </w:rPr>
                    <w:t>查询最快</w:t>
                  </w:r>
                </w:p>
              </w:tc>
              <w:tc>
                <w:tcPr>
                  <w:tcW w:w="4098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8"/>
                      <w:szCs w:val="18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8"/>
                      <w:szCs w:val="18"/>
                      <w:lang w:val="en-US" w:eastAsia="zh-CN" w:bidi="ar"/>
                    </w:rPr>
                    <w:t>动态数组</w:t>
                  </w:r>
                </w:p>
              </w:tc>
              <w:tc>
                <w:tcPr>
                  <w:tcW w:w="0" w:type="auto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8"/>
                      <w:szCs w:val="18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8"/>
                      <w:szCs w:val="18"/>
                      <w:lang w:val="en-US" w:eastAsia="zh-CN" w:bidi="ar"/>
                    </w:rPr>
                    <w:t>不安全</w:t>
                  </w:r>
                </w:p>
              </w:tc>
            </w:tr>
            <w:tr>
              <w:tblPrEx>
                <w:tblBorders>
                  <w:top w:val="single" w:color="DFE2E5" w:sz="6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2747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8F8F8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8"/>
                      <w:szCs w:val="18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8"/>
                      <w:szCs w:val="18"/>
                      <w:lang w:val="en-US" w:eastAsia="zh-CN" w:bidi="ar"/>
                    </w:rPr>
                    <w:t>LinkedList</w:t>
                  </w:r>
                  <w:r>
                    <w:rPr>
                      <w:rFonts w:hint="default" w:ascii="var(--monospace)" w:hAnsi="var(--monospace)" w:eastAsia="var(--monospace)" w:cs="var(--monospace)"/>
                      <w:i w:val="0"/>
                      <w:caps w:val="0"/>
                      <w:color w:val="A7A7A7"/>
                      <w:spacing w:val="0"/>
                      <w:kern w:val="0"/>
                      <w:sz w:val="18"/>
                      <w:szCs w:val="18"/>
                      <w:lang w:val="en-US" w:eastAsia="zh-CN" w:bidi="ar"/>
                    </w:rPr>
                    <w:t>&lt;E&gt;</w:t>
                  </w:r>
                </w:p>
              </w:tc>
              <w:tc>
                <w:tcPr>
                  <w:tcW w:w="3205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8F8F8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8"/>
                      <w:szCs w:val="18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8"/>
                      <w:szCs w:val="18"/>
                      <w:lang w:val="en-US" w:eastAsia="zh-CN" w:bidi="ar"/>
                    </w:rPr>
                    <w:t>新增/删除最快 查询慢</w:t>
                  </w:r>
                </w:p>
              </w:tc>
              <w:tc>
                <w:tcPr>
                  <w:tcW w:w="4098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8F8F8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8"/>
                      <w:szCs w:val="18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8"/>
                      <w:szCs w:val="18"/>
                      <w:lang w:val="en-US" w:eastAsia="zh-CN" w:bidi="ar"/>
                    </w:rPr>
                    <w:t>双向链表</w:t>
                  </w:r>
                </w:p>
              </w:tc>
              <w:tc>
                <w:tcPr>
                  <w:tcW w:w="0" w:type="auto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8F8F8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8"/>
                      <w:szCs w:val="18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8"/>
                      <w:szCs w:val="18"/>
                      <w:lang w:val="en-US" w:eastAsia="zh-CN" w:bidi="ar"/>
                    </w:rPr>
                    <w:t>不安全</w:t>
                  </w:r>
                </w:p>
              </w:tc>
            </w:tr>
            <w:tr>
              <w:tblPrEx>
                <w:tblBorders>
                  <w:top w:val="single" w:color="DFE2E5" w:sz="6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2747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8"/>
                      <w:szCs w:val="18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8"/>
                      <w:szCs w:val="18"/>
                      <w:lang w:val="en-US" w:eastAsia="zh-CN" w:bidi="ar"/>
                    </w:rPr>
                    <w:t>Vector</w:t>
                  </w:r>
                  <w:r>
                    <w:rPr>
                      <w:rFonts w:hint="default" w:ascii="var(--monospace)" w:hAnsi="var(--monospace)" w:eastAsia="var(--monospace)" w:cs="var(--monospace)"/>
                      <w:i w:val="0"/>
                      <w:caps w:val="0"/>
                      <w:color w:val="A7A7A7"/>
                      <w:spacing w:val="0"/>
                      <w:kern w:val="0"/>
                      <w:sz w:val="18"/>
                      <w:szCs w:val="18"/>
                      <w:lang w:val="en-US" w:eastAsia="zh-CN" w:bidi="ar"/>
                    </w:rPr>
                    <w:t>&lt;E&gt;</w:t>
                  </w:r>
                </w:p>
              </w:tc>
              <w:tc>
                <w:tcPr>
                  <w:tcW w:w="3205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8"/>
                      <w:szCs w:val="18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8"/>
                      <w:szCs w:val="18"/>
                      <w:lang w:val="en-US" w:eastAsia="zh-CN" w:bidi="ar"/>
                    </w:rPr>
                    <w:t>三者都慢</w:t>
                  </w:r>
                </w:p>
              </w:tc>
              <w:tc>
                <w:tcPr>
                  <w:tcW w:w="4098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8"/>
                      <w:szCs w:val="18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8"/>
                      <w:szCs w:val="18"/>
                      <w:lang w:val="en-US" w:eastAsia="zh-CN" w:bidi="ar"/>
                    </w:rPr>
                    <w:t>动态数组</w:t>
                  </w:r>
                </w:p>
              </w:tc>
              <w:tc>
                <w:tcPr>
                  <w:tcW w:w="0" w:type="auto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8"/>
                      <w:szCs w:val="18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8"/>
                      <w:szCs w:val="18"/>
                      <w:lang w:val="en-US" w:eastAsia="zh-CN" w:bidi="ar"/>
                    </w:rPr>
                    <w:t>安全</w:t>
                  </w:r>
                </w:p>
              </w:tc>
            </w:tr>
          </w:tbl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outlineLvl w:val="0"/>
        <w:rPr>
          <w:rFonts w:hint="eastAsia"/>
          <w:lang w:val="en-US" w:eastAsia="zh-CN"/>
        </w:rPr>
      </w:pPr>
      <w:bookmarkStart w:id="23" w:name="_Toc4088"/>
      <w:r>
        <w:rPr>
          <w:rFonts w:hint="eastAsia"/>
          <w:lang w:val="en-US" w:eastAsia="zh-CN"/>
        </w:rPr>
        <w:t>Set&lt;E&gt;</w:t>
      </w:r>
      <w:bookmarkEnd w:id="23"/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不包含重复元素的集合。</w:t>
      </w:r>
    </w:p>
    <w:p>
      <w:pPr>
        <w:pStyle w:val="4"/>
        <w:outlineLvl w:val="1"/>
        <w:rPr>
          <w:rFonts w:hint="default"/>
          <w:lang w:val="en-US" w:eastAsia="zh-CN"/>
        </w:rPr>
      </w:pPr>
      <w:bookmarkStart w:id="24" w:name="_Toc21985"/>
      <w:r>
        <w:rPr>
          <w:rFonts w:hint="eastAsia"/>
          <w:lang w:val="en-US" w:eastAsia="zh-CN"/>
        </w:rPr>
        <w:t>常用实现类</w:t>
      </w:r>
      <w:bookmarkEnd w:id="24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690" cy="2554605"/>
                  <wp:effectExtent l="0" t="0" r="10160" b="17145"/>
                  <wp:docPr id="22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554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outlineLvl w:val="1"/>
      </w:pPr>
      <w:bookmarkStart w:id="25" w:name="_Toc12549"/>
      <w:r>
        <w:rPr>
          <w:rFonts w:hint="eastAsia"/>
          <w:lang w:val="en-US" w:eastAsia="zh-CN"/>
        </w:rPr>
        <w:t>HashSet&lt;E&gt;</w:t>
      </w:r>
      <w:bookmarkEnd w:id="25"/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此类实现Set接口，由哈希表（实际为HashMap实例）支持。 对集合的迭代次序不作任何保证; 特别是，它不能保证订单在一段时间内保持不变。 这个类允许null元素。 </w:t>
      </w:r>
    </w:p>
    <w:p>
      <w:pPr>
        <w:pStyle w:val="5"/>
        <w:outlineLvl w:val="2"/>
        <w:rPr>
          <w:rFonts w:hint="default"/>
          <w:lang w:val="en-US" w:eastAsia="zh-CN"/>
        </w:rPr>
      </w:pPr>
      <w:bookmarkStart w:id="26" w:name="_Toc28458"/>
      <w:r>
        <w:rPr>
          <w:rFonts w:hint="eastAsia"/>
          <w:lang w:val="en-US" w:eastAsia="zh-CN"/>
        </w:rPr>
        <w:t>常用构造</w:t>
      </w:r>
      <w:bookmarkEnd w:id="26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1485900"/>
                  <wp:effectExtent l="0" t="0" r="10795" b="0"/>
                  <wp:docPr id="23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outlineLvl w:val="2"/>
        <w:rPr>
          <w:rFonts w:hint="default"/>
          <w:lang w:val="en-US" w:eastAsia="zh-CN"/>
        </w:rPr>
      </w:pPr>
      <w:bookmarkStart w:id="27" w:name="_Toc891"/>
      <w:r>
        <w:rPr>
          <w:rFonts w:hint="eastAsia"/>
          <w:lang w:val="en-US" w:eastAsia="zh-CN"/>
        </w:rPr>
        <w:t>常用方法</w:t>
      </w:r>
      <w:bookmarkEnd w:id="27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1747520"/>
                  <wp:effectExtent l="0" t="0" r="10795" b="5080"/>
                  <wp:docPr id="24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174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outlineLvl w:val="2"/>
        <w:rPr>
          <w:rFonts w:hint="eastAsia"/>
          <w:lang w:val="en-US" w:eastAsia="zh-CN"/>
        </w:rPr>
      </w:pPr>
      <w:bookmarkStart w:id="28" w:name="_Toc25085"/>
      <w:r>
        <w:rPr>
          <w:rFonts w:hint="eastAsia"/>
          <w:lang w:val="en-US" w:eastAsia="zh-CN"/>
        </w:rPr>
        <w:t>案例</w:t>
      </w:r>
      <w:bookmarkEnd w:id="28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testHashSet()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//不能重复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HashSet&lt;String&gt;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HashSet&lt;&gt;();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"abc"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"g"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"123"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//遍历方式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//增强for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//forEach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//iterator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outlineLvl w:val="1"/>
        <w:rPr>
          <w:rFonts w:hint="default"/>
          <w:lang w:val="en-US" w:eastAsia="zh-CN"/>
        </w:rPr>
      </w:pPr>
      <w:bookmarkStart w:id="29" w:name="_Toc7430"/>
      <w:r>
        <w:rPr>
          <w:rFonts w:hint="eastAsia"/>
          <w:lang w:val="en-US" w:eastAsia="zh-CN"/>
        </w:rPr>
        <w:t>LinkedHashSet&lt;E&gt;</w:t>
      </w:r>
      <w:bookmarkEnd w:id="29"/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是HashSet的子类，方法几乎与父类一致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元素有序。(元素插入顺序与遍历顺序是一致的)。</w:t>
      </w:r>
    </w:p>
    <w:p>
      <w:pPr>
        <w:pStyle w:val="5"/>
        <w:outlineLvl w:val="2"/>
        <w:rPr>
          <w:rFonts w:hint="default"/>
          <w:lang w:val="en-US" w:eastAsia="zh-CN"/>
        </w:rPr>
      </w:pPr>
      <w:bookmarkStart w:id="30" w:name="_Toc11630"/>
      <w:r>
        <w:rPr>
          <w:rFonts w:hint="eastAsia"/>
          <w:lang w:val="en-US" w:eastAsia="zh-CN"/>
        </w:rPr>
        <w:t>案例</w:t>
      </w:r>
      <w:bookmarkEnd w:id="30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testLinkedHashSet()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LinkedHashSet&lt;Integer&gt;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LinkedHashSet&lt;&gt;();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LinkedHashSet&lt;User&gt;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LinkedHashSet&lt;&gt;();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User(1,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"jim1"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User(1,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"jim1"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User(3,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"jim3"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User(4,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"jim4"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outlineLvl w:val="1"/>
        <w:rPr>
          <w:rFonts w:hint="default"/>
          <w:lang w:val="en-US" w:eastAsia="zh-CN"/>
        </w:rPr>
      </w:pPr>
      <w:bookmarkStart w:id="31" w:name="_Toc10273"/>
      <w:r>
        <w:rPr>
          <w:rFonts w:hint="eastAsia"/>
          <w:lang w:val="en-US" w:eastAsia="zh-CN"/>
        </w:rPr>
        <w:t>TreeSet&lt;E&gt;</w:t>
      </w:r>
      <w:bookmarkEnd w:id="31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元素有序. （会按照自然顺序进行排列）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规定元素数据类型必须实现Comparable接口</w:t>
      </w:r>
    </w:p>
    <w:p>
      <w:pPr>
        <w:pStyle w:val="5"/>
        <w:outlineLvl w:val="2"/>
        <w:rPr>
          <w:rFonts w:hint="default"/>
          <w:lang w:val="en-US" w:eastAsia="zh-CN"/>
        </w:rPr>
      </w:pPr>
      <w:bookmarkStart w:id="32" w:name="_Toc8948"/>
      <w:r>
        <w:rPr>
          <w:rFonts w:hint="eastAsia"/>
          <w:lang w:val="en-US" w:eastAsia="zh-CN"/>
        </w:rPr>
        <w:t>常用构造</w:t>
      </w:r>
      <w:bookmarkEnd w:id="32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1135380"/>
                  <wp:effectExtent l="0" t="0" r="10795" b="7620"/>
                  <wp:docPr id="25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113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outlineLvl w:val="2"/>
        <w:rPr>
          <w:rFonts w:hint="default"/>
          <w:lang w:val="en-US" w:eastAsia="zh-CN"/>
        </w:rPr>
      </w:pPr>
      <w:bookmarkStart w:id="33" w:name="_Toc26022"/>
      <w:r>
        <w:rPr>
          <w:rFonts w:hint="eastAsia"/>
          <w:lang w:val="en-US" w:eastAsia="zh-CN"/>
        </w:rPr>
        <w:t>案例</w:t>
      </w:r>
      <w:bookmarkEnd w:id="33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testTreeSet()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不能重复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TreeSet&lt;Integer&gt;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TreeSet&lt;&gt;();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set.add(null);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System.out.println(set.first());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System.out.println(set.last());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System.out.println(set.pollFirst());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System.out.println(set.pollLast());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outlineLvl w:val="1"/>
        <w:rPr>
          <w:rFonts w:hint="default"/>
          <w:lang w:val="en-US" w:eastAsia="zh-CN"/>
        </w:rPr>
      </w:pPr>
      <w:bookmarkStart w:id="34" w:name="_Toc26688"/>
      <w:r>
        <w:rPr>
          <w:rFonts w:hint="eastAsia"/>
          <w:lang w:val="en-US" w:eastAsia="zh-CN"/>
        </w:rPr>
        <w:t>注意</w:t>
      </w:r>
      <w:bookmarkEnd w:id="34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由于set集合存储不重复的元素，如果要存储自定义类对象的时候，一定要重写重写equals(Object o) 和 hashCode() 方法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要求集合中存放的元素对应的类型必须重写equals(Object o) 和 hashCode() 方法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</w:t>
      </w:r>
      <w:r>
        <w:rPr>
          <w:rFonts w:hint="eastAsia"/>
          <w:lang w:val="en-US" w:eastAsia="zh-CN"/>
        </w:rPr>
        <w:t>般</w:t>
      </w:r>
      <w:r>
        <w:rPr>
          <w:rFonts w:hint="default"/>
          <w:lang w:val="en-US" w:eastAsia="zh-CN"/>
        </w:rPr>
        <w:t xml:space="preserve">情况下，可以使用IDE提供的工具进行自动生成equals(Object o) 和 hashCode() </w:t>
      </w:r>
    </w:p>
    <w:p>
      <w:pPr>
        <w:pStyle w:val="5"/>
        <w:outlineLvl w:val="2"/>
        <w:rPr>
          <w:rFonts w:hint="default"/>
          <w:lang w:val="en-US" w:eastAsia="zh-CN"/>
        </w:rPr>
      </w:pPr>
      <w:bookmarkStart w:id="35" w:name="_Toc5078"/>
      <w:r>
        <w:rPr>
          <w:rFonts w:hint="eastAsia"/>
          <w:lang w:val="en-US" w:eastAsia="zh-CN"/>
        </w:rPr>
        <w:t>实现类区别</w:t>
      </w:r>
      <w:bookmarkEnd w:id="35"/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0" w:type="dxa"/>
          </w:tcPr>
          <w:tbl>
            <w:tblPr>
              <w:tblStyle w:val="12"/>
              <w:tblW w:w="12000" w:type="dxa"/>
              <w:tblInd w:w="-202" w:type="dxa"/>
              <w:tblBorders>
                <w:top w:val="single" w:color="DFE2E5" w:sz="6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FFFFFF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778"/>
              <w:gridCol w:w="2242"/>
              <w:gridCol w:w="1516"/>
              <w:gridCol w:w="5464"/>
            </w:tblGrid>
            <w:tr>
              <w:tblPrEx>
                <w:tblBorders>
                  <w:top w:val="single" w:color="DFE2E5" w:sz="6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Header/>
              </w:trPr>
              <w:tc>
                <w:tcPr>
                  <w:tcW w:w="2778" w:type="dxa"/>
                  <w:tcBorders>
                    <w:top w:val="single" w:color="DFE2E5" w:sz="6" w:space="0"/>
                    <w:left w:val="single" w:color="DFE2E5" w:sz="6" w:space="0"/>
                    <w:bottom w:val="nil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both"/>
                    <w:rPr>
                      <w:rFonts w:ascii="Helvetica" w:hAnsi="Helvetica" w:eastAsia="Helvetica" w:cs="Helvetica"/>
                      <w:b/>
                      <w:i w:val="0"/>
                      <w:caps w:val="0"/>
                      <w:color w:val="333333"/>
                      <w:spacing w:val="0"/>
                      <w:sz w:val="24"/>
                      <w:szCs w:val="24"/>
                    </w:rPr>
                  </w:pPr>
                  <w:r>
                    <w:rPr>
                      <w:rFonts w:hint="default" w:ascii="Helvetica" w:hAnsi="Helvetica" w:eastAsia="Helvetica" w:cs="Helvetica"/>
                      <w:b/>
                      <w:i w:val="0"/>
                      <w:caps w:val="0"/>
                      <w:color w:val="333333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常用实现类</w:t>
                  </w:r>
                </w:p>
              </w:tc>
              <w:tc>
                <w:tcPr>
                  <w:tcW w:w="2242" w:type="dxa"/>
                  <w:tcBorders>
                    <w:top w:val="single" w:color="DFE2E5" w:sz="6" w:space="0"/>
                    <w:left w:val="single" w:color="DFE2E5" w:sz="6" w:space="0"/>
                    <w:bottom w:val="nil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both"/>
                    <w:rPr>
                      <w:rFonts w:hint="default" w:ascii="Helvetica" w:hAnsi="Helvetica" w:eastAsia="Helvetica" w:cs="Helvetica"/>
                      <w:b/>
                      <w:i w:val="0"/>
                      <w:caps w:val="0"/>
                      <w:color w:val="333333"/>
                      <w:spacing w:val="0"/>
                      <w:sz w:val="24"/>
                      <w:szCs w:val="24"/>
                    </w:rPr>
                  </w:pPr>
                  <w:r>
                    <w:rPr>
                      <w:rFonts w:hint="default" w:ascii="Helvetica" w:hAnsi="Helvetica" w:eastAsia="Helvetica" w:cs="Helvetica"/>
                      <w:b/>
                      <w:i w:val="0"/>
                      <w:caps w:val="0"/>
                      <w:color w:val="333333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底层数据结构</w:t>
                  </w:r>
                </w:p>
              </w:tc>
              <w:tc>
                <w:tcPr>
                  <w:tcW w:w="1516" w:type="dxa"/>
                  <w:tcBorders>
                    <w:top w:val="single" w:color="DFE2E5" w:sz="6" w:space="0"/>
                    <w:left w:val="single" w:color="DFE2E5" w:sz="6" w:space="0"/>
                    <w:bottom w:val="nil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both"/>
                    <w:rPr>
                      <w:rFonts w:hint="default" w:ascii="Helvetica" w:hAnsi="Helvetica" w:eastAsia="Helvetica" w:cs="Helvetica"/>
                      <w:b/>
                      <w:i w:val="0"/>
                      <w:caps w:val="0"/>
                      <w:color w:val="333333"/>
                      <w:spacing w:val="0"/>
                      <w:sz w:val="24"/>
                      <w:szCs w:val="24"/>
                    </w:rPr>
                  </w:pPr>
                  <w:r>
                    <w:rPr>
                      <w:rFonts w:hint="default" w:ascii="Helvetica" w:hAnsi="Helvetica" w:eastAsia="Helvetica" w:cs="Helvetica"/>
                      <w:b/>
                      <w:i w:val="0"/>
                      <w:caps w:val="0"/>
                      <w:color w:val="333333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线程安全</w:t>
                  </w:r>
                </w:p>
              </w:tc>
              <w:tc>
                <w:tcPr>
                  <w:tcW w:w="5464" w:type="dxa"/>
                  <w:tcBorders>
                    <w:top w:val="single" w:color="DFE2E5" w:sz="6" w:space="0"/>
                    <w:left w:val="single" w:color="DFE2E5" w:sz="6" w:space="0"/>
                    <w:bottom w:val="nil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both"/>
                    <w:rPr>
                      <w:rFonts w:hint="default" w:ascii="Helvetica" w:hAnsi="Helvetica" w:eastAsia="Helvetica" w:cs="Helvetica"/>
                      <w:b/>
                      <w:i w:val="0"/>
                      <w:caps w:val="0"/>
                      <w:color w:val="333333"/>
                      <w:spacing w:val="0"/>
                      <w:sz w:val="24"/>
                      <w:szCs w:val="24"/>
                    </w:rPr>
                  </w:pPr>
                  <w:r>
                    <w:rPr>
                      <w:rFonts w:hint="default" w:ascii="Helvetica" w:hAnsi="Helvetica" w:eastAsia="Helvetica" w:cs="Helvetica"/>
                      <w:b/>
                      <w:i w:val="0"/>
                      <w:caps w:val="0"/>
                      <w:color w:val="333333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元素是否可以为null</w:t>
                  </w:r>
                </w:p>
              </w:tc>
            </w:tr>
            <w:tr>
              <w:tblPrEx>
                <w:tblBorders>
                  <w:top w:val="single" w:color="DFE2E5" w:sz="6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2778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24"/>
                      <w:szCs w:val="24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HashSet</w:t>
                  </w:r>
                  <w:r>
                    <w:rPr>
                      <w:rFonts w:ascii="var(--monospace)" w:hAnsi="var(--monospace)" w:eastAsia="var(--monospace)" w:cs="var(--monospace)"/>
                      <w:i w:val="0"/>
                      <w:caps w:val="0"/>
                      <w:color w:val="A7A7A7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&lt;E&gt;</w:t>
                  </w: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 xml:space="preserve"> (推荐)</w:t>
                  </w:r>
                </w:p>
              </w:tc>
              <w:tc>
                <w:tcPr>
                  <w:tcW w:w="2242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24"/>
                      <w:szCs w:val="24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Hash表</w:t>
                  </w:r>
                </w:p>
              </w:tc>
              <w:tc>
                <w:tcPr>
                  <w:tcW w:w="1516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24"/>
                      <w:szCs w:val="24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不安全</w:t>
                  </w:r>
                </w:p>
              </w:tc>
              <w:tc>
                <w:tcPr>
                  <w:tcW w:w="5464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24"/>
                      <w:szCs w:val="24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可以为null</w:t>
                  </w:r>
                </w:p>
              </w:tc>
            </w:tr>
            <w:tr>
              <w:tblPrEx>
                <w:tblBorders>
                  <w:top w:val="single" w:color="DFE2E5" w:sz="6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2778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8F8F8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24"/>
                      <w:szCs w:val="24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LinkedHashSet</w:t>
                  </w:r>
                  <w:r>
                    <w:rPr>
                      <w:rFonts w:hint="default" w:ascii="var(--monospace)" w:hAnsi="var(--monospace)" w:eastAsia="var(--monospace)" w:cs="var(--monospace)"/>
                      <w:i w:val="0"/>
                      <w:caps w:val="0"/>
                      <w:color w:val="A7A7A7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&lt;E&gt;</w:t>
                  </w:r>
                </w:p>
              </w:tc>
              <w:tc>
                <w:tcPr>
                  <w:tcW w:w="2242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8F8F8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24"/>
                      <w:szCs w:val="24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链表+hash表</w:t>
                  </w:r>
                </w:p>
              </w:tc>
              <w:tc>
                <w:tcPr>
                  <w:tcW w:w="1516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8F8F8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24"/>
                      <w:szCs w:val="24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不安全</w:t>
                  </w:r>
                </w:p>
              </w:tc>
              <w:tc>
                <w:tcPr>
                  <w:tcW w:w="5464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8F8F8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24"/>
                      <w:szCs w:val="24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可以为null</w:t>
                  </w:r>
                </w:p>
              </w:tc>
            </w:tr>
            <w:tr>
              <w:tblPrEx>
                <w:tblBorders>
                  <w:top w:val="single" w:color="DFE2E5" w:sz="6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2778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24"/>
                      <w:szCs w:val="24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TreeSet</w:t>
                  </w:r>
                  <w:r>
                    <w:rPr>
                      <w:rFonts w:hint="default" w:ascii="var(--monospace)" w:hAnsi="var(--monospace)" w:eastAsia="var(--monospace)" w:cs="var(--monospace)"/>
                      <w:i w:val="0"/>
                      <w:caps w:val="0"/>
                      <w:color w:val="A7A7A7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&lt;E&gt;</w:t>
                  </w:r>
                </w:p>
              </w:tc>
              <w:tc>
                <w:tcPr>
                  <w:tcW w:w="2242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24"/>
                      <w:szCs w:val="24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红黑树</w:t>
                  </w:r>
                </w:p>
              </w:tc>
              <w:tc>
                <w:tcPr>
                  <w:tcW w:w="1516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24"/>
                      <w:szCs w:val="24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不安全</w:t>
                  </w:r>
                </w:p>
              </w:tc>
              <w:tc>
                <w:tcPr>
                  <w:tcW w:w="5464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24"/>
                      <w:szCs w:val="24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不能为null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outlineLvl w:val="0"/>
        <w:rPr>
          <w:rFonts w:hint="default"/>
          <w:lang w:val="en-US" w:eastAsia="zh-CN"/>
        </w:rPr>
      </w:pPr>
      <w:bookmarkStart w:id="36" w:name="_Toc31890"/>
      <w:r>
        <w:rPr>
          <w:rFonts w:hint="eastAsia"/>
          <w:lang w:val="en-US" w:eastAsia="zh-CN"/>
        </w:rPr>
        <w:t>Map&lt;K,V&gt;</w:t>
      </w:r>
      <w:bookmarkEnd w:id="36"/>
    </w:p>
    <w:p>
      <w:pPr>
        <w:numPr>
          <w:ilvl w:val="0"/>
          <w:numId w:val="2"/>
        </w:numPr>
      </w:pPr>
      <w:r>
        <w:rPr>
          <w:rFonts w:hint="default"/>
          <w:lang w:val="en-US" w:eastAsia="zh-CN"/>
        </w:rPr>
        <w:t xml:space="preserve">将键映射到值的对象。 </w:t>
      </w:r>
      <w:r>
        <w:rPr>
          <w:rFonts w:hint="eastAsia"/>
          <w:lang w:val="en-US" w:eastAsia="zh-CN"/>
        </w:rPr>
        <w:t>Map</w:t>
      </w:r>
      <w:r>
        <w:rPr>
          <w:rFonts w:hint="default"/>
          <w:lang w:val="en-US" w:eastAsia="zh-CN"/>
        </w:rPr>
        <w:t>不能包含重复的键; 每个键可以映射到最多一个值</w:t>
      </w:r>
      <w:r>
        <w:rPr>
          <w:rFonts w:hint="eastAsia"/>
          <w:lang w:val="en-US" w:eastAsia="zh-CN"/>
        </w:rPr>
        <w:t>.</w:t>
      </w:r>
    </w:p>
    <w:p>
      <w:pPr>
        <w:pStyle w:val="4"/>
        <w:outlineLvl w:val="1"/>
        <w:rPr>
          <w:rFonts w:hint="eastAsia" w:eastAsiaTheme="minorEastAsia"/>
          <w:lang w:val="en-US" w:eastAsia="zh-CN"/>
        </w:rPr>
      </w:pPr>
      <w:bookmarkStart w:id="37" w:name="_Toc11986"/>
      <w:r>
        <w:rPr>
          <w:rFonts w:hint="eastAsia"/>
          <w:lang w:val="en-US" w:eastAsia="zh-CN"/>
        </w:rPr>
        <w:t>常用实现类</w:t>
      </w:r>
      <w:bookmarkEnd w:id="37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2364740"/>
                  <wp:effectExtent l="0" t="0" r="9525" b="16510"/>
                  <wp:docPr id="26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36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outlineLvl w:val="1"/>
        <w:rPr>
          <w:rFonts w:hint="eastAsia"/>
          <w:lang w:val="en-US" w:eastAsia="zh-CN"/>
        </w:rPr>
      </w:pPr>
      <w:bookmarkStart w:id="38" w:name="_Toc1512"/>
      <w:r>
        <w:rPr>
          <w:rFonts w:hint="eastAsia"/>
          <w:lang w:val="en-US" w:eastAsia="zh-CN"/>
        </w:rPr>
        <w:t>HashMap&lt;K,V&gt;</w:t>
      </w:r>
      <w:bookmarkEnd w:id="38"/>
    </w:p>
    <w:p>
      <w:pPr>
        <w:pStyle w:val="5"/>
        <w:outlineLvl w:val="2"/>
        <w:rPr>
          <w:rFonts w:hint="eastAsia"/>
          <w:lang w:val="en-US" w:eastAsia="zh-CN"/>
        </w:rPr>
      </w:pPr>
      <w:bookmarkStart w:id="39" w:name="_Toc23955"/>
      <w:r>
        <w:rPr>
          <w:rFonts w:hint="eastAsia"/>
          <w:lang w:val="en-US" w:eastAsia="zh-CN"/>
        </w:rPr>
        <w:t>常用构造</w:t>
      </w:r>
      <w:bookmarkEnd w:id="39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1342390"/>
                  <wp:effectExtent l="0" t="0" r="8890" b="10160"/>
                  <wp:docPr id="27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34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outlineLvl w:val="2"/>
        <w:rPr>
          <w:rFonts w:hint="default"/>
          <w:lang w:val="en-US" w:eastAsia="zh-CN"/>
        </w:rPr>
      </w:pPr>
      <w:bookmarkStart w:id="40" w:name="_Toc3200"/>
      <w:r>
        <w:rPr>
          <w:rFonts w:hint="eastAsia"/>
          <w:lang w:val="en-US" w:eastAsia="zh-CN"/>
        </w:rPr>
        <w:t>常用方法</w:t>
      </w:r>
      <w:bookmarkEnd w:id="40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70125"/>
                  <wp:effectExtent l="0" t="0" r="5715" b="15875"/>
                  <wp:docPr id="29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7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outlineLvl w:val="2"/>
        <w:rPr>
          <w:rFonts w:hint="default"/>
          <w:lang w:val="en-US" w:eastAsia="zh-CN"/>
        </w:rPr>
      </w:pPr>
      <w:bookmarkStart w:id="41" w:name="_Toc14303"/>
      <w:r>
        <w:rPr>
          <w:rFonts w:hint="eastAsia"/>
          <w:lang w:val="en-US" w:eastAsia="zh-CN"/>
        </w:rPr>
        <w:t>案例</w:t>
      </w:r>
      <w:bookmarkEnd w:id="41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testHashMap()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Map&lt;Integer, String&gt;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HashMap&lt;&gt;();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存储元素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.put(1,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Node&lt;K,V&gt;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.put(1,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"b"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.put(2,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.put(3,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查询一组元素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.getOrDefault(3,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"hello"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修改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String oldValue = map.replace(4, "hello");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System.out.println(map.replace(3, "a1", "hello"));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删除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System.out.println(map.remove(1));//b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System.out.println(map.remove(1, "b1"));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判断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System.out.println(map.containsKey(1));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System.out.println(map.containsValue("a"));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System.out.println(map.size());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遍历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map.forEach(new BiConsumer&lt;Integer, String&gt;()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public void accept(Integer key, String value)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System.out.println("key:"+key+"=="+value);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map.forEach((key, value1)-&gt;{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System.out.println("key:"+key+"=="+value1);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jdk1.8-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Set&lt;Map.Entry&lt;Integer, String&gt;&gt; set = map.entrySet(); //视图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set.forEach(entry-&gt;{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System.out.println("key:"+entry.getKey()+"=="+entry.getValue());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Set&lt;Integer&gt;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.keySet();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.forEach(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-&gt;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"key:"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"=="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map.put(100, "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abc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Collection&lt;String&gt;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.values();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java.util.HashMap$Values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outlineLvl w:val="1"/>
        <w:rPr>
          <w:rFonts w:hint="default"/>
          <w:lang w:val="en-US" w:eastAsia="zh-CN"/>
        </w:rPr>
      </w:pPr>
      <w:bookmarkStart w:id="42" w:name="_Toc16254"/>
      <w:r>
        <w:rPr>
          <w:rFonts w:hint="eastAsia"/>
          <w:lang w:val="en-US" w:eastAsia="zh-CN"/>
        </w:rPr>
        <w:t>LinkedHashMap&lt;K,V&gt;</w:t>
      </w:r>
      <w:bookmarkEnd w:id="42"/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HashMap的子类，功能方法几乎一致。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LinkedHashMap元素可以预测的 key 插入的顺序与遍历顺序一致</w:t>
      </w:r>
    </w:p>
    <w:p>
      <w:pPr>
        <w:pStyle w:val="5"/>
        <w:outlineLvl w:val="2"/>
        <w:rPr>
          <w:rFonts w:hint="default"/>
          <w:lang w:val="en-US" w:eastAsia="zh-CN"/>
        </w:rPr>
      </w:pPr>
      <w:bookmarkStart w:id="43" w:name="_Toc13532"/>
      <w:r>
        <w:rPr>
          <w:rFonts w:hint="eastAsia"/>
          <w:lang w:val="en-US" w:eastAsia="zh-CN"/>
        </w:rPr>
        <w:t>案例</w:t>
      </w:r>
      <w:bookmarkEnd w:id="43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testLinkedHashMap()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Map&lt;Integer, String&gt;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LinkedHashMap&lt;&gt;();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存储元素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.put(1,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Node&lt;K,V&gt;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.put(300,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.put(100,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"b"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.put(20,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outlineLvl w:val="1"/>
        <w:rPr>
          <w:rFonts w:hint="default"/>
          <w:lang w:val="en-US" w:eastAsia="zh-CN"/>
        </w:rPr>
      </w:pPr>
      <w:bookmarkStart w:id="44" w:name="_Toc29627"/>
      <w:r>
        <w:rPr>
          <w:rFonts w:hint="eastAsia"/>
          <w:lang w:val="en-US" w:eastAsia="zh-CN"/>
        </w:rPr>
        <w:t>TreeMap&lt;K,V&gt;</w:t>
      </w:r>
      <w:bookmarkEnd w:id="44"/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TreeMap key值有序 按照自然顺序对key进行排列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常用的功能方法与以上实现类一致。</w:t>
      </w:r>
    </w:p>
    <w:p>
      <w:pPr>
        <w:pStyle w:val="5"/>
        <w:outlineLvl w:val="2"/>
        <w:rPr>
          <w:rFonts w:hint="default"/>
          <w:lang w:val="en-US" w:eastAsia="zh-CN"/>
        </w:rPr>
      </w:pPr>
      <w:bookmarkStart w:id="45" w:name="_Toc20262"/>
      <w:r>
        <w:rPr>
          <w:rFonts w:hint="eastAsia"/>
          <w:lang w:val="en-US" w:eastAsia="zh-CN"/>
        </w:rPr>
        <w:t>案例</w:t>
      </w:r>
      <w:bookmarkEnd w:id="45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testTreeMap()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key 数据 类型一定实现Comparable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TreeMap&lt;Integer, String&gt;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TreeMap&lt;&gt;();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存储元素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.put(300,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.put(1,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.put(100,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"b"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.put(20,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.firstKey());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.firstEntry());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.lastEntry());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5"/>
        <w:outlineLvl w:val="2"/>
        <w:rPr>
          <w:rFonts w:hint="default"/>
          <w:lang w:val="en-US" w:eastAsia="zh-CN"/>
        </w:rPr>
      </w:pPr>
      <w:bookmarkStart w:id="46" w:name="_Toc22016"/>
      <w:r>
        <w:rPr>
          <w:rFonts w:hint="eastAsia"/>
          <w:lang w:val="en-US" w:eastAsia="zh-CN"/>
        </w:rPr>
        <w:t>实现类区别</w:t>
      </w:r>
      <w:bookmarkEnd w:id="46"/>
    </w:p>
    <w:tbl>
      <w:tblPr>
        <w:tblStyle w:val="13"/>
        <w:tblW w:w="85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0" w:type="dxa"/>
          </w:tcPr>
          <w:tbl>
            <w:tblPr>
              <w:tblStyle w:val="12"/>
              <w:tblW w:w="12000" w:type="dxa"/>
              <w:tblInd w:w="-202" w:type="dxa"/>
              <w:tblBorders>
                <w:top w:val="single" w:color="DFE2E5" w:sz="6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FFFFFF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762"/>
              <w:gridCol w:w="1864"/>
              <w:gridCol w:w="1555"/>
              <w:gridCol w:w="5819"/>
            </w:tblGrid>
            <w:tr>
              <w:tblPrEx>
                <w:tblBorders>
                  <w:top w:val="single" w:color="DFE2E5" w:sz="6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Header/>
              </w:trPr>
              <w:tc>
                <w:tcPr>
                  <w:tcW w:w="2762" w:type="dxa"/>
                  <w:tcBorders>
                    <w:top w:val="single" w:color="DFE2E5" w:sz="6" w:space="0"/>
                    <w:left w:val="single" w:color="DFE2E5" w:sz="6" w:space="0"/>
                    <w:bottom w:val="nil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both"/>
                    <w:rPr>
                      <w:rFonts w:ascii="Helvetica" w:hAnsi="Helvetica" w:eastAsia="Helvetica" w:cs="Helvetica"/>
                      <w:b/>
                      <w:i w:val="0"/>
                      <w:caps w:val="0"/>
                      <w:color w:val="333333"/>
                      <w:spacing w:val="0"/>
                      <w:sz w:val="15"/>
                      <w:szCs w:val="15"/>
                    </w:rPr>
                  </w:pPr>
                  <w:r>
                    <w:rPr>
                      <w:rFonts w:hint="default" w:ascii="Helvetica" w:hAnsi="Helvetica" w:eastAsia="Helvetica" w:cs="Helvetica"/>
                      <w:b/>
                      <w:i w:val="0"/>
                      <w:caps w:val="0"/>
                      <w:color w:val="333333"/>
                      <w:spacing w:val="0"/>
                      <w:kern w:val="0"/>
                      <w:sz w:val="15"/>
                      <w:szCs w:val="15"/>
                      <w:lang w:val="en-US" w:eastAsia="zh-CN" w:bidi="ar"/>
                    </w:rPr>
                    <w:t>实现类</w:t>
                  </w:r>
                </w:p>
              </w:tc>
              <w:tc>
                <w:tcPr>
                  <w:tcW w:w="1864" w:type="dxa"/>
                  <w:tcBorders>
                    <w:top w:val="single" w:color="DFE2E5" w:sz="6" w:space="0"/>
                    <w:left w:val="single" w:color="DFE2E5" w:sz="6" w:space="0"/>
                    <w:bottom w:val="nil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both"/>
                    <w:rPr>
                      <w:rFonts w:hint="default" w:ascii="Helvetica" w:hAnsi="Helvetica" w:eastAsia="Helvetica" w:cs="Helvetica"/>
                      <w:b/>
                      <w:i w:val="0"/>
                      <w:caps w:val="0"/>
                      <w:color w:val="333333"/>
                      <w:spacing w:val="0"/>
                      <w:sz w:val="15"/>
                      <w:szCs w:val="15"/>
                    </w:rPr>
                  </w:pPr>
                  <w:r>
                    <w:rPr>
                      <w:rFonts w:hint="default" w:ascii="Helvetica" w:hAnsi="Helvetica" w:eastAsia="Helvetica" w:cs="Helvetica"/>
                      <w:b/>
                      <w:i w:val="0"/>
                      <w:caps w:val="0"/>
                      <w:color w:val="333333"/>
                      <w:spacing w:val="0"/>
                      <w:kern w:val="0"/>
                      <w:sz w:val="15"/>
                      <w:szCs w:val="15"/>
                      <w:lang w:val="en-US" w:eastAsia="zh-CN" w:bidi="ar"/>
                    </w:rPr>
                    <w:t>底层数据结构</w:t>
                  </w:r>
                </w:p>
              </w:tc>
              <w:tc>
                <w:tcPr>
                  <w:tcW w:w="1555" w:type="dxa"/>
                  <w:tcBorders>
                    <w:top w:val="single" w:color="DFE2E5" w:sz="6" w:space="0"/>
                    <w:left w:val="single" w:color="DFE2E5" w:sz="6" w:space="0"/>
                    <w:bottom w:val="nil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both"/>
                    <w:rPr>
                      <w:rFonts w:hint="default" w:ascii="Helvetica" w:hAnsi="Helvetica" w:eastAsia="Helvetica" w:cs="Helvetica"/>
                      <w:b/>
                      <w:i w:val="0"/>
                      <w:caps w:val="0"/>
                      <w:color w:val="333333"/>
                      <w:spacing w:val="0"/>
                      <w:sz w:val="15"/>
                      <w:szCs w:val="15"/>
                    </w:rPr>
                  </w:pPr>
                  <w:r>
                    <w:rPr>
                      <w:rFonts w:hint="default" w:ascii="Helvetica" w:hAnsi="Helvetica" w:eastAsia="Helvetica" w:cs="Helvetica"/>
                      <w:b/>
                      <w:i w:val="0"/>
                      <w:caps w:val="0"/>
                      <w:color w:val="333333"/>
                      <w:spacing w:val="0"/>
                      <w:kern w:val="0"/>
                      <w:sz w:val="15"/>
                      <w:szCs w:val="15"/>
                      <w:lang w:val="en-US" w:eastAsia="zh-CN" w:bidi="ar"/>
                    </w:rPr>
                    <w:t>线程是否安全</w:t>
                  </w:r>
                </w:p>
              </w:tc>
              <w:tc>
                <w:tcPr>
                  <w:tcW w:w="5819" w:type="dxa"/>
                  <w:tcBorders>
                    <w:top w:val="single" w:color="DFE2E5" w:sz="6" w:space="0"/>
                    <w:left w:val="single" w:color="DFE2E5" w:sz="6" w:space="0"/>
                    <w:bottom w:val="nil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both"/>
                    <w:rPr>
                      <w:rFonts w:hint="default" w:ascii="Helvetica" w:hAnsi="Helvetica" w:eastAsia="Helvetica" w:cs="Helvetica"/>
                      <w:b/>
                      <w:i w:val="0"/>
                      <w:caps w:val="0"/>
                      <w:color w:val="333333"/>
                      <w:spacing w:val="0"/>
                      <w:sz w:val="15"/>
                      <w:szCs w:val="15"/>
                    </w:rPr>
                  </w:pPr>
                  <w:r>
                    <w:rPr>
                      <w:rFonts w:hint="default" w:ascii="Helvetica" w:hAnsi="Helvetica" w:eastAsia="Helvetica" w:cs="Helvetica"/>
                      <w:b/>
                      <w:i w:val="0"/>
                      <w:caps w:val="0"/>
                      <w:color w:val="333333"/>
                      <w:spacing w:val="0"/>
                      <w:kern w:val="0"/>
                      <w:sz w:val="15"/>
                      <w:szCs w:val="15"/>
                      <w:lang w:val="en-US" w:eastAsia="zh-CN" w:bidi="ar"/>
                    </w:rPr>
                    <w:t>K与V是否可以为null</w:t>
                  </w:r>
                </w:p>
              </w:tc>
            </w:tr>
            <w:tr>
              <w:tblPrEx>
                <w:tblBorders>
                  <w:top w:val="single" w:color="DFE2E5" w:sz="6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2762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5"/>
                      <w:szCs w:val="15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5"/>
                      <w:szCs w:val="15"/>
                      <w:lang w:val="en-US" w:eastAsia="zh-CN" w:bidi="ar"/>
                    </w:rPr>
                    <w:t>HashMap&lt;K,V&gt;(推荐)</w:t>
                  </w:r>
                </w:p>
              </w:tc>
              <w:tc>
                <w:tcPr>
                  <w:tcW w:w="1864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5"/>
                      <w:szCs w:val="15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5"/>
                      <w:szCs w:val="15"/>
                      <w:lang w:val="en-US" w:eastAsia="zh-CN" w:bidi="ar"/>
                    </w:rPr>
                    <w:t>hash表</w:t>
                  </w:r>
                </w:p>
              </w:tc>
              <w:tc>
                <w:tcPr>
                  <w:tcW w:w="1555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5"/>
                      <w:szCs w:val="15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5"/>
                      <w:szCs w:val="15"/>
                      <w:lang w:val="en-US" w:eastAsia="zh-CN" w:bidi="ar"/>
                    </w:rPr>
                    <w:t>否</w:t>
                  </w:r>
                </w:p>
              </w:tc>
              <w:tc>
                <w:tcPr>
                  <w:tcW w:w="5819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5"/>
                      <w:szCs w:val="15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5"/>
                      <w:szCs w:val="15"/>
                      <w:lang w:val="en-US" w:eastAsia="zh-CN" w:bidi="ar"/>
                    </w:rPr>
                    <w:t>K和V 都可以为null</w:t>
                  </w:r>
                </w:p>
              </w:tc>
            </w:tr>
            <w:tr>
              <w:tblPrEx>
                <w:tblBorders>
                  <w:top w:val="single" w:color="DFE2E5" w:sz="6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2762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8F8F8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5"/>
                      <w:szCs w:val="15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5"/>
                      <w:szCs w:val="15"/>
                      <w:lang w:val="en-US" w:eastAsia="zh-CN" w:bidi="ar"/>
                    </w:rPr>
                    <w:t>LinkedHashMap&lt;K,V&gt;</w:t>
                  </w:r>
                </w:p>
              </w:tc>
              <w:tc>
                <w:tcPr>
                  <w:tcW w:w="1864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8F8F8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5"/>
                      <w:szCs w:val="15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5"/>
                      <w:szCs w:val="15"/>
                      <w:lang w:val="en-US" w:eastAsia="zh-CN" w:bidi="ar"/>
                    </w:rPr>
                    <w:t>链表+hash表</w:t>
                  </w:r>
                </w:p>
              </w:tc>
              <w:tc>
                <w:tcPr>
                  <w:tcW w:w="1555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8F8F8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5"/>
                      <w:szCs w:val="15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5"/>
                      <w:szCs w:val="15"/>
                      <w:lang w:val="en-US" w:eastAsia="zh-CN" w:bidi="ar"/>
                    </w:rPr>
                    <w:t>否</w:t>
                  </w:r>
                </w:p>
              </w:tc>
              <w:tc>
                <w:tcPr>
                  <w:tcW w:w="5819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8F8F8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5"/>
                      <w:szCs w:val="15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5"/>
                      <w:szCs w:val="15"/>
                      <w:lang w:val="en-US" w:eastAsia="zh-CN" w:bidi="ar"/>
                    </w:rPr>
                    <w:t>K和V 都可以为null</w:t>
                  </w:r>
                </w:p>
              </w:tc>
            </w:tr>
            <w:tr>
              <w:tblPrEx>
                <w:tblBorders>
                  <w:top w:val="single" w:color="DFE2E5" w:sz="6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2762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5"/>
                      <w:szCs w:val="15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5"/>
                      <w:szCs w:val="15"/>
                      <w:lang w:val="en-US" w:eastAsia="zh-CN" w:bidi="ar"/>
                    </w:rPr>
                    <w:t>TreeMap&lt;K,V&gt;</w:t>
                  </w:r>
                </w:p>
              </w:tc>
              <w:tc>
                <w:tcPr>
                  <w:tcW w:w="1864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5"/>
                      <w:szCs w:val="15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5"/>
                      <w:szCs w:val="15"/>
                      <w:lang w:val="en-US" w:eastAsia="zh-CN" w:bidi="ar"/>
                    </w:rPr>
                    <w:t>红黑树</w:t>
                  </w:r>
                </w:p>
              </w:tc>
              <w:tc>
                <w:tcPr>
                  <w:tcW w:w="1555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5"/>
                      <w:szCs w:val="15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5"/>
                      <w:szCs w:val="15"/>
                      <w:lang w:val="en-US" w:eastAsia="zh-CN" w:bidi="ar"/>
                    </w:rPr>
                    <w:t>否</w:t>
                  </w:r>
                </w:p>
              </w:tc>
              <w:tc>
                <w:tcPr>
                  <w:tcW w:w="5819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5"/>
                      <w:szCs w:val="15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5"/>
                      <w:szCs w:val="15"/>
                      <w:lang w:val="en-US" w:eastAsia="zh-CN" w:bidi="ar"/>
                    </w:rPr>
                    <w:t>K不可以为null , V可以</w:t>
                  </w:r>
                </w:p>
              </w:tc>
            </w:tr>
            <w:tr>
              <w:tblPrEx>
                <w:tblBorders>
                  <w:top w:val="single" w:color="DFE2E5" w:sz="6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2762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8F8F8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5"/>
                      <w:szCs w:val="15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5"/>
                      <w:szCs w:val="15"/>
                      <w:lang w:val="en-US" w:eastAsia="zh-CN" w:bidi="ar"/>
                    </w:rPr>
                    <w:t>CouncurrentHashMap&lt;K,V&gt;(推荐)</w:t>
                  </w:r>
                </w:p>
              </w:tc>
              <w:tc>
                <w:tcPr>
                  <w:tcW w:w="1864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8F8F8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5"/>
                      <w:szCs w:val="15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5"/>
                      <w:szCs w:val="15"/>
                      <w:lang w:val="en-US" w:eastAsia="zh-CN" w:bidi="ar"/>
                    </w:rPr>
                    <w:t>1.7 锁分段 1.8 CAS</w:t>
                  </w:r>
                </w:p>
              </w:tc>
              <w:tc>
                <w:tcPr>
                  <w:tcW w:w="1555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8F8F8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5"/>
                      <w:szCs w:val="15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5"/>
                      <w:szCs w:val="15"/>
                      <w:lang w:val="en-US" w:eastAsia="zh-CN" w:bidi="ar"/>
                    </w:rPr>
                    <w:t>是</w:t>
                  </w:r>
                </w:p>
              </w:tc>
              <w:tc>
                <w:tcPr>
                  <w:tcW w:w="5819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8F8F8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5"/>
                      <w:szCs w:val="15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5"/>
                      <w:szCs w:val="15"/>
                      <w:lang w:val="en-US" w:eastAsia="zh-CN" w:bidi="ar"/>
                    </w:rPr>
                    <w:t>K和V都不可以为null</w:t>
                  </w:r>
                </w:p>
              </w:tc>
            </w:tr>
            <w:tr>
              <w:tblPrEx>
                <w:tblBorders>
                  <w:top w:val="single" w:color="DFE2E5" w:sz="6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2762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5"/>
                      <w:szCs w:val="15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5"/>
                      <w:szCs w:val="15"/>
                      <w:lang w:val="en-US" w:eastAsia="zh-CN" w:bidi="ar"/>
                    </w:rPr>
                    <w:t>HashTable&lt;K,V&gt;</w:t>
                  </w:r>
                </w:p>
              </w:tc>
              <w:tc>
                <w:tcPr>
                  <w:tcW w:w="1864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5"/>
                      <w:szCs w:val="15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5"/>
                      <w:szCs w:val="15"/>
                      <w:lang w:val="en-US" w:eastAsia="zh-CN" w:bidi="ar"/>
                    </w:rPr>
                    <w:t>hash表</w:t>
                  </w:r>
                </w:p>
              </w:tc>
              <w:tc>
                <w:tcPr>
                  <w:tcW w:w="1555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5"/>
                      <w:szCs w:val="15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5"/>
                      <w:szCs w:val="15"/>
                      <w:lang w:val="en-US" w:eastAsia="zh-CN" w:bidi="ar"/>
                    </w:rPr>
                    <w:t>是(同步)</w:t>
                  </w:r>
                </w:p>
              </w:tc>
              <w:tc>
                <w:tcPr>
                  <w:tcW w:w="5819" w:type="dxa"/>
                  <w:tcBorders>
                    <w:top w:val="single" w:color="DFE2E5" w:sz="6" w:space="0"/>
                    <w:left w:val="single" w:color="DFE2E5" w:sz="6" w:space="0"/>
                    <w:bottom w:val="single" w:color="DFE2E5" w:sz="6" w:space="0"/>
                    <w:right w:val="single" w:color="DFE2E5" w:sz="6" w:space="0"/>
                  </w:tcBorders>
                  <w:shd w:val="clear" w:color="auto" w:fill="FFFFFF"/>
                  <w:tcMar>
                    <w:top w:w="90" w:type="dxa"/>
                    <w:left w:w="195" w:type="dxa"/>
                    <w:bottom w:w="90" w:type="dxa"/>
                    <w:right w:w="19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left"/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5"/>
                      <w:szCs w:val="15"/>
                    </w:rPr>
                  </w:pP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kern w:val="0"/>
                      <w:sz w:val="15"/>
                      <w:szCs w:val="15"/>
                      <w:lang w:val="en-US" w:eastAsia="zh-CN" w:bidi="ar"/>
                    </w:rPr>
                    <w:t>K和V都不可以为null</w:t>
                  </w:r>
                </w:p>
              </w:tc>
            </w:tr>
          </w:tbl>
          <w:p>
            <w:pPr>
              <w:rPr>
                <w:rFonts w:hint="default"/>
                <w:sz w:val="15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outlineLvl w:val="0"/>
        <w:rPr>
          <w:rFonts w:hint="default"/>
          <w:lang w:val="en-US" w:eastAsia="zh-CN"/>
        </w:rPr>
      </w:pPr>
      <w:bookmarkStart w:id="47" w:name="_Toc4750"/>
      <w:r>
        <w:rPr>
          <w:rFonts w:hint="eastAsia"/>
          <w:lang w:val="en-US" w:eastAsia="zh-CN"/>
        </w:rPr>
        <w:t>集合元素排序</w:t>
      </w:r>
      <w:bookmarkEnd w:id="47"/>
    </w:p>
    <w:p>
      <w:pPr>
        <w:pStyle w:val="4"/>
        <w:outlineLvl w:val="1"/>
      </w:pPr>
      <w:bookmarkStart w:id="48" w:name="_Toc21572"/>
      <w:r>
        <w:rPr>
          <w:rFonts w:hint="eastAsia"/>
          <w:lang w:val="en-US" w:eastAsia="zh-CN"/>
        </w:rPr>
        <w:t>List集合元素排序</w:t>
      </w:r>
      <w:bookmarkEnd w:id="48"/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Collections:</w:t>
      </w:r>
      <w:r>
        <w:rPr>
          <w:rFonts w:hint="default"/>
          <w:lang w:val="en-US" w:eastAsia="zh-CN"/>
        </w:rPr>
        <w:t>此类仅由静态方法组合或返回集合。 它包含对集合进行操作的多</w:t>
      </w:r>
      <w:r>
        <w:rPr>
          <w:rFonts w:hint="eastAsia"/>
          <w:lang w:val="en-US" w:eastAsia="zh-CN"/>
        </w:rPr>
        <w:t>种功能。</w:t>
      </w:r>
    </w:p>
    <w:p>
      <w:pPr>
        <w:pStyle w:val="5"/>
        <w:outlineLvl w:val="2"/>
      </w:pPr>
      <w:bookmarkStart w:id="49" w:name="_Toc10482"/>
      <w:r>
        <w:rPr>
          <w:rFonts w:hint="eastAsia"/>
          <w:lang w:val="en-US" w:eastAsia="zh-CN"/>
        </w:rPr>
        <w:t>常用方法(Collections)</w:t>
      </w:r>
      <w:bookmarkEnd w:id="49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static &lt;T extends Comparable&lt;? super T&gt;&gt;  void sort(List&lt;T&gt; list)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&lt;T&gt;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sort(List&lt;T&gt; list, Comparator&lt;?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T&gt; 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shuffle(List&lt;?&gt; 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&lt;T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 &amp; Comparable&lt;?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T&gt;&gt; T max(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&lt;?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T&gt; 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&lt;T&gt; T max(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&lt;?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T&gt; coll, Comparator&lt;?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T&gt; comp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&lt;T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 &amp; Comparable&lt;?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T&gt;&gt; T min(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&lt;?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T&gt; 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&lt;T&gt; T min(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&lt;?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T&gt; coll, Comparator&lt;?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T&gt; comp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</w:p>
        </w:tc>
      </w:tr>
    </w:tbl>
    <w:p>
      <w:pPr>
        <w:pStyle w:val="5"/>
        <w:outlineLvl w:val="2"/>
        <w:rPr>
          <w:rFonts w:hint="default"/>
          <w:lang w:val="en-US" w:eastAsia="zh-CN"/>
        </w:rPr>
      </w:pPr>
      <w:bookmarkStart w:id="50" w:name="_Toc7586"/>
      <w:r>
        <w:rPr>
          <w:rFonts w:hint="eastAsia"/>
          <w:lang w:val="en-US" w:eastAsia="zh-CN"/>
        </w:rPr>
        <w:t>案例</w:t>
      </w:r>
      <w:bookmarkEnd w:id="50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testSortList()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List&lt;Integer&gt;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numList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ArrayList&lt;Integer&gt;();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numList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numList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numList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numList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numList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[10, 0, 100, 20]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集合转换成数组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Integer[]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nums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 = new Integer[numList.size()];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numList.toArray(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nums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Arrays.sort(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nums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System.out.println(Arrays.toString(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nums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直接sort()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Collections.sort(numList);//集合元素类型实现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Coomparable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"max:"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Collections.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max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numList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"min:"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Collections.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min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numList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println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numList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String +包装类</w:t>
            </w:r>
          </w:p>
          <w:p>
            <w:pPr>
              <w:spacing w:beforeLines="0" w:afterLines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testSortList2()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List&lt;User&gt;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User(0,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"tom"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User(10,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"jim1"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User(10,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"jam"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User(21,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"abc"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.forEach(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-&gt;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"---------------------------"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元素必须实现Comparable接口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Collections.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sort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.forEach(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-&gt;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Comparable&lt;User&gt;{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Integer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//唯一的  不可重复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7F5F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compareTo(User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return this.name.compareTo(user1.getName());//升序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return user1.getId().compareTo(this.id);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//先根据id比较  id值一样 再根据name比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.getId().compareTo(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.getId());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==0)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.compareTo(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.getName());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testSortList3()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List&lt;Person&gt;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Person(0,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"tom"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Person(10,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"jim1"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Person(10,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"jam"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Person(21,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"abc"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.forEach(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-&gt;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"---------------------------"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Collections.sort(personList, new Comparator&lt;Person&gt;()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public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int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 compare(Person person1, Person person2)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//id 升序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//name 降序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int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 result = person1.getId().compareTo(person2.getId());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if(result==0)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result = person1.getName().compareTo(person2.getName());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return result;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Collections.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sort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(Person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Person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-&gt;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.getId().compareTo(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.getId());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0)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.getName().compareTo(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.getName());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.forEach(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-&gt;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outlineLvl w:val="1"/>
        <w:rPr>
          <w:rFonts w:hint="default"/>
          <w:lang w:val="en-US" w:eastAsia="zh-CN"/>
        </w:rPr>
      </w:pPr>
      <w:bookmarkStart w:id="51" w:name="_Toc26327"/>
      <w:r>
        <w:rPr>
          <w:rFonts w:hint="eastAsia"/>
          <w:lang w:val="en-US" w:eastAsia="zh-CN"/>
        </w:rPr>
        <w:t>Set集合元素排序</w:t>
      </w:r>
      <w:bookmarkEnd w:id="51"/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HashSet/LinkedHashSet本身就是无序 无法对元素顺序排列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只能针对TreeSet元素排列(要求Treeset集合元素类型都必须实现Comparable)</w:t>
      </w:r>
    </w:p>
    <w:p>
      <w:pPr>
        <w:pStyle w:val="5"/>
        <w:outlineLvl w:val="2"/>
        <w:rPr>
          <w:rFonts w:hint="default"/>
          <w:lang w:val="en-US" w:eastAsia="zh-CN"/>
        </w:rPr>
      </w:pPr>
      <w:bookmarkStart w:id="52" w:name="_Toc22298"/>
      <w:r>
        <w:rPr>
          <w:rFonts w:hint="eastAsia"/>
          <w:lang w:val="en-US" w:eastAsia="zh-CN"/>
        </w:rPr>
        <w:t>案例</w:t>
      </w:r>
      <w:bookmarkEnd w:id="52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testHashSet()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Set&lt;Integer&gt;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HashSet&lt;&gt;();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.add(101);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//获得元素的最值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"max:"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+Collections.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max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"min:"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+Collections.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min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Set&lt;Person&gt;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HashSet&lt;&gt;();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Person(0,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"tom"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Person(10,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"jim1"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Person(10,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"jam"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Person(21,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"abc"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System.out.println("max:"+(Collections.max(set1, (p1,p2)-&gt;{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return p1.getId().compareTo(p2.getId());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})));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testTreeSet()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TreeSet&lt;Integer&gt;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TreeSet&lt;&gt;();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.add(101);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.last());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.first());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"---------------------"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TreeSet&lt;Person&gt;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TreeSet&lt;&gt;((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)-&gt;{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.getId().compareTo(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.getId());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}) 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Person(0,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"tom"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Person(10,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"jim1"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Person(10,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"jam"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Person(21,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"tom"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set1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//[Person [id=21, name=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abc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], Person [id=10, name=jim1], Person [id=0, name=tom]]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[Person [id=21, name=tom], Person [id=10, name=jim1], Person [id=0, name=tom]]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outlineLvl w:val="1"/>
        <w:rPr>
          <w:rFonts w:hint="default"/>
          <w:lang w:val="en-US" w:eastAsia="zh-CN"/>
        </w:rPr>
      </w:pPr>
      <w:bookmarkStart w:id="53" w:name="_Toc7581"/>
      <w:r>
        <w:rPr>
          <w:rFonts w:hint="eastAsia"/>
          <w:lang w:val="en-US" w:eastAsia="zh-CN"/>
        </w:rPr>
        <w:t>Map集合元素排序</w:t>
      </w:r>
      <w:bookmarkEnd w:id="53"/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HashMap/LinkedHashMap的key本身就是无序 无法对元素顺序排列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只能针对TreeMap元素排列(要求map的key值类型都必须实现Comparable)</w:t>
      </w:r>
    </w:p>
    <w:p>
      <w:pPr>
        <w:pStyle w:val="5"/>
        <w:outlineLvl w:val="2"/>
        <w:rPr>
          <w:rFonts w:hint="default"/>
          <w:lang w:val="en-US" w:eastAsia="zh-CN"/>
        </w:rPr>
      </w:pPr>
      <w:bookmarkStart w:id="54" w:name="_Toc21349"/>
      <w:r>
        <w:rPr>
          <w:rFonts w:hint="eastAsia"/>
          <w:lang w:val="en-US" w:eastAsia="zh-CN"/>
        </w:rPr>
        <w:t>案例</w:t>
      </w:r>
      <w:bookmarkEnd w:id="54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testTreeMap()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//map的key排序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TreeMap&lt;Integer, Integer&gt;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TreeMap&lt;Integer, Integer&gt;();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.put(1, 10);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.put(100, 10);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.put(11, 10);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.put(21, 10);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TreeMap&lt;Person, Integer&gt;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TreeMap&lt;&gt;((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)-&gt;{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.getId().compareTo(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.getId());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}) 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Person(0,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"tom"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),1);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Person(10,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"jim1"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),1);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Person(10,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"jam"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),1);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Person(21,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"abc"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),1);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outlineLvl w:val="0"/>
        <w:rPr>
          <w:rFonts w:hint="default"/>
          <w:lang w:val="en-US" w:eastAsia="zh-CN"/>
        </w:rPr>
      </w:pPr>
      <w:bookmarkStart w:id="55" w:name="_Toc26758"/>
      <w:r>
        <w:rPr>
          <w:rFonts w:hint="eastAsia"/>
          <w:lang w:val="en-US" w:eastAsia="zh-CN"/>
        </w:rPr>
        <w:t>集合并行化Stream</w:t>
      </w:r>
      <w:bookmarkEnd w:id="55"/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在遍历集合元素执行删除，修改或者新增功能，会出现并发修改的异常，jdk1.8之后，弥补了这个缺陷，提供了对集合元素的并行化操作。</w:t>
      </w:r>
    </w:p>
    <w:p>
      <w:pPr>
        <w:pStyle w:val="4"/>
        <w:outlineLvl w:val="1"/>
        <w:rPr>
          <w:rFonts w:hint="default"/>
          <w:lang w:val="en-US" w:eastAsia="zh-CN"/>
        </w:rPr>
      </w:pPr>
      <w:bookmarkStart w:id="56" w:name="_Toc20069"/>
      <w:r>
        <w:rPr>
          <w:rFonts w:hint="eastAsia"/>
          <w:lang w:val="en-US" w:eastAsia="zh-CN"/>
        </w:rPr>
        <w:t>案例</w:t>
      </w:r>
      <w:bookmarkEnd w:id="56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List&lt;Person&gt;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Person(0,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"tom"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Person(10,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"jim1"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Person(10,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"jam"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Person(21,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"abc"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//删除用户名里面包含m的对象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for(Person person:personList)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if(person.getName().contains("m"))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personList.remove(person);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//获得集合对象的Stream实例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Stream&lt;Person&gt; stream = personList.stream();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//过滤掉一些不符合条件的元素数据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stream = stream.filter(person-&gt;!person.getName().contains("m"));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//转换成List/set集合对象   将过滤之后的数据进行收集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personList =  stream.collect(Collectors.toList());//Collectors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.parallelStream().filter(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-&gt; !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.getName().contains(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)).collect(Collectors.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toList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//count()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System.out.println(personList.stream().count());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personList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Map&lt;String, Integer&gt; map = new HashMap&lt;String, Integer&gt;();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outlineLvl w:val="0"/>
        <w:rPr>
          <w:rFonts w:hint="default"/>
          <w:lang w:val="en-US" w:eastAsia="zh-CN"/>
        </w:rPr>
      </w:pPr>
      <w:bookmarkStart w:id="57" w:name="_Toc4853"/>
      <w:r>
        <w:rPr>
          <w:rFonts w:hint="eastAsia"/>
          <w:lang w:val="en-US" w:eastAsia="zh-CN"/>
        </w:rPr>
        <w:t>作业</w:t>
      </w:r>
      <w:bookmarkEnd w:id="57"/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创建好员工基类和程序员、项目经理子类的基础上，创建一个测试类</w:t>
      </w:r>
      <w:r>
        <w:rPr>
          <w:rFonts w:hint="eastAsia"/>
          <w:lang w:val="en-US" w:eastAsia="zh-CN"/>
        </w:rPr>
        <w:t xml:space="preserve">。 </w:t>
      </w:r>
      <w:r>
        <w:rPr>
          <w:rFonts w:hint="default"/>
          <w:lang w:val="en-US" w:eastAsia="zh-CN"/>
        </w:rPr>
        <w:t>创建一个ArrayList集合对象，要求保存两个程序员和两个项目经理的对象，并循环调用show的方法显示详细信息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创建一个HashMap对象，要求保存两个程序员对象和两个项目经理对象，使用员工的编号做为主键，并循环调用show的方法显示详细信息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基于集合，传入字符串时间，返回该时间是周几，中文显示（星期一）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创建Student类，属性包括id[1-40], score[0-100],所有属性随机生成。创建Set集合，保存20个对象，找到分数最高与最低的学生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已知有十六支男子足球队参加2008 北京奥运会。写一个程序，把这16 支球队随机分为4 个组。采用List集合和随机数  2008 北京奥运会男足参赛国家： 科特迪瓦,阿根廷,澳大利亚,塞尔维亚,荷兰,尼日利亚,日本,美国,中国,新西 兰,巴西,比利时,韩国,喀麦隆,洪都拉斯,意大利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设计Account 类如下：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private long id;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private double balance;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 String password; 要求完善设计，使得该Account 对象能够自动分配自增id。给定一个List 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List&lt;Account&gt; list = new ArrayList&lt;&gt;();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list.add(new Account(10.00, “1234”));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list.add(new Account(15.00, “5678”));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list.add(new Account(0, “1010”)); 要求把List 中的内容放到一个Map 中，该Map 的键为id，值为相应的Account 对象。 最后遍历这个Map，打印所有Account 对象的id 和余额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58" w:name="_GoBack"/>
      <w:bookmarkEnd w:id="58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721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LNJWO7QAAAABQEAAA8AAAAAAAAAAQAgAAAAIgAA&#10;AGRycy9kb3ducmV2LnhtbFBLAQIUABQAAAAIAIdO4kDoI+MdEAIAAAcEAAAOAAAAAAAAAAEAIAAA&#10;AB8BAABkcnMvZTJvRG9jLnhtbFBLBQYAAAAABgAGAFkBAACh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>仅供内部传阅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b/>
        <w:bCs/>
      </w:rPr>
    </w:pPr>
    <w:r>
      <w:rPr>
        <w:b/>
        <w:bCs/>
      </w:rPr>
      <w:drawing>
        <wp:inline distT="0" distB="0" distL="0" distR="0">
          <wp:extent cx="5266690" cy="341630"/>
          <wp:effectExtent l="0" t="0" r="0" b="127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66690" cy="3416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ict>
        <v:shape id="PowerPlusWaterMarkObject92090408" o:spid="_x0000_s4097" o:spt="136" type="#_x0000_t136" style="position:absolute;left:0pt;height:104.15pt;width:481.4pt;mso-position-horizontal:center;mso-position-horizontal-relative:margin;mso-position-vertical:center;mso-position-vertical-relative:margin;rotation:20643840f;z-index:-251658240;mso-width-relative:page;mso-height-relative:page;" fillcolor="#E2F0D9" filled="t" stroked="f" coordsize="21600,21600" o:allowincell="f">
          <v:path/>
          <v:fill on="t" opacity="32768f" focussize="0,0"/>
          <v:stroke on="f"/>
          <v:imagedata o:title=""/>
          <o:lock v:ext="edit" aspectratio="t"/>
          <v:textpath on="t" fitshape="t" fitpath="t" trim="t" xscale="f" string="尚马教育" style="font-family:微软雅黑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DC089C"/>
    <w:multiLevelType w:val="multilevel"/>
    <w:tmpl w:val="81DC089C"/>
    <w:lvl w:ilvl="0" w:tentative="0">
      <w:start w:val="1"/>
      <w:numFmt w:val="decimal"/>
      <w:pStyle w:val="3"/>
      <w:lvlText w:val="%1."/>
      <w:lvlJc w:val="left"/>
      <w:pPr>
        <w:tabs>
          <w:tab w:val="left" w:pos="440"/>
        </w:tabs>
        <w:ind w:left="486" w:hanging="486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4"/>
      <w:lvlText w:val="%1.%2."/>
      <w:lvlJc w:val="left"/>
      <w:pPr>
        <w:tabs>
          <w:tab w:val="left" w:pos="193"/>
        </w:tabs>
        <w:ind w:left="95" w:hanging="43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5"/>
      <w:lvlText w:val="%1.%2.%3."/>
      <w:lvlJc w:val="left"/>
      <w:pPr>
        <w:tabs>
          <w:tab w:val="left" w:pos="113"/>
        </w:tabs>
        <w:ind w:left="113" w:firstLine="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6"/>
      <w:lvlText w:val="%1.%2.%3.%4."/>
      <w:lvlJc w:val="left"/>
      <w:pPr>
        <w:tabs>
          <w:tab w:val="left" w:pos="130"/>
        </w:tabs>
        <w:ind w:left="113" w:firstLine="17"/>
      </w:pPr>
      <w:rPr>
        <w:rFonts w:hint="default" w:ascii="宋体" w:hAnsi="宋体" w:eastAsia="宋体" w:cs="宋体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 w:ascii="宋体" w:hAnsi="宋体" w:eastAsia="宋体" w:cs="宋体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 w:ascii="宋体" w:hAnsi="宋体" w:eastAsia="宋体" w:cs="宋体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 w:ascii="宋体" w:hAnsi="宋体" w:eastAsia="宋体" w:cs="宋体"/>
      </w:rPr>
    </w:lvl>
  </w:abstractNum>
  <w:abstractNum w:abstractNumId="1">
    <w:nsid w:val="8545CD6E"/>
    <w:multiLevelType w:val="multilevel"/>
    <w:tmpl w:val="8545CD6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">
    <w:nsid w:val="73B22C72"/>
    <w:multiLevelType w:val="singleLevel"/>
    <w:tmpl w:val="73B22C7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959BF"/>
    <w:rsid w:val="000D6030"/>
    <w:rsid w:val="000F3776"/>
    <w:rsid w:val="00163529"/>
    <w:rsid w:val="00172CDB"/>
    <w:rsid w:val="00187553"/>
    <w:rsid w:val="001C0C9C"/>
    <w:rsid w:val="00206FC1"/>
    <w:rsid w:val="002B608A"/>
    <w:rsid w:val="002F31A7"/>
    <w:rsid w:val="004A7D8C"/>
    <w:rsid w:val="005D40F9"/>
    <w:rsid w:val="007640E8"/>
    <w:rsid w:val="007B15A3"/>
    <w:rsid w:val="0081237F"/>
    <w:rsid w:val="0088658C"/>
    <w:rsid w:val="0091237F"/>
    <w:rsid w:val="009328B0"/>
    <w:rsid w:val="009A3701"/>
    <w:rsid w:val="009C2B29"/>
    <w:rsid w:val="009F008C"/>
    <w:rsid w:val="009F6AE6"/>
    <w:rsid w:val="00A26004"/>
    <w:rsid w:val="00B55E1F"/>
    <w:rsid w:val="00CC0E40"/>
    <w:rsid w:val="00D04930"/>
    <w:rsid w:val="00D27EE9"/>
    <w:rsid w:val="00D30FF5"/>
    <w:rsid w:val="00DA0B83"/>
    <w:rsid w:val="00DD0DC1"/>
    <w:rsid w:val="00E232E1"/>
    <w:rsid w:val="00EC3A17"/>
    <w:rsid w:val="0103180B"/>
    <w:rsid w:val="01372AF2"/>
    <w:rsid w:val="013A3F2C"/>
    <w:rsid w:val="014959EB"/>
    <w:rsid w:val="015C254C"/>
    <w:rsid w:val="01641FB7"/>
    <w:rsid w:val="016D5E0A"/>
    <w:rsid w:val="016E2BA9"/>
    <w:rsid w:val="016F6147"/>
    <w:rsid w:val="01791801"/>
    <w:rsid w:val="018368B7"/>
    <w:rsid w:val="018748DE"/>
    <w:rsid w:val="018A6E46"/>
    <w:rsid w:val="01905867"/>
    <w:rsid w:val="01B45A7E"/>
    <w:rsid w:val="01B816CF"/>
    <w:rsid w:val="01D658D0"/>
    <w:rsid w:val="01DB457E"/>
    <w:rsid w:val="01E003D3"/>
    <w:rsid w:val="01F028DF"/>
    <w:rsid w:val="01F86350"/>
    <w:rsid w:val="025A0509"/>
    <w:rsid w:val="026F26E5"/>
    <w:rsid w:val="02734AA8"/>
    <w:rsid w:val="027F1E8F"/>
    <w:rsid w:val="02804D3C"/>
    <w:rsid w:val="028100E5"/>
    <w:rsid w:val="02843913"/>
    <w:rsid w:val="02855767"/>
    <w:rsid w:val="02885650"/>
    <w:rsid w:val="028C3B7F"/>
    <w:rsid w:val="028F372B"/>
    <w:rsid w:val="029E284E"/>
    <w:rsid w:val="02A1293E"/>
    <w:rsid w:val="02A76C9E"/>
    <w:rsid w:val="02A8065C"/>
    <w:rsid w:val="02AA0EB5"/>
    <w:rsid w:val="02BA3398"/>
    <w:rsid w:val="02E55632"/>
    <w:rsid w:val="02F41704"/>
    <w:rsid w:val="03013458"/>
    <w:rsid w:val="03042560"/>
    <w:rsid w:val="03063792"/>
    <w:rsid w:val="03075D47"/>
    <w:rsid w:val="0309761A"/>
    <w:rsid w:val="030F5B5A"/>
    <w:rsid w:val="031B4D02"/>
    <w:rsid w:val="032D7032"/>
    <w:rsid w:val="033D3DA9"/>
    <w:rsid w:val="035F12BB"/>
    <w:rsid w:val="035F5C41"/>
    <w:rsid w:val="03602100"/>
    <w:rsid w:val="03750D13"/>
    <w:rsid w:val="0388348D"/>
    <w:rsid w:val="039A0866"/>
    <w:rsid w:val="039B4B0C"/>
    <w:rsid w:val="03A427C0"/>
    <w:rsid w:val="03AC3FB1"/>
    <w:rsid w:val="03AD0367"/>
    <w:rsid w:val="03BE509C"/>
    <w:rsid w:val="03C91821"/>
    <w:rsid w:val="03CE099C"/>
    <w:rsid w:val="03D1471C"/>
    <w:rsid w:val="03FC3582"/>
    <w:rsid w:val="040008C1"/>
    <w:rsid w:val="04157AF3"/>
    <w:rsid w:val="04296FAF"/>
    <w:rsid w:val="042C0802"/>
    <w:rsid w:val="04324C9A"/>
    <w:rsid w:val="043574C0"/>
    <w:rsid w:val="04370B10"/>
    <w:rsid w:val="043C06D4"/>
    <w:rsid w:val="04493E68"/>
    <w:rsid w:val="044A6FE0"/>
    <w:rsid w:val="044F6677"/>
    <w:rsid w:val="045B0C0F"/>
    <w:rsid w:val="046661F8"/>
    <w:rsid w:val="04801DE8"/>
    <w:rsid w:val="048167CA"/>
    <w:rsid w:val="049A1802"/>
    <w:rsid w:val="04B013D0"/>
    <w:rsid w:val="04BD37A3"/>
    <w:rsid w:val="04BD7FAE"/>
    <w:rsid w:val="04CE4207"/>
    <w:rsid w:val="04D75706"/>
    <w:rsid w:val="04E76AD7"/>
    <w:rsid w:val="04F873D7"/>
    <w:rsid w:val="050308CD"/>
    <w:rsid w:val="05093307"/>
    <w:rsid w:val="050C4D76"/>
    <w:rsid w:val="051046F1"/>
    <w:rsid w:val="051A216A"/>
    <w:rsid w:val="051D0994"/>
    <w:rsid w:val="052247F8"/>
    <w:rsid w:val="053F6D4A"/>
    <w:rsid w:val="05407DBB"/>
    <w:rsid w:val="05531100"/>
    <w:rsid w:val="056779E7"/>
    <w:rsid w:val="056B0B77"/>
    <w:rsid w:val="0581734D"/>
    <w:rsid w:val="0582104E"/>
    <w:rsid w:val="058C700B"/>
    <w:rsid w:val="059B7C9D"/>
    <w:rsid w:val="05A32290"/>
    <w:rsid w:val="05BE07C1"/>
    <w:rsid w:val="05D255CE"/>
    <w:rsid w:val="05EA7869"/>
    <w:rsid w:val="06033B67"/>
    <w:rsid w:val="0607634F"/>
    <w:rsid w:val="06113EF7"/>
    <w:rsid w:val="06145C86"/>
    <w:rsid w:val="066A7D13"/>
    <w:rsid w:val="066B0E1F"/>
    <w:rsid w:val="06714320"/>
    <w:rsid w:val="06783941"/>
    <w:rsid w:val="0682145C"/>
    <w:rsid w:val="06824E7F"/>
    <w:rsid w:val="06887481"/>
    <w:rsid w:val="06903A29"/>
    <w:rsid w:val="0697048E"/>
    <w:rsid w:val="06AA20EB"/>
    <w:rsid w:val="06B37FFD"/>
    <w:rsid w:val="06CE1727"/>
    <w:rsid w:val="06D34378"/>
    <w:rsid w:val="06E228EF"/>
    <w:rsid w:val="06E33E64"/>
    <w:rsid w:val="06E5696B"/>
    <w:rsid w:val="06FD7DD5"/>
    <w:rsid w:val="0705650C"/>
    <w:rsid w:val="07166672"/>
    <w:rsid w:val="071A2276"/>
    <w:rsid w:val="07327CBA"/>
    <w:rsid w:val="07423298"/>
    <w:rsid w:val="0749786B"/>
    <w:rsid w:val="074C5C86"/>
    <w:rsid w:val="074E3C47"/>
    <w:rsid w:val="075251FC"/>
    <w:rsid w:val="07532FDF"/>
    <w:rsid w:val="07566A5C"/>
    <w:rsid w:val="0759792E"/>
    <w:rsid w:val="07621C54"/>
    <w:rsid w:val="076C6837"/>
    <w:rsid w:val="07723F3B"/>
    <w:rsid w:val="07815021"/>
    <w:rsid w:val="078B159C"/>
    <w:rsid w:val="078D060E"/>
    <w:rsid w:val="07A55B21"/>
    <w:rsid w:val="07A65ACC"/>
    <w:rsid w:val="07CD7642"/>
    <w:rsid w:val="07D06AAE"/>
    <w:rsid w:val="07DF4E1B"/>
    <w:rsid w:val="07FC3993"/>
    <w:rsid w:val="07FE73FC"/>
    <w:rsid w:val="0801136D"/>
    <w:rsid w:val="08011521"/>
    <w:rsid w:val="08021043"/>
    <w:rsid w:val="080705BA"/>
    <w:rsid w:val="08095953"/>
    <w:rsid w:val="080F445D"/>
    <w:rsid w:val="08165976"/>
    <w:rsid w:val="081C29A8"/>
    <w:rsid w:val="082E3657"/>
    <w:rsid w:val="08310479"/>
    <w:rsid w:val="08437031"/>
    <w:rsid w:val="084411E2"/>
    <w:rsid w:val="08460425"/>
    <w:rsid w:val="0861125E"/>
    <w:rsid w:val="086D2C59"/>
    <w:rsid w:val="08742CE5"/>
    <w:rsid w:val="08757147"/>
    <w:rsid w:val="087A161F"/>
    <w:rsid w:val="087E5910"/>
    <w:rsid w:val="087F65F4"/>
    <w:rsid w:val="089808A2"/>
    <w:rsid w:val="089D508E"/>
    <w:rsid w:val="08A83FDA"/>
    <w:rsid w:val="08AD17C0"/>
    <w:rsid w:val="08BD0BB2"/>
    <w:rsid w:val="08D3284F"/>
    <w:rsid w:val="08DA583A"/>
    <w:rsid w:val="08F30049"/>
    <w:rsid w:val="0926040E"/>
    <w:rsid w:val="093A7921"/>
    <w:rsid w:val="094009BC"/>
    <w:rsid w:val="094231F9"/>
    <w:rsid w:val="09467956"/>
    <w:rsid w:val="0949049A"/>
    <w:rsid w:val="094C325D"/>
    <w:rsid w:val="094E6769"/>
    <w:rsid w:val="09516FB8"/>
    <w:rsid w:val="095D2B27"/>
    <w:rsid w:val="095E0C76"/>
    <w:rsid w:val="096050B9"/>
    <w:rsid w:val="09647C70"/>
    <w:rsid w:val="098E036D"/>
    <w:rsid w:val="098E0F1F"/>
    <w:rsid w:val="09944867"/>
    <w:rsid w:val="09C22D1C"/>
    <w:rsid w:val="09D542FE"/>
    <w:rsid w:val="09E65CCA"/>
    <w:rsid w:val="09E752FA"/>
    <w:rsid w:val="09F41341"/>
    <w:rsid w:val="09FE3BC2"/>
    <w:rsid w:val="0A067327"/>
    <w:rsid w:val="0A3744E4"/>
    <w:rsid w:val="0A38676A"/>
    <w:rsid w:val="0A41520C"/>
    <w:rsid w:val="0A4D6169"/>
    <w:rsid w:val="0A507977"/>
    <w:rsid w:val="0A59443A"/>
    <w:rsid w:val="0A671CEC"/>
    <w:rsid w:val="0A706543"/>
    <w:rsid w:val="0A794662"/>
    <w:rsid w:val="0A7E13AE"/>
    <w:rsid w:val="0A8E7D31"/>
    <w:rsid w:val="0A966AC1"/>
    <w:rsid w:val="0AA06FD0"/>
    <w:rsid w:val="0AA95404"/>
    <w:rsid w:val="0AAB3172"/>
    <w:rsid w:val="0AAB3C9C"/>
    <w:rsid w:val="0AB830F9"/>
    <w:rsid w:val="0ABE5348"/>
    <w:rsid w:val="0AC62BC8"/>
    <w:rsid w:val="0AC63BD9"/>
    <w:rsid w:val="0B020EA4"/>
    <w:rsid w:val="0B093C1A"/>
    <w:rsid w:val="0B1001B5"/>
    <w:rsid w:val="0B2C5374"/>
    <w:rsid w:val="0B3A3005"/>
    <w:rsid w:val="0B3D0593"/>
    <w:rsid w:val="0B5B7418"/>
    <w:rsid w:val="0B6412F2"/>
    <w:rsid w:val="0B656FA0"/>
    <w:rsid w:val="0B6B16F3"/>
    <w:rsid w:val="0B7F079D"/>
    <w:rsid w:val="0B82686C"/>
    <w:rsid w:val="0B871433"/>
    <w:rsid w:val="0B8B14DC"/>
    <w:rsid w:val="0B8D7F49"/>
    <w:rsid w:val="0B987424"/>
    <w:rsid w:val="0BBE1A27"/>
    <w:rsid w:val="0BDA6B8C"/>
    <w:rsid w:val="0BFF00B8"/>
    <w:rsid w:val="0C117F7A"/>
    <w:rsid w:val="0C134F9B"/>
    <w:rsid w:val="0C310BBC"/>
    <w:rsid w:val="0C34436A"/>
    <w:rsid w:val="0C3631BA"/>
    <w:rsid w:val="0C3A4C29"/>
    <w:rsid w:val="0C3E075B"/>
    <w:rsid w:val="0C425191"/>
    <w:rsid w:val="0C7028FF"/>
    <w:rsid w:val="0C71306D"/>
    <w:rsid w:val="0C792D2D"/>
    <w:rsid w:val="0C795A6E"/>
    <w:rsid w:val="0C8027CE"/>
    <w:rsid w:val="0C8B2C80"/>
    <w:rsid w:val="0C8E44AD"/>
    <w:rsid w:val="0C950E70"/>
    <w:rsid w:val="0CA727FB"/>
    <w:rsid w:val="0CBC6769"/>
    <w:rsid w:val="0CD54AEE"/>
    <w:rsid w:val="0CDB54C9"/>
    <w:rsid w:val="0CEC69F7"/>
    <w:rsid w:val="0CEF774C"/>
    <w:rsid w:val="0D026671"/>
    <w:rsid w:val="0D077E69"/>
    <w:rsid w:val="0D0A4597"/>
    <w:rsid w:val="0D1133A0"/>
    <w:rsid w:val="0D116250"/>
    <w:rsid w:val="0D2032B9"/>
    <w:rsid w:val="0D2A0791"/>
    <w:rsid w:val="0D2A5129"/>
    <w:rsid w:val="0D3C4300"/>
    <w:rsid w:val="0D451BF7"/>
    <w:rsid w:val="0D496939"/>
    <w:rsid w:val="0D6009E6"/>
    <w:rsid w:val="0D7A1ECA"/>
    <w:rsid w:val="0D7F6326"/>
    <w:rsid w:val="0DA72FF2"/>
    <w:rsid w:val="0DA81E04"/>
    <w:rsid w:val="0DB47550"/>
    <w:rsid w:val="0DC80573"/>
    <w:rsid w:val="0DDC12DB"/>
    <w:rsid w:val="0DED404B"/>
    <w:rsid w:val="0DFC419D"/>
    <w:rsid w:val="0E115B63"/>
    <w:rsid w:val="0E1416E9"/>
    <w:rsid w:val="0E403819"/>
    <w:rsid w:val="0E4464A2"/>
    <w:rsid w:val="0E4C50A6"/>
    <w:rsid w:val="0E4E590B"/>
    <w:rsid w:val="0E4F6197"/>
    <w:rsid w:val="0E507E8F"/>
    <w:rsid w:val="0E63319D"/>
    <w:rsid w:val="0E6A4B32"/>
    <w:rsid w:val="0E783EA4"/>
    <w:rsid w:val="0E792311"/>
    <w:rsid w:val="0E89281C"/>
    <w:rsid w:val="0E8F7516"/>
    <w:rsid w:val="0E924948"/>
    <w:rsid w:val="0E9908A0"/>
    <w:rsid w:val="0E9B2CF1"/>
    <w:rsid w:val="0E9F17A3"/>
    <w:rsid w:val="0EA67B82"/>
    <w:rsid w:val="0EB0437F"/>
    <w:rsid w:val="0EB75D9C"/>
    <w:rsid w:val="0EBA494C"/>
    <w:rsid w:val="0EC94F57"/>
    <w:rsid w:val="0ED51054"/>
    <w:rsid w:val="0EDC2FB8"/>
    <w:rsid w:val="0EDD6A7D"/>
    <w:rsid w:val="0EEE6BB9"/>
    <w:rsid w:val="0EF232DA"/>
    <w:rsid w:val="0EF35F48"/>
    <w:rsid w:val="0EF43488"/>
    <w:rsid w:val="0F010B96"/>
    <w:rsid w:val="0F1B6A2C"/>
    <w:rsid w:val="0F2358FF"/>
    <w:rsid w:val="0F434235"/>
    <w:rsid w:val="0F4F63AA"/>
    <w:rsid w:val="0F537094"/>
    <w:rsid w:val="0F5626AD"/>
    <w:rsid w:val="0F623859"/>
    <w:rsid w:val="0F8157B8"/>
    <w:rsid w:val="0F8D10E4"/>
    <w:rsid w:val="0F91079E"/>
    <w:rsid w:val="0FB51F8C"/>
    <w:rsid w:val="0FB94C3C"/>
    <w:rsid w:val="0FBE3DD9"/>
    <w:rsid w:val="0FD0238C"/>
    <w:rsid w:val="0FD33E36"/>
    <w:rsid w:val="0FE12D01"/>
    <w:rsid w:val="0FE36A52"/>
    <w:rsid w:val="0FF5737F"/>
    <w:rsid w:val="0FF96855"/>
    <w:rsid w:val="0FFB77FF"/>
    <w:rsid w:val="0FFD629F"/>
    <w:rsid w:val="10024782"/>
    <w:rsid w:val="10094A81"/>
    <w:rsid w:val="101E6BAA"/>
    <w:rsid w:val="10271C30"/>
    <w:rsid w:val="102C4C8C"/>
    <w:rsid w:val="102D5935"/>
    <w:rsid w:val="104930AD"/>
    <w:rsid w:val="104B4FA2"/>
    <w:rsid w:val="10593779"/>
    <w:rsid w:val="10617ECD"/>
    <w:rsid w:val="106201FA"/>
    <w:rsid w:val="10651DED"/>
    <w:rsid w:val="1066367F"/>
    <w:rsid w:val="10841C6B"/>
    <w:rsid w:val="10894D9C"/>
    <w:rsid w:val="10920431"/>
    <w:rsid w:val="10940B72"/>
    <w:rsid w:val="10AC234B"/>
    <w:rsid w:val="10AF4FB5"/>
    <w:rsid w:val="10BD3F45"/>
    <w:rsid w:val="10BF7D8C"/>
    <w:rsid w:val="10C4692D"/>
    <w:rsid w:val="10D834AF"/>
    <w:rsid w:val="10E7094C"/>
    <w:rsid w:val="10E862A2"/>
    <w:rsid w:val="10EC55B8"/>
    <w:rsid w:val="10F57ECE"/>
    <w:rsid w:val="10FD32C4"/>
    <w:rsid w:val="11012F27"/>
    <w:rsid w:val="11080699"/>
    <w:rsid w:val="111A03CF"/>
    <w:rsid w:val="11286550"/>
    <w:rsid w:val="112D58EE"/>
    <w:rsid w:val="114630CD"/>
    <w:rsid w:val="11485A00"/>
    <w:rsid w:val="11555690"/>
    <w:rsid w:val="1160428C"/>
    <w:rsid w:val="1179185F"/>
    <w:rsid w:val="11890B92"/>
    <w:rsid w:val="119C2022"/>
    <w:rsid w:val="119C7303"/>
    <w:rsid w:val="11B02FBB"/>
    <w:rsid w:val="11C02AB0"/>
    <w:rsid w:val="11C23B2C"/>
    <w:rsid w:val="11C3597F"/>
    <w:rsid w:val="11C760C6"/>
    <w:rsid w:val="11DB5915"/>
    <w:rsid w:val="11EA676A"/>
    <w:rsid w:val="11EB76B3"/>
    <w:rsid w:val="11F75F85"/>
    <w:rsid w:val="11FE3774"/>
    <w:rsid w:val="12087CEB"/>
    <w:rsid w:val="12124C3B"/>
    <w:rsid w:val="12225B20"/>
    <w:rsid w:val="12271D9E"/>
    <w:rsid w:val="122D5B60"/>
    <w:rsid w:val="123C45AE"/>
    <w:rsid w:val="12551BD9"/>
    <w:rsid w:val="12557C6B"/>
    <w:rsid w:val="125D4AE3"/>
    <w:rsid w:val="126C45BE"/>
    <w:rsid w:val="126D037E"/>
    <w:rsid w:val="12756393"/>
    <w:rsid w:val="128D76D6"/>
    <w:rsid w:val="12927E75"/>
    <w:rsid w:val="12993884"/>
    <w:rsid w:val="12AD1878"/>
    <w:rsid w:val="12B932E0"/>
    <w:rsid w:val="12BA53DE"/>
    <w:rsid w:val="12BD5F03"/>
    <w:rsid w:val="12C27042"/>
    <w:rsid w:val="12E94FE2"/>
    <w:rsid w:val="12F81D9C"/>
    <w:rsid w:val="13086A3F"/>
    <w:rsid w:val="1342105B"/>
    <w:rsid w:val="134B174E"/>
    <w:rsid w:val="134B5D4A"/>
    <w:rsid w:val="134D3949"/>
    <w:rsid w:val="135F0F4D"/>
    <w:rsid w:val="135F5064"/>
    <w:rsid w:val="13664CD3"/>
    <w:rsid w:val="13667B26"/>
    <w:rsid w:val="136B7176"/>
    <w:rsid w:val="13725B46"/>
    <w:rsid w:val="13745468"/>
    <w:rsid w:val="13764FF8"/>
    <w:rsid w:val="138042D8"/>
    <w:rsid w:val="13827C53"/>
    <w:rsid w:val="13917E0E"/>
    <w:rsid w:val="139803EB"/>
    <w:rsid w:val="139923A5"/>
    <w:rsid w:val="139D4027"/>
    <w:rsid w:val="13A93F0C"/>
    <w:rsid w:val="13B268A4"/>
    <w:rsid w:val="13C03D1B"/>
    <w:rsid w:val="13C820CA"/>
    <w:rsid w:val="13CA2A94"/>
    <w:rsid w:val="13D611FE"/>
    <w:rsid w:val="13F06410"/>
    <w:rsid w:val="14067796"/>
    <w:rsid w:val="14200337"/>
    <w:rsid w:val="142E31A5"/>
    <w:rsid w:val="143A6789"/>
    <w:rsid w:val="14456BAC"/>
    <w:rsid w:val="144A4C28"/>
    <w:rsid w:val="14584731"/>
    <w:rsid w:val="1462213F"/>
    <w:rsid w:val="14632383"/>
    <w:rsid w:val="146A082E"/>
    <w:rsid w:val="146A0DCC"/>
    <w:rsid w:val="147B30FE"/>
    <w:rsid w:val="14815444"/>
    <w:rsid w:val="148B00B4"/>
    <w:rsid w:val="148F3DF8"/>
    <w:rsid w:val="14945BBB"/>
    <w:rsid w:val="149F6289"/>
    <w:rsid w:val="14A949E8"/>
    <w:rsid w:val="14AA4A86"/>
    <w:rsid w:val="14B51A2F"/>
    <w:rsid w:val="14B551E8"/>
    <w:rsid w:val="14B9686B"/>
    <w:rsid w:val="14BD4911"/>
    <w:rsid w:val="14C83370"/>
    <w:rsid w:val="14CC28A9"/>
    <w:rsid w:val="14DC11DA"/>
    <w:rsid w:val="14E9637E"/>
    <w:rsid w:val="150F193C"/>
    <w:rsid w:val="15112F51"/>
    <w:rsid w:val="15152C75"/>
    <w:rsid w:val="15163A50"/>
    <w:rsid w:val="152A3B39"/>
    <w:rsid w:val="153A5386"/>
    <w:rsid w:val="153B4B74"/>
    <w:rsid w:val="153C3A6F"/>
    <w:rsid w:val="155E25D4"/>
    <w:rsid w:val="15625115"/>
    <w:rsid w:val="157A3C95"/>
    <w:rsid w:val="157E3CC4"/>
    <w:rsid w:val="15835D4A"/>
    <w:rsid w:val="1586151F"/>
    <w:rsid w:val="15877A84"/>
    <w:rsid w:val="159D1059"/>
    <w:rsid w:val="159F31B6"/>
    <w:rsid w:val="15A3688D"/>
    <w:rsid w:val="15C2160B"/>
    <w:rsid w:val="15C52DDE"/>
    <w:rsid w:val="15C84E2C"/>
    <w:rsid w:val="15CD3703"/>
    <w:rsid w:val="15DA1446"/>
    <w:rsid w:val="15EB7E7F"/>
    <w:rsid w:val="15F47C84"/>
    <w:rsid w:val="15FF19A4"/>
    <w:rsid w:val="1612210B"/>
    <w:rsid w:val="16257730"/>
    <w:rsid w:val="16296882"/>
    <w:rsid w:val="1633260F"/>
    <w:rsid w:val="164D23D2"/>
    <w:rsid w:val="16735E41"/>
    <w:rsid w:val="1679187A"/>
    <w:rsid w:val="167A57A7"/>
    <w:rsid w:val="1688523D"/>
    <w:rsid w:val="168B1C5E"/>
    <w:rsid w:val="168F1844"/>
    <w:rsid w:val="16B34239"/>
    <w:rsid w:val="16B637CF"/>
    <w:rsid w:val="16B86965"/>
    <w:rsid w:val="16C73AE1"/>
    <w:rsid w:val="16C75771"/>
    <w:rsid w:val="16D01893"/>
    <w:rsid w:val="16FA2920"/>
    <w:rsid w:val="170B50A5"/>
    <w:rsid w:val="171E1640"/>
    <w:rsid w:val="172D2285"/>
    <w:rsid w:val="173D3C07"/>
    <w:rsid w:val="17593A59"/>
    <w:rsid w:val="175C462D"/>
    <w:rsid w:val="176956F1"/>
    <w:rsid w:val="17790C5D"/>
    <w:rsid w:val="17797701"/>
    <w:rsid w:val="177D59B3"/>
    <w:rsid w:val="17801929"/>
    <w:rsid w:val="17810BC5"/>
    <w:rsid w:val="17903EBB"/>
    <w:rsid w:val="17A13BC0"/>
    <w:rsid w:val="17AA5FED"/>
    <w:rsid w:val="17B9261E"/>
    <w:rsid w:val="17C84B6B"/>
    <w:rsid w:val="17D30F31"/>
    <w:rsid w:val="17DB41B7"/>
    <w:rsid w:val="17DC5684"/>
    <w:rsid w:val="17E73D24"/>
    <w:rsid w:val="17E974E6"/>
    <w:rsid w:val="17EB1FAE"/>
    <w:rsid w:val="17F06049"/>
    <w:rsid w:val="17FE4749"/>
    <w:rsid w:val="180614AF"/>
    <w:rsid w:val="180B76EB"/>
    <w:rsid w:val="182F7BD0"/>
    <w:rsid w:val="18415B7A"/>
    <w:rsid w:val="18445B74"/>
    <w:rsid w:val="184C2133"/>
    <w:rsid w:val="185D5703"/>
    <w:rsid w:val="18674825"/>
    <w:rsid w:val="186F1210"/>
    <w:rsid w:val="187743DF"/>
    <w:rsid w:val="188C280D"/>
    <w:rsid w:val="189B7D8F"/>
    <w:rsid w:val="18A25D01"/>
    <w:rsid w:val="18AC079D"/>
    <w:rsid w:val="18B65CAE"/>
    <w:rsid w:val="18BA399E"/>
    <w:rsid w:val="18C90720"/>
    <w:rsid w:val="18CA4712"/>
    <w:rsid w:val="18DC7704"/>
    <w:rsid w:val="18F80497"/>
    <w:rsid w:val="18FA4D6E"/>
    <w:rsid w:val="18FE53E8"/>
    <w:rsid w:val="19054349"/>
    <w:rsid w:val="1908325B"/>
    <w:rsid w:val="190A14A4"/>
    <w:rsid w:val="19107DA2"/>
    <w:rsid w:val="19225F80"/>
    <w:rsid w:val="192E20B6"/>
    <w:rsid w:val="193560D2"/>
    <w:rsid w:val="19465D7E"/>
    <w:rsid w:val="19500713"/>
    <w:rsid w:val="195C504C"/>
    <w:rsid w:val="195D578E"/>
    <w:rsid w:val="19712F3E"/>
    <w:rsid w:val="198003A9"/>
    <w:rsid w:val="198B1B45"/>
    <w:rsid w:val="198B1BD6"/>
    <w:rsid w:val="19D62E5F"/>
    <w:rsid w:val="19DF0EE9"/>
    <w:rsid w:val="19E255B6"/>
    <w:rsid w:val="19EC4120"/>
    <w:rsid w:val="19EF2E42"/>
    <w:rsid w:val="19F41075"/>
    <w:rsid w:val="1A035445"/>
    <w:rsid w:val="1A196F1D"/>
    <w:rsid w:val="1A251809"/>
    <w:rsid w:val="1A374698"/>
    <w:rsid w:val="1A3B1790"/>
    <w:rsid w:val="1A3D72EB"/>
    <w:rsid w:val="1A4166E2"/>
    <w:rsid w:val="1A470900"/>
    <w:rsid w:val="1A4F16EC"/>
    <w:rsid w:val="1A523490"/>
    <w:rsid w:val="1A61472C"/>
    <w:rsid w:val="1A6731B8"/>
    <w:rsid w:val="1A6A3123"/>
    <w:rsid w:val="1A90478F"/>
    <w:rsid w:val="1A935C16"/>
    <w:rsid w:val="1A952EAA"/>
    <w:rsid w:val="1AA25C97"/>
    <w:rsid w:val="1AA425D9"/>
    <w:rsid w:val="1ABE01D5"/>
    <w:rsid w:val="1AC23372"/>
    <w:rsid w:val="1AC54E48"/>
    <w:rsid w:val="1AC754BE"/>
    <w:rsid w:val="1AE050B3"/>
    <w:rsid w:val="1AE9610A"/>
    <w:rsid w:val="1B0A20E3"/>
    <w:rsid w:val="1B0C2C0E"/>
    <w:rsid w:val="1B1C03E3"/>
    <w:rsid w:val="1B2955A7"/>
    <w:rsid w:val="1B3E3B75"/>
    <w:rsid w:val="1B5357A0"/>
    <w:rsid w:val="1B5476F1"/>
    <w:rsid w:val="1B5B2F00"/>
    <w:rsid w:val="1B605932"/>
    <w:rsid w:val="1B6E5660"/>
    <w:rsid w:val="1B757221"/>
    <w:rsid w:val="1B765DAC"/>
    <w:rsid w:val="1B7D4E6C"/>
    <w:rsid w:val="1B866393"/>
    <w:rsid w:val="1B8A6AAE"/>
    <w:rsid w:val="1B927CAC"/>
    <w:rsid w:val="1BAD73FC"/>
    <w:rsid w:val="1BB42FF6"/>
    <w:rsid w:val="1BBC1044"/>
    <w:rsid w:val="1BBC273E"/>
    <w:rsid w:val="1BC71904"/>
    <w:rsid w:val="1BCC2A5F"/>
    <w:rsid w:val="1BCE24A5"/>
    <w:rsid w:val="1BD751E8"/>
    <w:rsid w:val="1BE96625"/>
    <w:rsid w:val="1C0D5F3E"/>
    <w:rsid w:val="1C1C4795"/>
    <w:rsid w:val="1C3067F6"/>
    <w:rsid w:val="1C5527B8"/>
    <w:rsid w:val="1C644EB6"/>
    <w:rsid w:val="1C652113"/>
    <w:rsid w:val="1C690744"/>
    <w:rsid w:val="1C774414"/>
    <w:rsid w:val="1C834166"/>
    <w:rsid w:val="1C8446D9"/>
    <w:rsid w:val="1C8651B5"/>
    <w:rsid w:val="1CAB3CC6"/>
    <w:rsid w:val="1CB8625C"/>
    <w:rsid w:val="1CB9726F"/>
    <w:rsid w:val="1CC6194F"/>
    <w:rsid w:val="1CC77D0A"/>
    <w:rsid w:val="1CD60DF6"/>
    <w:rsid w:val="1CDB0211"/>
    <w:rsid w:val="1CEC2E29"/>
    <w:rsid w:val="1CED2341"/>
    <w:rsid w:val="1D0061D1"/>
    <w:rsid w:val="1D0356F3"/>
    <w:rsid w:val="1D094AEB"/>
    <w:rsid w:val="1D0A2D56"/>
    <w:rsid w:val="1D1058CB"/>
    <w:rsid w:val="1D1535BA"/>
    <w:rsid w:val="1D1E0876"/>
    <w:rsid w:val="1D2D3D75"/>
    <w:rsid w:val="1D2E6097"/>
    <w:rsid w:val="1D3220E2"/>
    <w:rsid w:val="1D32503D"/>
    <w:rsid w:val="1D37473D"/>
    <w:rsid w:val="1D3F6364"/>
    <w:rsid w:val="1D4873CB"/>
    <w:rsid w:val="1D4B18F0"/>
    <w:rsid w:val="1D657353"/>
    <w:rsid w:val="1D667ECD"/>
    <w:rsid w:val="1D6771C6"/>
    <w:rsid w:val="1D79503C"/>
    <w:rsid w:val="1D813F19"/>
    <w:rsid w:val="1D961E63"/>
    <w:rsid w:val="1D977A06"/>
    <w:rsid w:val="1DA80279"/>
    <w:rsid w:val="1DAF5B26"/>
    <w:rsid w:val="1DB35587"/>
    <w:rsid w:val="1DB624A8"/>
    <w:rsid w:val="1DB66609"/>
    <w:rsid w:val="1DBB22AE"/>
    <w:rsid w:val="1DBF49F0"/>
    <w:rsid w:val="1DC149A3"/>
    <w:rsid w:val="1DCA4428"/>
    <w:rsid w:val="1DF25C7F"/>
    <w:rsid w:val="1E163BBB"/>
    <w:rsid w:val="1E243AB8"/>
    <w:rsid w:val="1E28017F"/>
    <w:rsid w:val="1E3D75C2"/>
    <w:rsid w:val="1E4870C9"/>
    <w:rsid w:val="1E6B696C"/>
    <w:rsid w:val="1E783172"/>
    <w:rsid w:val="1E8A7AE9"/>
    <w:rsid w:val="1E927271"/>
    <w:rsid w:val="1E94530F"/>
    <w:rsid w:val="1E9752D6"/>
    <w:rsid w:val="1E991E67"/>
    <w:rsid w:val="1EA05264"/>
    <w:rsid w:val="1EA711C2"/>
    <w:rsid w:val="1EAE5FFB"/>
    <w:rsid w:val="1EB4300B"/>
    <w:rsid w:val="1EBD6280"/>
    <w:rsid w:val="1EDC2AB0"/>
    <w:rsid w:val="1EF63695"/>
    <w:rsid w:val="1EFA5292"/>
    <w:rsid w:val="1F270BDD"/>
    <w:rsid w:val="1F517808"/>
    <w:rsid w:val="1F54567D"/>
    <w:rsid w:val="1F5A3D70"/>
    <w:rsid w:val="1F5E0F2C"/>
    <w:rsid w:val="1F6424CF"/>
    <w:rsid w:val="1F813C3F"/>
    <w:rsid w:val="1F832B73"/>
    <w:rsid w:val="1F882569"/>
    <w:rsid w:val="1FA65694"/>
    <w:rsid w:val="1FAA368C"/>
    <w:rsid w:val="1FB04EF0"/>
    <w:rsid w:val="1FB27EF3"/>
    <w:rsid w:val="1FC55D87"/>
    <w:rsid w:val="1FDB3EA4"/>
    <w:rsid w:val="1FDD2B0D"/>
    <w:rsid w:val="1FE47FA3"/>
    <w:rsid w:val="1FEA2DF2"/>
    <w:rsid w:val="1FF84364"/>
    <w:rsid w:val="1FFC23C1"/>
    <w:rsid w:val="1FFD3F80"/>
    <w:rsid w:val="200A0E8B"/>
    <w:rsid w:val="200A7975"/>
    <w:rsid w:val="200F1CF9"/>
    <w:rsid w:val="2015273A"/>
    <w:rsid w:val="20161DCB"/>
    <w:rsid w:val="201A71EA"/>
    <w:rsid w:val="2020187B"/>
    <w:rsid w:val="202515FA"/>
    <w:rsid w:val="202959A1"/>
    <w:rsid w:val="202C0F15"/>
    <w:rsid w:val="203B43CB"/>
    <w:rsid w:val="204E6098"/>
    <w:rsid w:val="205A242D"/>
    <w:rsid w:val="206E7AD9"/>
    <w:rsid w:val="20894B4E"/>
    <w:rsid w:val="208D4A76"/>
    <w:rsid w:val="20940DF5"/>
    <w:rsid w:val="20980AA9"/>
    <w:rsid w:val="20A11059"/>
    <w:rsid w:val="20A838D5"/>
    <w:rsid w:val="20AE2741"/>
    <w:rsid w:val="20AF7472"/>
    <w:rsid w:val="20C00BB4"/>
    <w:rsid w:val="20D34AD6"/>
    <w:rsid w:val="20D44E8A"/>
    <w:rsid w:val="20D70CEC"/>
    <w:rsid w:val="20E12F1E"/>
    <w:rsid w:val="20E17AFA"/>
    <w:rsid w:val="20E24964"/>
    <w:rsid w:val="20EB11E4"/>
    <w:rsid w:val="20F24E71"/>
    <w:rsid w:val="20F6069D"/>
    <w:rsid w:val="20F85B4D"/>
    <w:rsid w:val="20FE1342"/>
    <w:rsid w:val="2107105A"/>
    <w:rsid w:val="21125846"/>
    <w:rsid w:val="21256556"/>
    <w:rsid w:val="213119AB"/>
    <w:rsid w:val="21344A24"/>
    <w:rsid w:val="214205C6"/>
    <w:rsid w:val="21420799"/>
    <w:rsid w:val="21430E37"/>
    <w:rsid w:val="214433AE"/>
    <w:rsid w:val="21455896"/>
    <w:rsid w:val="21491FF4"/>
    <w:rsid w:val="2179455D"/>
    <w:rsid w:val="217C2F55"/>
    <w:rsid w:val="218B5ACD"/>
    <w:rsid w:val="21964B38"/>
    <w:rsid w:val="219B1762"/>
    <w:rsid w:val="21AA2460"/>
    <w:rsid w:val="21C41817"/>
    <w:rsid w:val="21CA7C7C"/>
    <w:rsid w:val="21F51442"/>
    <w:rsid w:val="21FC7D76"/>
    <w:rsid w:val="21FD05F1"/>
    <w:rsid w:val="21FE0A09"/>
    <w:rsid w:val="22012DAC"/>
    <w:rsid w:val="22037CC2"/>
    <w:rsid w:val="220647E4"/>
    <w:rsid w:val="220A11E4"/>
    <w:rsid w:val="220D656E"/>
    <w:rsid w:val="22142618"/>
    <w:rsid w:val="221C79E2"/>
    <w:rsid w:val="221E5119"/>
    <w:rsid w:val="221F7962"/>
    <w:rsid w:val="222B35EF"/>
    <w:rsid w:val="22302261"/>
    <w:rsid w:val="224938D0"/>
    <w:rsid w:val="226C681F"/>
    <w:rsid w:val="226D1D21"/>
    <w:rsid w:val="227D01A4"/>
    <w:rsid w:val="228A72FC"/>
    <w:rsid w:val="229218C6"/>
    <w:rsid w:val="22976E74"/>
    <w:rsid w:val="229F254A"/>
    <w:rsid w:val="22A20A7D"/>
    <w:rsid w:val="22B105B3"/>
    <w:rsid w:val="22B20B31"/>
    <w:rsid w:val="22B50935"/>
    <w:rsid w:val="22C1585B"/>
    <w:rsid w:val="22C51F91"/>
    <w:rsid w:val="22D43F54"/>
    <w:rsid w:val="22D6086E"/>
    <w:rsid w:val="22E85983"/>
    <w:rsid w:val="22F46523"/>
    <w:rsid w:val="22F77AF1"/>
    <w:rsid w:val="22F952D4"/>
    <w:rsid w:val="230B0C75"/>
    <w:rsid w:val="231B6135"/>
    <w:rsid w:val="23233F33"/>
    <w:rsid w:val="23545B7A"/>
    <w:rsid w:val="23562596"/>
    <w:rsid w:val="2359459F"/>
    <w:rsid w:val="23600C3E"/>
    <w:rsid w:val="23653913"/>
    <w:rsid w:val="23754E73"/>
    <w:rsid w:val="238009D2"/>
    <w:rsid w:val="238A0676"/>
    <w:rsid w:val="23945EA0"/>
    <w:rsid w:val="23946F0E"/>
    <w:rsid w:val="23957B5C"/>
    <w:rsid w:val="239B6C96"/>
    <w:rsid w:val="23AA76CF"/>
    <w:rsid w:val="23DA2DA6"/>
    <w:rsid w:val="23DE1486"/>
    <w:rsid w:val="23DF17EA"/>
    <w:rsid w:val="23F15112"/>
    <w:rsid w:val="23F677D7"/>
    <w:rsid w:val="23FB0BEA"/>
    <w:rsid w:val="23FC76AF"/>
    <w:rsid w:val="240C4EAA"/>
    <w:rsid w:val="240F56E8"/>
    <w:rsid w:val="24100755"/>
    <w:rsid w:val="241126CC"/>
    <w:rsid w:val="241D336D"/>
    <w:rsid w:val="24215FDF"/>
    <w:rsid w:val="2425760F"/>
    <w:rsid w:val="243164EC"/>
    <w:rsid w:val="243560E0"/>
    <w:rsid w:val="243E4D2A"/>
    <w:rsid w:val="244D60D9"/>
    <w:rsid w:val="245B7DDE"/>
    <w:rsid w:val="24645115"/>
    <w:rsid w:val="24816FF4"/>
    <w:rsid w:val="248D38C6"/>
    <w:rsid w:val="24907856"/>
    <w:rsid w:val="24991DA4"/>
    <w:rsid w:val="24B70548"/>
    <w:rsid w:val="24C30972"/>
    <w:rsid w:val="24C55CA0"/>
    <w:rsid w:val="250921D6"/>
    <w:rsid w:val="251748E0"/>
    <w:rsid w:val="251B7FF3"/>
    <w:rsid w:val="25635FF6"/>
    <w:rsid w:val="25661926"/>
    <w:rsid w:val="2577706A"/>
    <w:rsid w:val="25797481"/>
    <w:rsid w:val="257C001E"/>
    <w:rsid w:val="25980765"/>
    <w:rsid w:val="25A605B4"/>
    <w:rsid w:val="25AD3E49"/>
    <w:rsid w:val="25AE4FEE"/>
    <w:rsid w:val="25B24074"/>
    <w:rsid w:val="25BA633B"/>
    <w:rsid w:val="25BD0E7F"/>
    <w:rsid w:val="25C65F32"/>
    <w:rsid w:val="25C86846"/>
    <w:rsid w:val="25CA1DCC"/>
    <w:rsid w:val="25CC7641"/>
    <w:rsid w:val="25D270F9"/>
    <w:rsid w:val="25E72B7C"/>
    <w:rsid w:val="25F04C71"/>
    <w:rsid w:val="26001493"/>
    <w:rsid w:val="26355640"/>
    <w:rsid w:val="263C6620"/>
    <w:rsid w:val="263E64A8"/>
    <w:rsid w:val="266163B0"/>
    <w:rsid w:val="26796336"/>
    <w:rsid w:val="267B147B"/>
    <w:rsid w:val="267E1C17"/>
    <w:rsid w:val="267E52F6"/>
    <w:rsid w:val="267E779F"/>
    <w:rsid w:val="2683537F"/>
    <w:rsid w:val="26871290"/>
    <w:rsid w:val="26A43465"/>
    <w:rsid w:val="26BD7145"/>
    <w:rsid w:val="26DD3E45"/>
    <w:rsid w:val="26E35DCF"/>
    <w:rsid w:val="26E964D2"/>
    <w:rsid w:val="26EF3E4E"/>
    <w:rsid w:val="26F03F8F"/>
    <w:rsid w:val="2704761B"/>
    <w:rsid w:val="27107606"/>
    <w:rsid w:val="27165549"/>
    <w:rsid w:val="271E5F21"/>
    <w:rsid w:val="272302AB"/>
    <w:rsid w:val="27244826"/>
    <w:rsid w:val="27274BF1"/>
    <w:rsid w:val="27363AB0"/>
    <w:rsid w:val="273C565C"/>
    <w:rsid w:val="27454183"/>
    <w:rsid w:val="27471B1C"/>
    <w:rsid w:val="27491A97"/>
    <w:rsid w:val="27687931"/>
    <w:rsid w:val="279A4285"/>
    <w:rsid w:val="27AB2A1A"/>
    <w:rsid w:val="27BC1C58"/>
    <w:rsid w:val="27BE1B4F"/>
    <w:rsid w:val="27D3669F"/>
    <w:rsid w:val="27D8145A"/>
    <w:rsid w:val="27D96983"/>
    <w:rsid w:val="27DF20CA"/>
    <w:rsid w:val="27DF425B"/>
    <w:rsid w:val="27EE37DD"/>
    <w:rsid w:val="27F3135C"/>
    <w:rsid w:val="280111AF"/>
    <w:rsid w:val="28056D47"/>
    <w:rsid w:val="2807341F"/>
    <w:rsid w:val="28193092"/>
    <w:rsid w:val="281D3295"/>
    <w:rsid w:val="282057C8"/>
    <w:rsid w:val="28257DFC"/>
    <w:rsid w:val="28270947"/>
    <w:rsid w:val="283417DE"/>
    <w:rsid w:val="283B2093"/>
    <w:rsid w:val="283B6892"/>
    <w:rsid w:val="283F33E6"/>
    <w:rsid w:val="28442481"/>
    <w:rsid w:val="286077C5"/>
    <w:rsid w:val="28651905"/>
    <w:rsid w:val="287D7265"/>
    <w:rsid w:val="2892604D"/>
    <w:rsid w:val="28A17E35"/>
    <w:rsid w:val="28A349F9"/>
    <w:rsid w:val="28AB442A"/>
    <w:rsid w:val="28B23D81"/>
    <w:rsid w:val="28D950BC"/>
    <w:rsid w:val="28DF3911"/>
    <w:rsid w:val="28F169E9"/>
    <w:rsid w:val="290B6B34"/>
    <w:rsid w:val="291007D1"/>
    <w:rsid w:val="2924216E"/>
    <w:rsid w:val="292B5367"/>
    <w:rsid w:val="292D3A31"/>
    <w:rsid w:val="292F47F6"/>
    <w:rsid w:val="29404C20"/>
    <w:rsid w:val="29460827"/>
    <w:rsid w:val="295C276A"/>
    <w:rsid w:val="295F580F"/>
    <w:rsid w:val="296F4F7C"/>
    <w:rsid w:val="29714332"/>
    <w:rsid w:val="2976307F"/>
    <w:rsid w:val="297E49BC"/>
    <w:rsid w:val="29940AF6"/>
    <w:rsid w:val="29993C3C"/>
    <w:rsid w:val="29A80084"/>
    <w:rsid w:val="29A80E2E"/>
    <w:rsid w:val="29AD4C44"/>
    <w:rsid w:val="29B23FFD"/>
    <w:rsid w:val="29B62D13"/>
    <w:rsid w:val="29BD06D2"/>
    <w:rsid w:val="29BD496E"/>
    <w:rsid w:val="29CB6DC9"/>
    <w:rsid w:val="29CE0F8C"/>
    <w:rsid w:val="29D56F71"/>
    <w:rsid w:val="29F664F2"/>
    <w:rsid w:val="2A0A2CB7"/>
    <w:rsid w:val="2A0B277D"/>
    <w:rsid w:val="2A13643A"/>
    <w:rsid w:val="2A32302E"/>
    <w:rsid w:val="2A355552"/>
    <w:rsid w:val="2A3D70E9"/>
    <w:rsid w:val="2A662F46"/>
    <w:rsid w:val="2A6B6DCC"/>
    <w:rsid w:val="2A6E0BB3"/>
    <w:rsid w:val="2A6F6BCA"/>
    <w:rsid w:val="2A827AFE"/>
    <w:rsid w:val="2A8816F4"/>
    <w:rsid w:val="2A8D7180"/>
    <w:rsid w:val="2A9B0547"/>
    <w:rsid w:val="2AA75439"/>
    <w:rsid w:val="2ABE58B3"/>
    <w:rsid w:val="2AC36AB5"/>
    <w:rsid w:val="2ACD0119"/>
    <w:rsid w:val="2AE261C4"/>
    <w:rsid w:val="2AEA3679"/>
    <w:rsid w:val="2AED5473"/>
    <w:rsid w:val="2AEE50E2"/>
    <w:rsid w:val="2AF11046"/>
    <w:rsid w:val="2B0422CF"/>
    <w:rsid w:val="2B24235E"/>
    <w:rsid w:val="2B2C4F62"/>
    <w:rsid w:val="2B3A69AF"/>
    <w:rsid w:val="2B3E5CEC"/>
    <w:rsid w:val="2B5C1A3A"/>
    <w:rsid w:val="2B6A3509"/>
    <w:rsid w:val="2B6C7696"/>
    <w:rsid w:val="2B9544C7"/>
    <w:rsid w:val="2B9F713D"/>
    <w:rsid w:val="2BA36036"/>
    <w:rsid w:val="2BAA64A9"/>
    <w:rsid w:val="2BBA2B3D"/>
    <w:rsid w:val="2BBC232C"/>
    <w:rsid w:val="2BBE03F6"/>
    <w:rsid w:val="2BBF6E74"/>
    <w:rsid w:val="2BC36CB4"/>
    <w:rsid w:val="2BE134EB"/>
    <w:rsid w:val="2BE37104"/>
    <w:rsid w:val="2BFE5CE6"/>
    <w:rsid w:val="2C057B62"/>
    <w:rsid w:val="2C1B4865"/>
    <w:rsid w:val="2C206848"/>
    <w:rsid w:val="2C332A55"/>
    <w:rsid w:val="2C360C71"/>
    <w:rsid w:val="2C3B7B33"/>
    <w:rsid w:val="2C42300B"/>
    <w:rsid w:val="2C570806"/>
    <w:rsid w:val="2C5F7F04"/>
    <w:rsid w:val="2C6D528B"/>
    <w:rsid w:val="2C7811A6"/>
    <w:rsid w:val="2C99043D"/>
    <w:rsid w:val="2C9B1EAC"/>
    <w:rsid w:val="2CA05AFD"/>
    <w:rsid w:val="2CC34E4D"/>
    <w:rsid w:val="2CCA3DF4"/>
    <w:rsid w:val="2CCF789C"/>
    <w:rsid w:val="2CD96B06"/>
    <w:rsid w:val="2CE07491"/>
    <w:rsid w:val="2CE16923"/>
    <w:rsid w:val="2CE30FED"/>
    <w:rsid w:val="2CE80DE1"/>
    <w:rsid w:val="2CFE4E99"/>
    <w:rsid w:val="2CFF2A4D"/>
    <w:rsid w:val="2D0772A1"/>
    <w:rsid w:val="2D111627"/>
    <w:rsid w:val="2D1E3DBC"/>
    <w:rsid w:val="2D2C03C8"/>
    <w:rsid w:val="2D355BB6"/>
    <w:rsid w:val="2D400666"/>
    <w:rsid w:val="2D4B24AF"/>
    <w:rsid w:val="2D4E6352"/>
    <w:rsid w:val="2D4E7E71"/>
    <w:rsid w:val="2D5860D1"/>
    <w:rsid w:val="2D671231"/>
    <w:rsid w:val="2D674E85"/>
    <w:rsid w:val="2D713D37"/>
    <w:rsid w:val="2D7824B0"/>
    <w:rsid w:val="2D837A2C"/>
    <w:rsid w:val="2DA83FC5"/>
    <w:rsid w:val="2DAF63E7"/>
    <w:rsid w:val="2DB04319"/>
    <w:rsid w:val="2DB4722C"/>
    <w:rsid w:val="2DC01C39"/>
    <w:rsid w:val="2DC97BF3"/>
    <w:rsid w:val="2DCD3D1F"/>
    <w:rsid w:val="2DDE21F2"/>
    <w:rsid w:val="2DE25054"/>
    <w:rsid w:val="2DE73CB4"/>
    <w:rsid w:val="2DFB2FE1"/>
    <w:rsid w:val="2DFD3C6E"/>
    <w:rsid w:val="2E0C63DC"/>
    <w:rsid w:val="2E235250"/>
    <w:rsid w:val="2E24594A"/>
    <w:rsid w:val="2E367E97"/>
    <w:rsid w:val="2E431196"/>
    <w:rsid w:val="2E496DD9"/>
    <w:rsid w:val="2E5B5DA1"/>
    <w:rsid w:val="2E72266C"/>
    <w:rsid w:val="2E753C6F"/>
    <w:rsid w:val="2E796444"/>
    <w:rsid w:val="2E8E1C21"/>
    <w:rsid w:val="2E9273DF"/>
    <w:rsid w:val="2E934554"/>
    <w:rsid w:val="2E97526F"/>
    <w:rsid w:val="2E980C2F"/>
    <w:rsid w:val="2EB71B75"/>
    <w:rsid w:val="2ED778AF"/>
    <w:rsid w:val="2EDF2C8E"/>
    <w:rsid w:val="2EF56A12"/>
    <w:rsid w:val="2EFC257B"/>
    <w:rsid w:val="2F073D31"/>
    <w:rsid w:val="2F121146"/>
    <w:rsid w:val="2F137A11"/>
    <w:rsid w:val="2F152C20"/>
    <w:rsid w:val="2F260583"/>
    <w:rsid w:val="2F260EAF"/>
    <w:rsid w:val="2F2E5483"/>
    <w:rsid w:val="2F393DD6"/>
    <w:rsid w:val="2F3D6724"/>
    <w:rsid w:val="2F434510"/>
    <w:rsid w:val="2F4E10A8"/>
    <w:rsid w:val="2F58069A"/>
    <w:rsid w:val="2F5844F6"/>
    <w:rsid w:val="2F5C33D3"/>
    <w:rsid w:val="2F7416F8"/>
    <w:rsid w:val="2F7C142D"/>
    <w:rsid w:val="2F8621EF"/>
    <w:rsid w:val="2F872BB7"/>
    <w:rsid w:val="2F8C5EA3"/>
    <w:rsid w:val="2F9A77DA"/>
    <w:rsid w:val="2FC31A09"/>
    <w:rsid w:val="2FCD20CE"/>
    <w:rsid w:val="2FD1291B"/>
    <w:rsid w:val="2FE06EF7"/>
    <w:rsid w:val="2FE503AF"/>
    <w:rsid w:val="2FE74122"/>
    <w:rsid w:val="2FF92F8C"/>
    <w:rsid w:val="2FFA4CD6"/>
    <w:rsid w:val="301657FD"/>
    <w:rsid w:val="301E516E"/>
    <w:rsid w:val="302064C7"/>
    <w:rsid w:val="30615B44"/>
    <w:rsid w:val="306272D1"/>
    <w:rsid w:val="306549B2"/>
    <w:rsid w:val="306900B1"/>
    <w:rsid w:val="30696EE0"/>
    <w:rsid w:val="30702F43"/>
    <w:rsid w:val="3076096F"/>
    <w:rsid w:val="307A445A"/>
    <w:rsid w:val="307B144C"/>
    <w:rsid w:val="308713B8"/>
    <w:rsid w:val="308E7A44"/>
    <w:rsid w:val="309527EF"/>
    <w:rsid w:val="30985753"/>
    <w:rsid w:val="309B7831"/>
    <w:rsid w:val="30A27F36"/>
    <w:rsid w:val="30A8406D"/>
    <w:rsid w:val="30C917AB"/>
    <w:rsid w:val="30E92A1E"/>
    <w:rsid w:val="30E95E87"/>
    <w:rsid w:val="31004FC8"/>
    <w:rsid w:val="31083812"/>
    <w:rsid w:val="31261321"/>
    <w:rsid w:val="31333C4E"/>
    <w:rsid w:val="313635FC"/>
    <w:rsid w:val="31406933"/>
    <w:rsid w:val="31451BBE"/>
    <w:rsid w:val="314864D8"/>
    <w:rsid w:val="3160119B"/>
    <w:rsid w:val="316F09D9"/>
    <w:rsid w:val="31883DFC"/>
    <w:rsid w:val="318C2A87"/>
    <w:rsid w:val="318E6399"/>
    <w:rsid w:val="31910C68"/>
    <w:rsid w:val="319C6BDA"/>
    <w:rsid w:val="319D63B8"/>
    <w:rsid w:val="31A84409"/>
    <w:rsid w:val="31A84D5B"/>
    <w:rsid w:val="31AA23EC"/>
    <w:rsid w:val="31CA21B3"/>
    <w:rsid w:val="31CB3624"/>
    <w:rsid w:val="31D52663"/>
    <w:rsid w:val="31DA591E"/>
    <w:rsid w:val="31DC06CC"/>
    <w:rsid w:val="31E304B5"/>
    <w:rsid w:val="31E865A1"/>
    <w:rsid w:val="31E86CD0"/>
    <w:rsid w:val="31FB7C14"/>
    <w:rsid w:val="32126C2B"/>
    <w:rsid w:val="32152E40"/>
    <w:rsid w:val="32215D21"/>
    <w:rsid w:val="32235335"/>
    <w:rsid w:val="32371FD9"/>
    <w:rsid w:val="3243381F"/>
    <w:rsid w:val="324E5088"/>
    <w:rsid w:val="324F7767"/>
    <w:rsid w:val="325D57FC"/>
    <w:rsid w:val="3271651F"/>
    <w:rsid w:val="327F136B"/>
    <w:rsid w:val="32963787"/>
    <w:rsid w:val="32966D63"/>
    <w:rsid w:val="32A1035A"/>
    <w:rsid w:val="32AA0624"/>
    <w:rsid w:val="32BE3E75"/>
    <w:rsid w:val="32BE66B3"/>
    <w:rsid w:val="32BF1635"/>
    <w:rsid w:val="32D82952"/>
    <w:rsid w:val="32DD6AFC"/>
    <w:rsid w:val="32E77E6C"/>
    <w:rsid w:val="32FF3334"/>
    <w:rsid w:val="33116D6A"/>
    <w:rsid w:val="334673D4"/>
    <w:rsid w:val="33540F8D"/>
    <w:rsid w:val="33551D51"/>
    <w:rsid w:val="336467EC"/>
    <w:rsid w:val="336720EC"/>
    <w:rsid w:val="337D06A3"/>
    <w:rsid w:val="339367D2"/>
    <w:rsid w:val="339C53D5"/>
    <w:rsid w:val="339F0C8E"/>
    <w:rsid w:val="33A04C70"/>
    <w:rsid w:val="33A0773A"/>
    <w:rsid w:val="33AB72DD"/>
    <w:rsid w:val="33AC53D9"/>
    <w:rsid w:val="33AC6C4D"/>
    <w:rsid w:val="33BF0BE9"/>
    <w:rsid w:val="33CA0745"/>
    <w:rsid w:val="33E05E19"/>
    <w:rsid w:val="33E634FA"/>
    <w:rsid w:val="33EA7CE1"/>
    <w:rsid w:val="33EF3EBD"/>
    <w:rsid w:val="34047A3C"/>
    <w:rsid w:val="34172959"/>
    <w:rsid w:val="34245D72"/>
    <w:rsid w:val="342839F6"/>
    <w:rsid w:val="343E0028"/>
    <w:rsid w:val="343E1DF6"/>
    <w:rsid w:val="34426E73"/>
    <w:rsid w:val="34456305"/>
    <w:rsid w:val="34551F5B"/>
    <w:rsid w:val="345A759F"/>
    <w:rsid w:val="345D4EFC"/>
    <w:rsid w:val="346B1815"/>
    <w:rsid w:val="34735438"/>
    <w:rsid w:val="3474356C"/>
    <w:rsid w:val="34777367"/>
    <w:rsid w:val="34817DF6"/>
    <w:rsid w:val="348464FF"/>
    <w:rsid w:val="348E4875"/>
    <w:rsid w:val="34994963"/>
    <w:rsid w:val="34A65E46"/>
    <w:rsid w:val="34A72F8A"/>
    <w:rsid w:val="34AC5B94"/>
    <w:rsid w:val="34BF6A17"/>
    <w:rsid w:val="34C55CD9"/>
    <w:rsid w:val="34C6570C"/>
    <w:rsid w:val="34CB525C"/>
    <w:rsid w:val="34DC2EDB"/>
    <w:rsid w:val="34DE09D4"/>
    <w:rsid w:val="34E1131C"/>
    <w:rsid w:val="34EA618E"/>
    <w:rsid w:val="34F74A5A"/>
    <w:rsid w:val="34FA5CA5"/>
    <w:rsid w:val="35010E42"/>
    <w:rsid w:val="350607E7"/>
    <w:rsid w:val="35086925"/>
    <w:rsid w:val="35087F3F"/>
    <w:rsid w:val="3532664E"/>
    <w:rsid w:val="35357262"/>
    <w:rsid w:val="353C2026"/>
    <w:rsid w:val="353F4A70"/>
    <w:rsid w:val="35401E94"/>
    <w:rsid w:val="354105D7"/>
    <w:rsid w:val="35685468"/>
    <w:rsid w:val="356B0320"/>
    <w:rsid w:val="35753295"/>
    <w:rsid w:val="357550A2"/>
    <w:rsid w:val="35A1718C"/>
    <w:rsid w:val="35B51A87"/>
    <w:rsid w:val="35BD4B41"/>
    <w:rsid w:val="35C12B73"/>
    <w:rsid w:val="35C22BD6"/>
    <w:rsid w:val="35CF33F6"/>
    <w:rsid w:val="35DB3D47"/>
    <w:rsid w:val="35E01233"/>
    <w:rsid w:val="35E851B9"/>
    <w:rsid w:val="35F52394"/>
    <w:rsid w:val="36014FCD"/>
    <w:rsid w:val="36023682"/>
    <w:rsid w:val="36051F97"/>
    <w:rsid w:val="360B64CA"/>
    <w:rsid w:val="36132A0F"/>
    <w:rsid w:val="36206DE3"/>
    <w:rsid w:val="3627612D"/>
    <w:rsid w:val="362B0557"/>
    <w:rsid w:val="362E3C6D"/>
    <w:rsid w:val="36323D44"/>
    <w:rsid w:val="36395953"/>
    <w:rsid w:val="365C44B5"/>
    <w:rsid w:val="368B2D59"/>
    <w:rsid w:val="36900C24"/>
    <w:rsid w:val="369D7C64"/>
    <w:rsid w:val="369F2B3D"/>
    <w:rsid w:val="36A1146C"/>
    <w:rsid w:val="36AD4416"/>
    <w:rsid w:val="36AE6A10"/>
    <w:rsid w:val="36B3765F"/>
    <w:rsid w:val="36D13BAA"/>
    <w:rsid w:val="37024BF9"/>
    <w:rsid w:val="3703276F"/>
    <w:rsid w:val="372B4BF5"/>
    <w:rsid w:val="373A6CE7"/>
    <w:rsid w:val="374E2FEC"/>
    <w:rsid w:val="375A12A6"/>
    <w:rsid w:val="375A6BD0"/>
    <w:rsid w:val="376C0743"/>
    <w:rsid w:val="377003A1"/>
    <w:rsid w:val="37841B49"/>
    <w:rsid w:val="37867302"/>
    <w:rsid w:val="379D24DA"/>
    <w:rsid w:val="37AD3455"/>
    <w:rsid w:val="37B4336A"/>
    <w:rsid w:val="37BA74F6"/>
    <w:rsid w:val="37C61694"/>
    <w:rsid w:val="37CD369A"/>
    <w:rsid w:val="37D12098"/>
    <w:rsid w:val="37D45DA0"/>
    <w:rsid w:val="37DC7ECD"/>
    <w:rsid w:val="37DE2B67"/>
    <w:rsid w:val="37E03824"/>
    <w:rsid w:val="37E25B88"/>
    <w:rsid w:val="37ED4F12"/>
    <w:rsid w:val="37F63E48"/>
    <w:rsid w:val="37F9140A"/>
    <w:rsid w:val="37FD1CAD"/>
    <w:rsid w:val="37FF012F"/>
    <w:rsid w:val="380B0308"/>
    <w:rsid w:val="381427B3"/>
    <w:rsid w:val="383A485D"/>
    <w:rsid w:val="3844391A"/>
    <w:rsid w:val="38473D5B"/>
    <w:rsid w:val="38584DA0"/>
    <w:rsid w:val="38652461"/>
    <w:rsid w:val="386741BD"/>
    <w:rsid w:val="386B2C5D"/>
    <w:rsid w:val="38824F93"/>
    <w:rsid w:val="38881146"/>
    <w:rsid w:val="38951A5C"/>
    <w:rsid w:val="38A46B9A"/>
    <w:rsid w:val="38A638EF"/>
    <w:rsid w:val="38AF6226"/>
    <w:rsid w:val="38B204AF"/>
    <w:rsid w:val="38BF317A"/>
    <w:rsid w:val="38C44626"/>
    <w:rsid w:val="38C569E7"/>
    <w:rsid w:val="38CC4FFD"/>
    <w:rsid w:val="38DA37E8"/>
    <w:rsid w:val="3905222C"/>
    <w:rsid w:val="391D4553"/>
    <w:rsid w:val="39243CD6"/>
    <w:rsid w:val="392526C6"/>
    <w:rsid w:val="392F6F2A"/>
    <w:rsid w:val="393B4AE4"/>
    <w:rsid w:val="393F37D1"/>
    <w:rsid w:val="39437CAB"/>
    <w:rsid w:val="39470844"/>
    <w:rsid w:val="395149CC"/>
    <w:rsid w:val="39575726"/>
    <w:rsid w:val="39643A97"/>
    <w:rsid w:val="39647671"/>
    <w:rsid w:val="396F6B8C"/>
    <w:rsid w:val="39733896"/>
    <w:rsid w:val="39776C80"/>
    <w:rsid w:val="397E1ECE"/>
    <w:rsid w:val="398929B4"/>
    <w:rsid w:val="39975B61"/>
    <w:rsid w:val="39A10A13"/>
    <w:rsid w:val="39A40D5F"/>
    <w:rsid w:val="39BE2DA4"/>
    <w:rsid w:val="39C35CB5"/>
    <w:rsid w:val="39C920F8"/>
    <w:rsid w:val="39E4371B"/>
    <w:rsid w:val="39F771EA"/>
    <w:rsid w:val="3A055082"/>
    <w:rsid w:val="3A165C6D"/>
    <w:rsid w:val="3A1B61CA"/>
    <w:rsid w:val="3A1E0257"/>
    <w:rsid w:val="3A2066A2"/>
    <w:rsid w:val="3A254E72"/>
    <w:rsid w:val="3A263927"/>
    <w:rsid w:val="3A3233E5"/>
    <w:rsid w:val="3A3254F2"/>
    <w:rsid w:val="3A4002A7"/>
    <w:rsid w:val="3A431A9C"/>
    <w:rsid w:val="3A45747F"/>
    <w:rsid w:val="3A536017"/>
    <w:rsid w:val="3A587202"/>
    <w:rsid w:val="3A5B4BB3"/>
    <w:rsid w:val="3AAA78AC"/>
    <w:rsid w:val="3AB47391"/>
    <w:rsid w:val="3AB90D70"/>
    <w:rsid w:val="3ABE27A6"/>
    <w:rsid w:val="3ACC6E6F"/>
    <w:rsid w:val="3AD76433"/>
    <w:rsid w:val="3AD869C3"/>
    <w:rsid w:val="3ADD049F"/>
    <w:rsid w:val="3AE22E9A"/>
    <w:rsid w:val="3B0645B5"/>
    <w:rsid w:val="3B082D6F"/>
    <w:rsid w:val="3B0F13AB"/>
    <w:rsid w:val="3B1A3B7A"/>
    <w:rsid w:val="3B1C4FBD"/>
    <w:rsid w:val="3B301311"/>
    <w:rsid w:val="3B311536"/>
    <w:rsid w:val="3B55603D"/>
    <w:rsid w:val="3B5B28B7"/>
    <w:rsid w:val="3B70331D"/>
    <w:rsid w:val="3B726F4A"/>
    <w:rsid w:val="3B8A68D3"/>
    <w:rsid w:val="3B9D1CD9"/>
    <w:rsid w:val="3BA015A5"/>
    <w:rsid w:val="3BB041AA"/>
    <w:rsid w:val="3BB51EBC"/>
    <w:rsid w:val="3BBC0468"/>
    <w:rsid w:val="3BC22DF5"/>
    <w:rsid w:val="3BD2573F"/>
    <w:rsid w:val="3BD50197"/>
    <w:rsid w:val="3BDF1096"/>
    <w:rsid w:val="3BEA187D"/>
    <w:rsid w:val="3BF93F95"/>
    <w:rsid w:val="3C026BAD"/>
    <w:rsid w:val="3C054798"/>
    <w:rsid w:val="3C094058"/>
    <w:rsid w:val="3C1373E5"/>
    <w:rsid w:val="3C151D96"/>
    <w:rsid w:val="3C2014C8"/>
    <w:rsid w:val="3C207A09"/>
    <w:rsid w:val="3C29055B"/>
    <w:rsid w:val="3C3874F4"/>
    <w:rsid w:val="3C453E65"/>
    <w:rsid w:val="3C5C0241"/>
    <w:rsid w:val="3C64718F"/>
    <w:rsid w:val="3C8379E4"/>
    <w:rsid w:val="3C8E554F"/>
    <w:rsid w:val="3CA97ACF"/>
    <w:rsid w:val="3CC14A6B"/>
    <w:rsid w:val="3CC909AA"/>
    <w:rsid w:val="3CD01EE4"/>
    <w:rsid w:val="3CDB67F3"/>
    <w:rsid w:val="3CDE4932"/>
    <w:rsid w:val="3CED0B2C"/>
    <w:rsid w:val="3D031CD6"/>
    <w:rsid w:val="3D0935A6"/>
    <w:rsid w:val="3D287B55"/>
    <w:rsid w:val="3D2E6C5C"/>
    <w:rsid w:val="3D3A7591"/>
    <w:rsid w:val="3D402F49"/>
    <w:rsid w:val="3D4F5ABB"/>
    <w:rsid w:val="3D500578"/>
    <w:rsid w:val="3D610436"/>
    <w:rsid w:val="3D6271F5"/>
    <w:rsid w:val="3D630A26"/>
    <w:rsid w:val="3D6A2CEF"/>
    <w:rsid w:val="3D742600"/>
    <w:rsid w:val="3D7516A3"/>
    <w:rsid w:val="3D843885"/>
    <w:rsid w:val="3D8B03F1"/>
    <w:rsid w:val="3D8E6EF8"/>
    <w:rsid w:val="3D912A93"/>
    <w:rsid w:val="3DA21E62"/>
    <w:rsid w:val="3DA256B1"/>
    <w:rsid w:val="3DAB3C37"/>
    <w:rsid w:val="3DD4677E"/>
    <w:rsid w:val="3DE16724"/>
    <w:rsid w:val="3DE728E0"/>
    <w:rsid w:val="3DE90028"/>
    <w:rsid w:val="3DF80925"/>
    <w:rsid w:val="3DF811C9"/>
    <w:rsid w:val="3DFF5B8D"/>
    <w:rsid w:val="3E175BB2"/>
    <w:rsid w:val="3E203422"/>
    <w:rsid w:val="3E285C64"/>
    <w:rsid w:val="3E2B0F06"/>
    <w:rsid w:val="3E46648B"/>
    <w:rsid w:val="3E4D2FD4"/>
    <w:rsid w:val="3E563C0E"/>
    <w:rsid w:val="3E7E09D4"/>
    <w:rsid w:val="3E820473"/>
    <w:rsid w:val="3E8631BF"/>
    <w:rsid w:val="3E944F41"/>
    <w:rsid w:val="3E954E67"/>
    <w:rsid w:val="3E96295E"/>
    <w:rsid w:val="3EA84ECB"/>
    <w:rsid w:val="3EB4270A"/>
    <w:rsid w:val="3EBA454B"/>
    <w:rsid w:val="3EC61E1D"/>
    <w:rsid w:val="3ECA2D50"/>
    <w:rsid w:val="3ED516B1"/>
    <w:rsid w:val="3EED2802"/>
    <w:rsid w:val="3EF272F0"/>
    <w:rsid w:val="3F137C0F"/>
    <w:rsid w:val="3F166C9C"/>
    <w:rsid w:val="3F2C1E71"/>
    <w:rsid w:val="3F2C3D0A"/>
    <w:rsid w:val="3F313B78"/>
    <w:rsid w:val="3F322284"/>
    <w:rsid w:val="3F332953"/>
    <w:rsid w:val="3F33764E"/>
    <w:rsid w:val="3F3B0CB0"/>
    <w:rsid w:val="3F4F2987"/>
    <w:rsid w:val="3F73077D"/>
    <w:rsid w:val="3F767FFA"/>
    <w:rsid w:val="3F7A67C1"/>
    <w:rsid w:val="3F8B454E"/>
    <w:rsid w:val="3F960674"/>
    <w:rsid w:val="3F990586"/>
    <w:rsid w:val="3F990D0D"/>
    <w:rsid w:val="3FA936E3"/>
    <w:rsid w:val="3FBA1BEF"/>
    <w:rsid w:val="3FBA6D31"/>
    <w:rsid w:val="3FCB2311"/>
    <w:rsid w:val="3FCC6954"/>
    <w:rsid w:val="3FD7051A"/>
    <w:rsid w:val="3FEC0881"/>
    <w:rsid w:val="3FEC25D7"/>
    <w:rsid w:val="3FF03790"/>
    <w:rsid w:val="3FF13BEA"/>
    <w:rsid w:val="40025CFD"/>
    <w:rsid w:val="400D6FA2"/>
    <w:rsid w:val="4010681A"/>
    <w:rsid w:val="40133349"/>
    <w:rsid w:val="40166A02"/>
    <w:rsid w:val="40167BFB"/>
    <w:rsid w:val="4026283A"/>
    <w:rsid w:val="403A6059"/>
    <w:rsid w:val="4049133E"/>
    <w:rsid w:val="404D4810"/>
    <w:rsid w:val="406537F4"/>
    <w:rsid w:val="40707BC5"/>
    <w:rsid w:val="407C2C7B"/>
    <w:rsid w:val="407D5FB3"/>
    <w:rsid w:val="409250E3"/>
    <w:rsid w:val="409849FA"/>
    <w:rsid w:val="40985F67"/>
    <w:rsid w:val="409D1CC6"/>
    <w:rsid w:val="40A81FF6"/>
    <w:rsid w:val="40B21435"/>
    <w:rsid w:val="40B51506"/>
    <w:rsid w:val="40B87658"/>
    <w:rsid w:val="40CC40AA"/>
    <w:rsid w:val="40E677E2"/>
    <w:rsid w:val="41045359"/>
    <w:rsid w:val="41126391"/>
    <w:rsid w:val="412B2728"/>
    <w:rsid w:val="413E0BFC"/>
    <w:rsid w:val="414B69C7"/>
    <w:rsid w:val="417766FA"/>
    <w:rsid w:val="41817BEB"/>
    <w:rsid w:val="41882BA9"/>
    <w:rsid w:val="418B31F8"/>
    <w:rsid w:val="419201D7"/>
    <w:rsid w:val="41B57664"/>
    <w:rsid w:val="41CB6A19"/>
    <w:rsid w:val="41D051CF"/>
    <w:rsid w:val="41D21CE3"/>
    <w:rsid w:val="41F37F67"/>
    <w:rsid w:val="42002462"/>
    <w:rsid w:val="420E7AE5"/>
    <w:rsid w:val="421757F1"/>
    <w:rsid w:val="42704B3A"/>
    <w:rsid w:val="427A59A2"/>
    <w:rsid w:val="427E2C40"/>
    <w:rsid w:val="428E40DC"/>
    <w:rsid w:val="42994625"/>
    <w:rsid w:val="42A4723A"/>
    <w:rsid w:val="42B42371"/>
    <w:rsid w:val="42BD13DA"/>
    <w:rsid w:val="42BE74CA"/>
    <w:rsid w:val="42E44CDE"/>
    <w:rsid w:val="42EA57C9"/>
    <w:rsid w:val="42FF617C"/>
    <w:rsid w:val="43032C35"/>
    <w:rsid w:val="43073B86"/>
    <w:rsid w:val="430A1427"/>
    <w:rsid w:val="43120199"/>
    <w:rsid w:val="43255594"/>
    <w:rsid w:val="43344AC2"/>
    <w:rsid w:val="433D478B"/>
    <w:rsid w:val="43404936"/>
    <w:rsid w:val="43460A3D"/>
    <w:rsid w:val="434B7B8C"/>
    <w:rsid w:val="435A7041"/>
    <w:rsid w:val="437974A5"/>
    <w:rsid w:val="43844712"/>
    <w:rsid w:val="43882C3E"/>
    <w:rsid w:val="43897391"/>
    <w:rsid w:val="438D2151"/>
    <w:rsid w:val="439350D4"/>
    <w:rsid w:val="43975854"/>
    <w:rsid w:val="439946E6"/>
    <w:rsid w:val="43C97198"/>
    <w:rsid w:val="43CC6764"/>
    <w:rsid w:val="43D21FA6"/>
    <w:rsid w:val="43FE3634"/>
    <w:rsid w:val="4403212D"/>
    <w:rsid w:val="440F47A9"/>
    <w:rsid w:val="441C49DA"/>
    <w:rsid w:val="44223371"/>
    <w:rsid w:val="4439658D"/>
    <w:rsid w:val="443B1757"/>
    <w:rsid w:val="444C0A66"/>
    <w:rsid w:val="44502DAA"/>
    <w:rsid w:val="445F2B2E"/>
    <w:rsid w:val="447B01B6"/>
    <w:rsid w:val="4487117B"/>
    <w:rsid w:val="44894DB4"/>
    <w:rsid w:val="44947250"/>
    <w:rsid w:val="449B08BA"/>
    <w:rsid w:val="44AB7E24"/>
    <w:rsid w:val="44B108E1"/>
    <w:rsid w:val="44B54F17"/>
    <w:rsid w:val="44D160CC"/>
    <w:rsid w:val="44DA2532"/>
    <w:rsid w:val="44E01173"/>
    <w:rsid w:val="44EC47B0"/>
    <w:rsid w:val="44F71C2F"/>
    <w:rsid w:val="45042DF1"/>
    <w:rsid w:val="45045691"/>
    <w:rsid w:val="45073B0D"/>
    <w:rsid w:val="451211C6"/>
    <w:rsid w:val="45266417"/>
    <w:rsid w:val="45423A7F"/>
    <w:rsid w:val="45440A93"/>
    <w:rsid w:val="454748FA"/>
    <w:rsid w:val="4551638D"/>
    <w:rsid w:val="455D3925"/>
    <w:rsid w:val="4564228D"/>
    <w:rsid w:val="456A12FD"/>
    <w:rsid w:val="456A36B8"/>
    <w:rsid w:val="457A4109"/>
    <w:rsid w:val="457B7ED3"/>
    <w:rsid w:val="45806901"/>
    <w:rsid w:val="45815A10"/>
    <w:rsid w:val="458317AD"/>
    <w:rsid w:val="458505A4"/>
    <w:rsid w:val="4588226A"/>
    <w:rsid w:val="45905746"/>
    <w:rsid w:val="459F2339"/>
    <w:rsid w:val="45A57E05"/>
    <w:rsid w:val="45D015CB"/>
    <w:rsid w:val="45DD1250"/>
    <w:rsid w:val="45DE6FA3"/>
    <w:rsid w:val="45E1100F"/>
    <w:rsid w:val="45E53E7C"/>
    <w:rsid w:val="45F174C1"/>
    <w:rsid w:val="45F954FB"/>
    <w:rsid w:val="460765AE"/>
    <w:rsid w:val="46172B33"/>
    <w:rsid w:val="46265B65"/>
    <w:rsid w:val="462C31C5"/>
    <w:rsid w:val="4630352B"/>
    <w:rsid w:val="46346F15"/>
    <w:rsid w:val="463B6F3D"/>
    <w:rsid w:val="46413F94"/>
    <w:rsid w:val="46532D97"/>
    <w:rsid w:val="46730557"/>
    <w:rsid w:val="467B0C77"/>
    <w:rsid w:val="468813A6"/>
    <w:rsid w:val="468C6C9B"/>
    <w:rsid w:val="46931AF7"/>
    <w:rsid w:val="46C80215"/>
    <w:rsid w:val="46CC3F93"/>
    <w:rsid w:val="46D15642"/>
    <w:rsid w:val="46E142B9"/>
    <w:rsid w:val="47065920"/>
    <w:rsid w:val="470764EB"/>
    <w:rsid w:val="470A1EAB"/>
    <w:rsid w:val="470A4B9A"/>
    <w:rsid w:val="471A437B"/>
    <w:rsid w:val="47291C15"/>
    <w:rsid w:val="47341874"/>
    <w:rsid w:val="473A77F6"/>
    <w:rsid w:val="474A3C7C"/>
    <w:rsid w:val="474A4912"/>
    <w:rsid w:val="47706897"/>
    <w:rsid w:val="478A1B08"/>
    <w:rsid w:val="478F0358"/>
    <w:rsid w:val="47976F12"/>
    <w:rsid w:val="47A90B4C"/>
    <w:rsid w:val="47B456C5"/>
    <w:rsid w:val="47BD43A6"/>
    <w:rsid w:val="47BE5FAD"/>
    <w:rsid w:val="47C46634"/>
    <w:rsid w:val="47C61483"/>
    <w:rsid w:val="47EB6D6D"/>
    <w:rsid w:val="47EF4A85"/>
    <w:rsid w:val="47F207F8"/>
    <w:rsid w:val="47F74DF2"/>
    <w:rsid w:val="48133153"/>
    <w:rsid w:val="482B4241"/>
    <w:rsid w:val="482B7A76"/>
    <w:rsid w:val="48350204"/>
    <w:rsid w:val="485718D7"/>
    <w:rsid w:val="48653851"/>
    <w:rsid w:val="48672F22"/>
    <w:rsid w:val="48800C63"/>
    <w:rsid w:val="488D2A91"/>
    <w:rsid w:val="48927681"/>
    <w:rsid w:val="489D74D3"/>
    <w:rsid w:val="48A2735A"/>
    <w:rsid w:val="48B557F4"/>
    <w:rsid w:val="48F421ED"/>
    <w:rsid w:val="490254D1"/>
    <w:rsid w:val="491D234E"/>
    <w:rsid w:val="493267FC"/>
    <w:rsid w:val="49396041"/>
    <w:rsid w:val="494A6CC6"/>
    <w:rsid w:val="496242C0"/>
    <w:rsid w:val="49683B3B"/>
    <w:rsid w:val="49813D13"/>
    <w:rsid w:val="49895C68"/>
    <w:rsid w:val="498D7180"/>
    <w:rsid w:val="499066B9"/>
    <w:rsid w:val="49983C31"/>
    <w:rsid w:val="499B02DC"/>
    <w:rsid w:val="499D48BA"/>
    <w:rsid w:val="49B15F89"/>
    <w:rsid w:val="49C22CD8"/>
    <w:rsid w:val="49CA7298"/>
    <w:rsid w:val="49D357BD"/>
    <w:rsid w:val="49EA1120"/>
    <w:rsid w:val="49ED51C0"/>
    <w:rsid w:val="4A034FFA"/>
    <w:rsid w:val="4A05172A"/>
    <w:rsid w:val="4A0D7988"/>
    <w:rsid w:val="4A0E1298"/>
    <w:rsid w:val="4A100DF3"/>
    <w:rsid w:val="4A23125E"/>
    <w:rsid w:val="4A344468"/>
    <w:rsid w:val="4A4E43AE"/>
    <w:rsid w:val="4A5A237E"/>
    <w:rsid w:val="4A5C08F3"/>
    <w:rsid w:val="4A5C3C4A"/>
    <w:rsid w:val="4A677813"/>
    <w:rsid w:val="4A693161"/>
    <w:rsid w:val="4A74069D"/>
    <w:rsid w:val="4A816D0F"/>
    <w:rsid w:val="4A8D25A9"/>
    <w:rsid w:val="4A932387"/>
    <w:rsid w:val="4A935C6E"/>
    <w:rsid w:val="4AA43AF9"/>
    <w:rsid w:val="4AB179D3"/>
    <w:rsid w:val="4AB651A9"/>
    <w:rsid w:val="4AC02CCB"/>
    <w:rsid w:val="4AC97309"/>
    <w:rsid w:val="4ACE328C"/>
    <w:rsid w:val="4ADD536C"/>
    <w:rsid w:val="4ADE3C31"/>
    <w:rsid w:val="4AE52D3F"/>
    <w:rsid w:val="4AF35CD3"/>
    <w:rsid w:val="4B0E3ED6"/>
    <w:rsid w:val="4B174B5F"/>
    <w:rsid w:val="4B1F2C35"/>
    <w:rsid w:val="4B256A9E"/>
    <w:rsid w:val="4B3C0CD8"/>
    <w:rsid w:val="4B4073FC"/>
    <w:rsid w:val="4B463A3A"/>
    <w:rsid w:val="4B5B2874"/>
    <w:rsid w:val="4B5E6516"/>
    <w:rsid w:val="4B5F1C98"/>
    <w:rsid w:val="4B766216"/>
    <w:rsid w:val="4B7B374D"/>
    <w:rsid w:val="4B877040"/>
    <w:rsid w:val="4B8B292A"/>
    <w:rsid w:val="4B9D249B"/>
    <w:rsid w:val="4B9D2662"/>
    <w:rsid w:val="4BAD54BC"/>
    <w:rsid w:val="4BB814C7"/>
    <w:rsid w:val="4BB95202"/>
    <w:rsid w:val="4BE47517"/>
    <w:rsid w:val="4BF26ABD"/>
    <w:rsid w:val="4C0442D1"/>
    <w:rsid w:val="4C16119B"/>
    <w:rsid w:val="4C180B0B"/>
    <w:rsid w:val="4C1C1219"/>
    <w:rsid w:val="4C2C4605"/>
    <w:rsid w:val="4C376CCF"/>
    <w:rsid w:val="4C4F2E4D"/>
    <w:rsid w:val="4C591C3C"/>
    <w:rsid w:val="4C591EA4"/>
    <w:rsid w:val="4C6D1F0B"/>
    <w:rsid w:val="4C701449"/>
    <w:rsid w:val="4CAF738D"/>
    <w:rsid w:val="4CD22967"/>
    <w:rsid w:val="4CDC7FB8"/>
    <w:rsid w:val="4CDF6D3F"/>
    <w:rsid w:val="4CFB0854"/>
    <w:rsid w:val="4D042BAA"/>
    <w:rsid w:val="4D0C141A"/>
    <w:rsid w:val="4D2105D7"/>
    <w:rsid w:val="4D2A0A08"/>
    <w:rsid w:val="4D516AF4"/>
    <w:rsid w:val="4D5215DE"/>
    <w:rsid w:val="4D525DA9"/>
    <w:rsid w:val="4D5F5AFA"/>
    <w:rsid w:val="4D5F782C"/>
    <w:rsid w:val="4D6850C0"/>
    <w:rsid w:val="4D6A1482"/>
    <w:rsid w:val="4D7A1481"/>
    <w:rsid w:val="4D8D371E"/>
    <w:rsid w:val="4D8E71D6"/>
    <w:rsid w:val="4DAA4DF6"/>
    <w:rsid w:val="4DC4210B"/>
    <w:rsid w:val="4DCB62BC"/>
    <w:rsid w:val="4DCF4F2C"/>
    <w:rsid w:val="4DE37E40"/>
    <w:rsid w:val="4DE6652C"/>
    <w:rsid w:val="4DF06227"/>
    <w:rsid w:val="4DFE7BEA"/>
    <w:rsid w:val="4E081BFD"/>
    <w:rsid w:val="4E1E7BBF"/>
    <w:rsid w:val="4E2B64B3"/>
    <w:rsid w:val="4E2E5892"/>
    <w:rsid w:val="4E436BC1"/>
    <w:rsid w:val="4E6F5762"/>
    <w:rsid w:val="4E967D39"/>
    <w:rsid w:val="4E9F6E46"/>
    <w:rsid w:val="4EAC094B"/>
    <w:rsid w:val="4EB61173"/>
    <w:rsid w:val="4EBA243A"/>
    <w:rsid w:val="4ED92CDE"/>
    <w:rsid w:val="4EE9403E"/>
    <w:rsid w:val="4EEE05ED"/>
    <w:rsid w:val="4F0E7BB9"/>
    <w:rsid w:val="4F1058AA"/>
    <w:rsid w:val="4F13606E"/>
    <w:rsid w:val="4F197B97"/>
    <w:rsid w:val="4F2A44BC"/>
    <w:rsid w:val="4F37015F"/>
    <w:rsid w:val="4F375ABA"/>
    <w:rsid w:val="4F554DDA"/>
    <w:rsid w:val="4F563A2B"/>
    <w:rsid w:val="4F574496"/>
    <w:rsid w:val="4F6F52FF"/>
    <w:rsid w:val="4F712399"/>
    <w:rsid w:val="4F7D005E"/>
    <w:rsid w:val="4F7E4E35"/>
    <w:rsid w:val="4F8509B0"/>
    <w:rsid w:val="4F86430A"/>
    <w:rsid w:val="4F9833BC"/>
    <w:rsid w:val="4FC72C8F"/>
    <w:rsid w:val="4FD8047B"/>
    <w:rsid w:val="4FE110C1"/>
    <w:rsid w:val="4FEA5DD0"/>
    <w:rsid w:val="4FFF7C2C"/>
    <w:rsid w:val="50081DB9"/>
    <w:rsid w:val="5030456F"/>
    <w:rsid w:val="50386021"/>
    <w:rsid w:val="50387C90"/>
    <w:rsid w:val="50390C76"/>
    <w:rsid w:val="503B6714"/>
    <w:rsid w:val="504018F5"/>
    <w:rsid w:val="504D4CDD"/>
    <w:rsid w:val="504D5938"/>
    <w:rsid w:val="505707A0"/>
    <w:rsid w:val="505A4DBC"/>
    <w:rsid w:val="506001DF"/>
    <w:rsid w:val="506812A2"/>
    <w:rsid w:val="506D0CA9"/>
    <w:rsid w:val="50723F46"/>
    <w:rsid w:val="50761040"/>
    <w:rsid w:val="50873487"/>
    <w:rsid w:val="50992C30"/>
    <w:rsid w:val="509D0DF6"/>
    <w:rsid w:val="50A1071B"/>
    <w:rsid w:val="50A75EAC"/>
    <w:rsid w:val="50B31BBB"/>
    <w:rsid w:val="50CD1B09"/>
    <w:rsid w:val="50EC3C34"/>
    <w:rsid w:val="50F830B7"/>
    <w:rsid w:val="50FB3C81"/>
    <w:rsid w:val="50FD437C"/>
    <w:rsid w:val="510841E8"/>
    <w:rsid w:val="510E598E"/>
    <w:rsid w:val="51106CF2"/>
    <w:rsid w:val="51266718"/>
    <w:rsid w:val="51303C0D"/>
    <w:rsid w:val="51321313"/>
    <w:rsid w:val="513F3184"/>
    <w:rsid w:val="515205A4"/>
    <w:rsid w:val="51534C4D"/>
    <w:rsid w:val="51573229"/>
    <w:rsid w:val="515C2E01"/>
    <w:rsid w:val="51674AB6"/>
    <w:rsid w:val="51687E2F"/>
    <w:rsid w:val="51723CF1"/>
    <w:rsid w:val="51833E12"/>
    <w:rsid w:val="518B09B2"/>
    <w:rsid w:val="51AA7097"/>
    <w:rsid w:val="51B729C9"/>
    <w:rsid w:val="51CE7B30"/>
    <w:rsid w:val="520724DC"/>
    <w:rsid w:val="52181B9C"/>
    <w:rsid w:val="521C278F"/>
    <w:rsid w:val="521C5067"/>
    <w:rsid w:val="522E24D6"/>
    <w:rsid w:val="52363D09"/>
    <w:rsid w:val="523A00CA"/>
    <w:rsid w:val="523C09F6"/>
    <w:rsid w:val="524C2D7E"/>
    <w:rsid w:val="525C0EDF"/>
    <w:rsid w:val="527936B4"/>
    <w:rsid w:val="528434E8"/>
    <w:rsid w:val="5293278E"/>
    <w:rsid w:val="529D4C4A"/>
    <w:rsid w:val="52A2706D"/>
    <w:rsid w:val="52C1277B"/>
    <w:rsid w:val="52C66081"/>
    <w:rsid w:val="52D54B7C"/>
    <w:rsid w:val="52DC04D8"/>
    <w:rsid w:val="52DF2D46"/>
    <w:rsid w:val="52E9167C"/>
    <w:rsid w:val="52E93AE7"/>
    <w:rsid w:val="52EB4A5F"/>
    <w:rsid w:val="52EC0FB9"/>
    <w:rsid w:val="53022D79"/>
    <w:rsid w:val="53103D3C"/>
    <w:rsid w:val="53132251"/>
    <w:rsid w:val="531D0E9D"/>
    <w:rsid w:val="532E2F88"/>
    <w:rsid w:val="533A0144"/>
    <w:rsid w:val="5341106F"/>
    <w:rsid w:val="53433A54"/>
    <w:rsid w:val="53487C39"/>
    <w:rsid w:val="53543B7C"/>
    <w:rsid w:val="53831807"/>
    <w:rsid w:val="538E6880"/>
    <w:rsid w:val="53925645"/>
    <w:rsid w:val="53A64B25"/>
    <w:rsid w:val="53AE61E6"/>
    <w:rsid w:val="53B07AAB"/>
    <w:rsid w:val="53BE713F"/>
    <w:rsid w:val="53CB0FB3"/>
    <w:rsid w:val="53EC3B6F"/>
    <w:rsid w:val="53F67874"/>
    <w:rsid w:val="53F83441"/>
    <w:rsid w:val="5404162F"/>
    <w:rsid w:val="54105AAC"/>
    <w:rsid w:val="54195A90"/>
    <w:rsid w:val="54367D45"/>
    <w:rsid w:val="54383BF1"/>
    <w:rsid w:val="543B0B88"/>
    <w:rsid w:val="54415E71"/>
    <w:rsid w:val="544E109D"/>
    <w:rsid w:val="546B4CE2"/>
    <w:rsid w:val="546E0CFC"/>
    <w:rsid w:val="5471555E"/>
    <w:rsid w:val="547C3896"/>
    <w:rsid w:val="548D4F2D"/>
    <w:rsid w:val="548E4DDA"/>
    <w:rsid w:val="548F1E59"/>
    <w:rsid w:val="54961800"/>
    <w:rsid w:val="5497087C"/>
    <w:rsid w:val="549F7217"/>
    <w:rsid w:val="54A04835"/>
    <w:rsid w:val="54B66D17"/>
    <w:rsid w:val="54E6778B"/>
    <w:rsid w:val="54EE00F7"/>
    <w:rsid w:val="55173224"/>
    <w:rsid w:val="551C428A"/>
    <w:rsid w:val="55432F0D"/>
    <w:rsid w:val="554927A7"/>
    <w:rsid w:val="554A70ED"/>
    <w:rsid w:val="5564287B"/>
    <w:rsid w:val="55715DF0"/>
    <w:rsid w:val="557A6666"/>
    <w:rsid w:val="557B31AB"/>
    <w:rsid w:val="558A1DD8"/>
    <w:rsid w:val="558B61D1"/>
    <w:rsid w:val="5592060E"/>
    <w:rsid w:val="55950903"/>
    <w:rsid w:val="559827AE"/>
    <w:rsid w:val="559C771E"/>
    <w:rsid w:val="559D0523"/>
    <w:rsid w:val="55A76FDF"/>
    <w:rsid w:val="55B03B56"/>
    <w:rsid w:val="55B4013F"/>
    <w:rsid w:val="55C511CB"/>
    <w:rsid w:val="55CE4927"/>
    <w:rsid w:val="55D43E4F"/>
    <w:rsid w:val="55D86358"/>
    <w:rsid w:val="55DA6748"/>
    <w:rsid w:val="55F33796"/>
    <w:rsid w:val="55F67182"/>
    <w:rsid w:val="55FD3DF0"/>
    <w:rsid w:val="5602682E"/>
    <w:rsid w:val="560311B8"/>
    <w:rsid w:val="562964A3"/>
    <w:rsid w:val="562B18B1"/>
    <w:rsid w:val="564559B6"/>
    <w:rsid w:val="56482778"/>
    <w:rsid w:val="567322C5"/>
    <w:rsid w:val="568043BA"/>
    <w:rsid w:val="56854D48"/>
    <w:rsid w:val="56A2292A"/>
    <w:rsid w:val="56A6203E"/>
    <w:rsid w:val="56BF648C"/>
    <w:rsid w:val="56C338BE"/>
    <w:rsid w:val="56CC48DB"/>
    <w:rsid w:val="56E33533"/>
    <w:rsid w:val="56F00CC3"/>
    <w:rsid w:val="56F06007"/>
    <w:rsid w:val="56FD17BB"/>
    <w:rsid w:val="5716386A"/>
    <w:rsid w:val="571900B6"/>
    <w:rsid w:val="57226ACD"/>
    <w:rsid w:val="572476E8"/>
    <w:rsid w:val="57297D6E"/>
    <w:rsid w:val="573E2289"/>
    <w:rsid w:val="57455F25"/>
    <w:rsid w:val="57535620"/>
    <w:rsid w:val="57583647"/>
    <w:rsid w:val="576E57F4"/>
    <w:rsid w:val="57787960"/>
    <w:rsid w:val="57847D41"/>
    <w:rsid w:val="57AA5AC8"/>
    <w:rsid w:val="57B810DA"/>
    <w:rsid w:val="57B841AC"/>
    <w:rsid w:val="57BA2EB0"/>
    <w:rsid w:val="57C077B4"/>
    <w:rsid w:val="57D45BB2"/>
    <w:rsid w:val="57E616E2"/>
    <w:rsid w:val="57F57347"/>
    <w:rsid w:val="58012C4A"/>
    <w:rsid w:val="580D1BBE"/>
    <w:rsid w:val="58215DA0"/>
    <w:rsid w:val="582D2B26"/>
    <w:rsid w:val="582D3706"/>
    <w:rsid w:val="58346145"/>
    <w:rsid w:val="583D6AC9"/>
    <w:rsid w:val="585D4EA0"/>
    <w:rsid w:val="585F1180"/>
    <w:rsid w:val="5873160A"/>
    <w:rsid w:val="58796D8C"/>
    <w:rsid w:val="58804075"/>
    <w:rsid w:val="58862E2C"/>
    <w:rsid w:val="5887136D"/>
    <w:rsid w:val="588B007D"/>
    <w:rsid w:val="58951954"/>
    <w:rsid w:val="58976688"/>
    <w:rsid w:val="58BE54C8"/>
    <w:rsid w:val="58BF71C5"/>
    <w:rsid w:val="58C710F6"/>
    <w:rsid w:val="58D15967"/>
    <w:rsid w:val="58F05B62"/>
    <w:rsid w:val="59000368"/>
    <w:rsid w:val="5905212A"/>
    <w:rsid w:val="590C2F23"/>
    <w:rsid w:val="590C7F33"/>
    <w:rsid w:val="59144971"/>
    <w:rsid w:val="592238B1"/>
    <w:rsid w:val="59377053"/>
    <w:rsid w:val="593B2604"/>
    <w:rsid w:val="59476D48"/>
    <w:rsid w:val="594E3994"/>
    <w:rsid w:val="594F0285"/>
    <w:rsid w:val="59505B4A"/>
    <w:rsid w:val="59703F01"/>
    <w:rsid w:val="597744C9"/>
    <w:rsid w:val="59A42556"/>
    <w:rsid w:val="59A5057C"/>
    <w:rsid w:val="59B31540"/>
    <w:rsid w:val="59B6356A"/>
    <w:rsid w:val="59C67AB4"/>
    <w:rsid w:val="59D90E62"/>
    <w:rsid w:val="59DB3C51"/>
    <w:rsid w:val="59E936A1"/>
    <w:rsid w:val="5A086316"/>
    <w:rsid w:val="5A202729"/>
    <w:rsid w:val="5A231BE0"/>
    <w:rsid w:val="5A2F6789"/>
    <w:rsid w:val="5A383168"/>
    <w:rsid w:val="5A614D44"/>
    <w:rsid w:val="5A694005"/>
    <w:rsid w:val="5A720408"/>
    <w:rsid w:val="5A866586"/>
    <w:rsid w:val="5A882AB7"/>
    <w:rsid w:val="5A8A42AA"/>
    <w:rsid w:val="5A8D40EE"/>
    <w:rsid w:val="5A996E22"/>
    <w:rsid w:val="5A9A2B1B"/>
    <w:rsid w:val="5A9D25F9"/>
    <w:rsid w:val="5AA019C1"/>
    <w:rsid w:val="5AB50482"/>
    <w:rsid w:val="5AC46FBD"/>
    <w:rsid w:val="5AF03649"/>
    <w:rsid w:val="5B1203EF"/>
    <w:rsid w:val="5B1A21DB"/>
    <w:rsid w:val="5B253714"/>
    <w:rsid w:val="5B2649BB"/>
    <w:rsid w:val="5B2F0FBC"/>
    <w:rsid w:val="5B397C04"/>
    <w:rsid w:val="5B3E3F41"/>
    <w:rsid w:val="5B4F2E4E"/>
    <w:rsid w:val="5B581A35"/>
    <w:rsid w:val="5B5851B2"/>
    <w:rsid w:val="5B592D78"/>
    <w:rsid w:val="5B601676"/>
    <w:rsid w:val="5B637771"/>
    <w:rsid w:val="5B814DFF"/>
    <w:rsid w:val="5B904F11"/>
    <w:rsid w:val="5B982638"/>
    <w:rsid w:val="5B9D26EC"/>
    <w:rsid w:val="5BA307B7"/>
    <w:rsid w:val="5BA973FB"/>
    <w:rsid w:val="5BB97A7F"/>
    <w:rsid w:val="5BCB7EF2"/>
    <w:rsid w:val="5BDA25DA"/>
    <w:rsid w:val="5BDD7009"/>
    <w:rsid w:val="5BE3529B"/>
    <w:rsid w:val="5BE6176F"/>
    <w:rsid w:val="5BF37555"/>
    <w:rsid w:val="5C117978"/>
    <w:rsid w:val="5C2D39DE"/>
    <w:rsid w:val="5C3B4ADD"/>
    <w:rsid w:val="5C455C6D"/>
    <w:rsid w:val="5C4828C3"/>
    <w:rsid w:val="5C4865D5"/>
    <w:rsid w:val="5C550C01"/>
    <w:rsid w:val="5C5D1470"/>
    <w:rsid w:val="5C746DD7"/>
    <w:rsid w:val="5C98148B"/>
    <w:rsid w:val="5CA0547D"/>
    <w:rsid w:val="5CA868C5"/>
    <w:rsid w:val="5CB93C4A"/>
    <w:rsid w:val="5CD76862"/>
    <w:rsid w:val="5CD84A51"/>
    <w:rsid w:val="5CFB3851"/>
    <w:rsid w:val="5D177494"/>
    <w:rsid w:val="5D1E6A02"/>
    <w:rsid w:val="5D2010D5"/>
    <w:rsid w:val="5D2826B5"/>
    <w:rsid w:val="5D3219FB"/>
    <w:rsid w:val="5D3B4A67"/>
    <w:rsid w:val="5D3D0FF0"/>
    <w:rsid w:val="5D454DE4"/>
    <w:rsid w:val="5D454FEE"/>
    <w:rsid w:val="5D4A74E4"/>
    <w:rsid w:val="5D4D2354"/>
    <w:rsid w:val="5D4E4DDB"/>
    <w:rsid w:val="5D796F95"/>
    <w:rsid w:val="5D89409A"/>
    <w:rsid w:val="5D8C05BC"/>
    <w:rsid w:val="5D9C5379"/>
    <w:rsid w:val="5D9D5C69"/>
    <w:rsid w:val="5DB22E92"/>
    <w:rsid w:val="5DC44173"/>
    <w:rsid w:val="5DD36628"/>
    <w:rsid w:val="5DE337DF"/>
    <w:rsid w:val="5DEB6D71"/>
    <w:rsid w:val="5DEC2071"/>
    <w:rsid w:val="5DFD74E0"/>
    <w:rsid w:val="5E063E7C"/>
    <w:rsid w:val="5E087084"/>
    <w:rsid w:val="5E100A6E"/>
    <w:rsid w:val="5E1F4B08"/>
    <w:rsid w:val="5E306D54"/>
    <w:rsid w:val="5E45600E"/>
    <w:rsid w:val="5E4C2A5D"/>
    <w:rsid w:val="5EAA2A7B"/>
    <w:rsid w:val="5EAB139A"/>
    <w:rsid w:val="5EAB314F"/>
    <w:rsid w:val="5EB04296"/>
    <w:rsid w:val="5EB06EA6"/>
    <w:rsid w:val="5EB46346"/>
    <w:rsid w:val="5EB82887"/>
    <w:rsid w:val="5EBC155A"/>
    <w:rsid w:val="5EC147A0"/>
    <w:rsid w:val="5EC1612F"/>
    <w:rsid w:val="5EC625D2"/>
    <w:rsid w:val="5EC63AB5"/>
    <w:rsid w:val="5ED129D1"/>
    <w:rsid w:val="5ED5248A"/>
    <w:rsid w:val="5EDB6E3F"/>
    <w:rsid w:val="5EF67DFC"/>
    <w:rsid w:val="5EFB6FFF"/>
    <w:rsid w:val="5EFC4DEA"/>
    <w:rsid w:val="5EFE220A"/>
    <w:rsid w:val="5EFE5D81"/>
    <w:rsid w:val="5F0F11A0"/>
    <w:rsid w:val="5F4F22B6"/>
    <w:rsid w:val="5F5A5C26"/>
    <w:rsid w:val="5F5C0703"/>
    <w:rsid w:val="5F706579"/>
    <w:rsid w:val="5F756C72"/>
    <w:rsid w:val="5F7D7338"/>
    <w:rsid w:val="5F8327A7"/>
    <w:rsid w:val="5F8A5EE6"/>
    <w:rsid w:val="5F907BAC"/>
    <w:rsid w:val="5F940E77"/>
    <w:rsid w:val="5FAA4FFC"/>
    <w:rsid w:val="5FC71B2D"/>
    <w:rsid w:val="5FC924C5"/>
    <w:rsid w:val="5FD378A9"/>
    <w:rsid w:val="5FFF6FEA"/>
    <w:rsid w:val="600146EC"/>
    <w:rsid w:val="60132BAD"/>
    <w:rsid w:val="60176C78"/>
    <w:rsid w:val="6024088B"/>
    <w:rsid w:val="603129F0"/>
    <w:rsid w:val="60455D97"/>
    <w:rsid w:val="605057F0"/>
    <w:rsid w:val="605179B9"/>
    <w:rsid w:val="60536508"/>
    <w:rsid w:val="607E3D9E"/>
    <w:rsid w:val="608111D6"/>
    <w:rsid w:val="608409E3"/>
    <w:rsid w:val="60871106"/>
    <w:rsid w:val="608E25D4"/>
    <w:rsid w:val="609B33E3"/>
    <w:rsid w:val="609D113E"/>
    <w:rsid w:val="60A92044"/>
    <w:rsid w:val="60B73B49"/>
    <w:rsid w:val="60C55CC7"/>
    <w:rsid w:val="60C8344C"/>
    <w:rsid w:val="60CE43C8"/>
    <w:rsid w:val="60E566C9"/>
    <w:rsid w:val="60FA338A"/>
    <w:rsid w:val="60FF1B11"/>
    <w:rsid w:val="61012242"/>
    <w:rsid w:val="6110321C"/>
    <w:rsid w:val="61131BD3"/>
    <w:rsid w:val="6113547D"/>
    <w:rsid w:val="611A59E9"/>
    <w:rsid w:val="612819C8"/>
    <w:rsid w:val="613377BF"/>
    <w:rsid w:val="61340C51"/>
    <w:rsid w:val="613824C5"/>
    <w:rsid w:val="613C3BD5"/>
    <w:rsid w:val="614E4665"/>
    <w:rsid w:val="61537301"/>
    <w:rsid w:val="615916D1"/>
    <w:rsid w:val="615F33B4"/>
    <w:rsid w:val="616243AB"/>
    <w:rsid w:val="616C42AB"/>
    <w:rsid w:val="61821E57"/>
    <w:rsid w:val="61831382"/>
    <w:rsid w:val="61870311"/>
    <w:rsid w:val="619E090E"/>
    <w:rsid w:val="61AF5D62"/>
    <w:rsid w:val="61B17AA2"/>
    <w:rsid w:val="61B764CF"/>
    <w:rsid w:val="61CD57CA"/>
    <w:rsid w:val="61F412DE"/>
    <w:rsid w:val="61F54CC0"/>
    <w:rsid w:val="62004E0E"/>
    <w:rsid w:val="62023567"/>
    <w:rsid w:val="6214104D"/>
    <w:rsid w:val="621642D3"/>
    <w:rsid w:val="62257027"/>
    <w:rsid w:val="62293B69"/>
    <w:rsid w:val="622E7BFA"/>
    <w:rsid w:val="624D7CAC"/>
    <w:rsid w:val="62596993"/>
    <w:rsid w:val="626757E5"/>
    <w:rsid w:val="627D703A"/>
    <w:rsid w:val="628347BE"/>
    <w:rsid w:val="62905686"/>
    <w:rsid w:val="629938E0"/>
    <w:rsid w:val="629E1216"/>
    <w:rsid w:val="62B379BB"/>
    <w:rsid w:val="62B84CAA"/>
    <w:rsid w:val="62BE7FF3"/>
    <w:rsid w:val="62C2652B"/>
    <w:rsid w:val="62C8334E"/>
    <w:rsid w:val="62CD7FF5"/>
    <w:rsid w:val="62F01BFB"/>
    <w:rsid w:val="62F04A78"/>
    <w:rsid w:val="62F60E45"/>
    <w:rsid w:val="62F90D85"/>
    <w:rsid w:val="6305732E"/>
    <w:rsid w:val="630C2529"/>
    <w:rsid w:val="630D731D"/>
    <w:rsid w:val="63197AF0"/>
    <w:rsid w:val="63251CC9"/>
    <w:rsid w:val="63467CB7"/>
    <w:rsid w:val="634E5EAB"/>
    <w:rsid w:val="636357C2"/>
    <w:rsid w:val="637C70EE"/>
    <w:rsid w:val="63861082"/>
    <w:rsid w:val="63877BE8"/>
    <w:rsid w:val="638D242F"/>
    <w:rsid w:val="63904FF6"/>
    <w:rsid w:val="63B405BB"/>
    <w:rsid w:val="63C00580"/>
    <w:rsid w:val="63C24F77"/>
    <w:rsid w:val="63C40AC8"/>
    <w:rsid w:val="63CA4C2B"/>
    <w:rsid w:val="63DD29F9"/>
    <w:rsid w:val="63DE4D67"/>
    <w:rsid w:val="63ED4BD4"/>
    <w:rsid w:val="63EF361B"/>
    <w:rsid w:val="63F359D2"/>
    <w:rsid w:val="640361E8"/>
    <w:rsid w:val="640C41A9"/>
    <w:rsid w:val="64172EC1"/>
    <w:rsid w:val="6417778F"/>
    <w:rsid w:val="641A78C3"/>
    <w:rsid w:val="641C785D"/>
    <w:rsid w:val="641E05E7"/>
    <w:rsid w:val="642766DD"/>
    <w:rsid w:val="643B656C"/>
    <w:rsid w:val="64597AF8"/>
    <w:rsid w:val="646E45BF"/>
    <w:rsid w:val="64725D6D"/>
    <w:rsid w:val="64772C1D"/>
    <w:rsid w:val="647C2894"/>
    <w:rsid w:val="648609AC"/>
    <w:rsid w:val="6487395A"/>
    <w:rsid w:val="648D0404"/>
    <w:rsid w:val="64917B37"/>
    <w:rsid w:val="64A13BAD"/>
    <w:rsid w:val="64A3153A"/>
    <w:rsid w:val="64B05A89"/>
    <w:rsid w:val="64B51130"/>
    <w:rsid w:val="64C01B41"/>
    <w:rsid w:val="64C04EDE"/>
    <w:rsid w:val="64C66EBC"/>
    <w:rsid w:val="64C82446"/>
    <w:rsid w:val="64E010D7"/>
    <w:rsid w:val="64ED46E5"/>
    <w:rsid w:val="64EE08CC"/>
    <w:rsid w:val="65030345"/>
    <w:rsid w:val="650A4E3E"/>
    <w:rsid w:val="650F6892"/>
    <w:rsid w:val="6517126F"/>
    <w:rsid w:val="651E3811"/>
    <w:rsid w:val="65381C2F"/>
    <w:rsid w:val="654266C0"/>
    <w:rsid w:val="65447399"/>
    <w:rsid w:val="6545545D"/>
    <w:rsid w:val="654760E3"/>
    <w:rsid w:val="655A08C3"/>
    <w:rsid w:val="655D7E1F"/>
    <w:rsid w:val="656C1001"/>
    <w:rsid w:val="65736373"/>
    <w:rsid w:val="657A6F1A"/>
    <w:rsid w:val="65981D78"/>
    <w:rsid w:val="659C7F9A"/>
    <w:rsid w:val="65A5239B"/>
    <w:rsid w:val="65AC3D96"/>
    <w:rsid w:val="65B102AF"/>
    <w:rsid w:val="65C95F44"/>
    <w:rsid w:val="65CF71F2"/>
    <w:rsid w:val="65DB412C"/>
    <w:rsid w:val="65F36DB8"/>
    <w:rsid w:val="66064875"/>
    <w:rsid w:val="660D126D"/>
    <w:rsid w:val="660F52A2"/>
    <w:rsid w:val="661352E3"/>
    <w:rsid w:val="661B4636"/>
    <w:rsid w:val="66293865"/>
    <w:rsid w:val="662E3668"/>
    <w:rsid w:val="66493B89"/>
    <w:rsid w:val="665D0ACE"/>
    <w:rsid w:val="666A024B"/>
    <w:rsid w:val="666C2B57"/>
    <w:rsid w:val="666F6F27"/>
    <w:rsid w:val="66853016"/>
    <w:rsid w:val="66887B59"/>
    <w:rsid w:val="668A4DE3"/>
    <w:rsid w:val="669F3405"/>
    <w:rsid w:val="66A55B18"/>
    <w:rsid w:val="66AE0298"/>
    <w:rsid w:val="66B13D9D"/>
    <w:rsid w:val="66C919AF"/>
    <w:rsid w:val="66CE35B6"/>
    <w:rsid w:val="66D74417"/>
    <w:rsid w:val="66D97FE5"/>
    <w:rsid w:val="66FA0C32"/>
    <w:rsid w:val="66FA52FD"/>
    <w:rsid w:val="66FD63BC"/>
    <w:rsid w:val="671442FC"/>
    <w:rsid w:val="672A6F9D"/>
    <w:rsid w:val="672B021E"/>
    <w:rsid w:val="6730669A"/>
    <w:rsid w:val="67403C0B"/>
    <w:rsid w:val="67424B75"/>
    <w:rsid w:val="674526E9"/>
    <w:rsid w:val="67507786"/>
    <w:rsid w:val="6758317B"/>
    <w:rsid w:val="676D2A90"/>
    <w:rsid w:val="676D76F2"/>
    <w:rsid w:val="678E1A6E"/>
    <w:rsid w:val="678E23F9"/>
    <w:rsid w:val="678F70C5"/>
    <w:rsid w:val="67923DD5"/>
    <w:rsid w:val="679C22F3"/>
    <w:rsid w:val="67A838C3"/>
    <w:rsid w:val="67BF25D4"/>
    <w:rsid w:val="67BF65EB"/>
    <w:rsid w:val="67BF70F1"/>
    <w:rsid w:val="67C86307"/>
    <w:rsid w:val="67DB2259"/>
    <w:rsid w:val="67DE0B74"/>
    <w:rsid w:val="67E215F3"/>
    <w:rsid w:val="67E8484F"/>
    <w:rsid w:val="67E961DE"/>
    <w:rsid w:val="67EC6C80"/>
    <w:rsid w:val="67FE32F9"/>
    <w:rsid w:val="68006D37"/>
    <w:rsid w:val="68036A0D"/>
    <w:rsid w:val="681570EF"/>
    <w:rsid w:val="68172F6F"/>
    <w:rsid w:val="681B00A0"/>
    <w:rsid w:val="682721F3"/>
    <w:rsid w:val="68287580"/>
    <w:rsid w:val="68325F56"/>
    <w:rsid w:val="683A6344"/>
    <w:rsid w:val="683A7B0C"/>
    <w:rsid w:val="68455C97"/>
    <w:rsid w:val="68572188"/>
    <w:rsid w:val="686F2F7B"/>
    <w:rsid w:val="68761217"/>
    <w:rsid w:val="687D244A"/>
    <w:rsid w:val="688758EE"/>
    <w:rsid w:val="68941905"/>
    <w:rsid w:val="689A2825"/>
    <w:rsid w:val="68B735D5"/>
    <w:rsid w:val="68BB63F3"/>
    <w:rsid w:val="68C40207"/>
    <w:rsid w:val="68DC222F"/>
    <w:rsid w:val="68F43BDF"/>
    <w:rsid w:val="68FA022A"/>
    <w:rsid w:val="690067DC"/>
    <w:rsid w:val="690857A8"/>
    <w:rsid w:val="69130461"/>
    <w:rsid w:val="693711D7"/>
    <w:rsid w:val="693E56E3"/>
    <w:rsid w:val="694A15D9"/>
    <w:rsid w:val="694B00AF"/>
    <w:rsid w:val="696D5D3C"/>
    <w:rsid w:val="69906BDD"/>
    <w:rsid w:val="6992756E"/>
    <w:rsid w:val="69A96412"/>
    <w:rsid w:val="69AB4081"/>
    <w:rsid w:val="69B73601"/>
    <w:rsid w:val="69CA1B54"/>
    <w:rsid w:val="69CE28AA"/>
    <w:rsid w:val="69DA5F37"/>
    <w:rsid w:val="69E7218E"/>
    <w:rsid w:val="69EA6FC1"/>
    <w:rsid w:val="69F02C2B"/>
    <w:rsid w:val="69F16126"/>
    <w:rsid w:val="69FC5AA5"/>
    <w:rsid w:val="69FD31DF"/>
    <w:rsid w:val="6A070A09"/>
    <w:rsid w:val="6A151F30"/>
    <w:rsid w:val="6A201041"/>
    <w:rsid w:val="6A254FF5"/>
    <w:rsid w:val="6A3543AA"/>
    <w:rsid w:val="6A451548"/>
    <w:rsid w:val="6A4A7C73"/>
    <w:rsid w:val="6A4E0AFD"/>
    <w:rsid w:val="6A596E8B"/>
    <w:rsid w:val="6A621A40"/>
    <w:rsid w:val="6A651BEE"/>
    <w:rsid w:val="6A6B5BC6"/>
    <w:rsid w:val="6A6F3C71"/>
    <w:rsid w:val="6A6F7412"/>
    <w:rsid w:val="6A71630C"/>
    <w:rsid w:val="6A9F48B8"/>
    <w:rsid w:val="6AAA6D55"/>
    <w:rsid w:val="6AAD3A9B"/>
    <w:rsid w:val="6AC56024"/>
    <w:rsid w:val="6AC64A5B"/>
    <w:rsid w:val="6ACD53D3"/>
    <w:rsid w:val="6ACF2818"/>
    <w:rsid w:val="6AE175AE"/>
    <w:rsid w:val="6AE55799"/>
    <w:rsid w:val="6AEC3456"/>
    <w:rsid w:val="6AF5653C"/>
    <w:rsid w:val="6B1C1F79"/>
    <w:rsid w:val="6B1F52BE"/>
    <w:rsid w:val="6B2D2A91"/>
    <w:rsid w:val="6B345AFA"/>
    <w:rsid w:val="6B3B4E30"/>
    <w:rsid w:val="6B445116"/>
    <w:rsid w:val="6B46077E"/>
    <w:rsid w:val="6B5B4AA5"/>
    <w:rsid w:val="6B601E1E"/>
    <w:rsid w:val="6B7A280F"/>
    <w:rsid w:val="6B84666A"/>
    <w:rsid w:val="6B8E0BE6"/>
    <w:rsid w:val="6B9947B8"/>
    <w:rsid w:val="6BA8116E"/>
    <w:rsid w:val="6BAA3FD9"/>
    <w:rsid w:val="6BB01762"/>
    <w:rsid w:val="6BB841C8"/>
    <w:rsid w:val="6BD81205"/>
    <w:rsid w:val="6BE41F87"/>
    <w:rsid w:val="6BED31F1"/>
    <w:rsid w:val="6BFF4C87"/>
    <w:rsid w:val="6C023012"/>
    <w:rsid w:val="6C0829B9"/>
    <w:rsid w:val="6C086137"/>
    <w:rsid w:val="6C20363F"/>
    <w:rsid w:val="6C2559C9"/>
    <w:rsid w:val="6C2613B1"/>
    <w:rsid w:val="6C32418F"/>
    <w:rsid w:val="6C45444C"/>
    <w:rsid w:val="6C5F4A76"/>
    <w:rsid w:val="6C6401D8"/>
    <w:rsid w:val="6C6D771B"/>
    <w:rsid w:val="6C7A4C81"/>
    <w:rsid w:val="6C7B2B97"/>
    <w:rsid w:val="6C96016C"/>
    <w:rsid w:val="6C9B4FC6"/>
    <w:rsid w:val="6C9D5EFA"/>
    <w:rsid w:val="6CA23F59"/>
    <w:rsid w:val="6CA83328"/>
    <w:rsid w:val="6CAB3777"/>
    <w:rsid w:val="6CAD6376"/>
    <w:rsid w:val="6CBA39F7"/>
    <w:rsid w:val="6CC16D82"/>
    <w:rsid w:val="6CC47E8D"/>
    <w:rsid w:val="6CD9156B"/>
    <w:rsid w:val="6CD9593C"/>
    <w:rsid w:val="6CE53C13"/>
    <w:rsid w:val="6CF2430F"/>
    <w:rsid w:val="6CF51FD0"/>
    <w:rsid w:val="6CFA696B"/>
    <w:rsid w:val="6D1E3D07"/>
    <w:rsid w:val="6D1F3348"/>
    <w:rsid w:val="6D6C4D37"/>
    <w:rsid w:val="6D732CAE"/>
    <w:rsid w:val="6D93652A"/>
    <w:rsid w:val="6DB176B4"/>
    <w:rsid w:val="6DBD0E11"/>
    <w:rsid w:val="6DD20A2E"/>
    <w:rsid w:val="6DE53040"/>
    <w:rsid w:val="6DE618CC"/>
    <w:rsid w:val="6DF42EAF"/>
    <w:rsid w:val="6E052853"/>
    <w:rsid w:val="6E107029"/>
    <w:rsid w:val="6E1547F5"/>
    <w:rsid w:val="6E4037AF"/>
    <w:rsid w:val="6E4278A3"/>
    <w:rsid w:val="6E4876D0"/>
    <w:rsid w:val="6E4E0DA9"/>
    <w:rsid w:val="6E576CB6"/>
    <w:rsid w:val="6E605909"/>
    <w:rsid w:val="6E742257"/>
    <w:rsid w:val="6E774C59"/>
    <w:rsid w:val="6E7A67AB"/>
    <w:rsid w:val="6E820EDD"/>
    <w:rsid w:val="6E97493A"/>
    <w:rsid w:val="6EA101B7"/>
    <w:rsid w:val="6EC55CD1"/>
    <w:rsid w:val="6EC96DB9"/>
    <w:rsid w:val="6ECE6993"/>
    <w:rsid w:val="6ED75B8C"/>
    <w:rsid w:val="6EE33966"/>
    <w:rsid w:val="6F167392"/>
    <w:rsid w:val="6F304866"/>
    <w:rsid w:val="6F3D74DF"/>
    <w:rsid w:val="6F5736DD"/>
    <w:rsid w:val="6F676A07"/>
    <w:rsid w:val="6F6B02EC"/>
    <w:rsid w:val="6F6B2D43"/>
    <w:rsid w:val="6F7E4825"/>
    <w:rsid w:val="6F86352D"/>
    <w:rsid w:val="6F893F2C"/>
    <w:rsid w:val="6F935353"/>
    <w:rsid w:val="6F9E5EFE"/>
    <w:rsid w:val="6F9F2D6B"/>
    <w:rsid w:val="6FAF0D37"/>
    <w:rsid w:val="6FB5668A"/>
    <w:rsid w:val="6FB95B07"/>
    <w:rsid w:val="6FC42DFE"/>
    <w:rsid w:val="6FEB0039"/>
    <w:rsid w:val="6FF011EF"/>
    <w:rsid w:val="6FF35CD1"/>
    <w:rsid w:val="6FF405FA"/>
    <w:rsid w:val="6FF55EE9"/>
    <w:rsid w:val="700C47FB"/>
    <w:rsid w:val="701A3815"/>
    <w:rsid w:val="701F7B94"/>
    <w:rsid w:val="70426BD0"/>
    <w:rsid w:val="704F5D94"/>
    <w:rsid w:val="705071F4"/>
    <w:rsid w:val="70567B00"/>
    <w:rsid w:val="706129F4"/>
    <w:rsid w:val="70636564"/>
    <w:rsid w:val="70646931"/>
    <w:rsid w:val="706B3CEE"/>
    <w:rsid w:val="706C7088"/>
    <w:rsid w:val="70836BB6"/>
    <w:rsid w:val="70864D1E"/>
    <w:rsid w:val="708903CC"/>
    <w:rsid w:val="70B605C1"/>
    <w:rsid w:val="70B73415"/>
    <w:rsid w:val="70B90CE3"/>
    <w:rsid w:val="70D25E61"/>
    <w:rsid w:val="70D323AE"/>
    <w:rsid w:val="70D32E1A"/>
    <w:rsid w:val="70DC25CA"/>
    <w:rsid w:val="70DD661E"/>
    <w:rsid w:val="70DF0F5E"/>
    <w:rsid w:val="70EA280B"/>
    <w:rsid w:val="70EB32D2"/>
    <w:rsid w:val="70EF7FF6"/>
    <w:rsid w:val="70F43E99"/>
    <w:rsid w:val="71033FDA"/>
    <w:rsid w:val="710426B7"/>
    <w:rsid w:val="710D74DE"/>
    <w:rsid w:val="711B36AD"/>
    <w:rsid w:val="71336456"/>
    <w:rsid w:val="71336A4C"/>
    <w:rsid w:val="713927A9"/>
    <w:rsid w:val="713B22AA"/>
    <w:rsid w:val="713E4E29"/>
    <w:rsid w:val="71503B62"/>
    <w:rsid w:val="71621D9C"/>
    <w:rsid w:val="71622272"/>
    <w:rsid w:val="7162771B"/>
    <w:rsid w:val="71666E3A"/>
    <w:rsid w:val="718E2C42"/>
    <w:rsid w:val="71A1177B"/>
    <w:rsid w:val="71B00DA6"/>
    <w:rsid w:val="71B243CA"/>
    <w:rsid w:val="71C70295"/>
    <w:rsid w:val="71CF363E"/>
    <w:rsid w:val="71D931AA"/>
    <w:rsid w:val="71DA32F7"/>
    <w:rsid w:val="71E41F90"/>
    <w:rsid w:val="71EC58B5"/>
    <w:rsid w:val="7210790E"/>
    <w:rsid w:val="72130F34"/>
    <w:rsid w:val="721A4B2A"/>
    <w:rsid w:val="721B62A8"/>
    <w:rsid w:val="72252316"/>
    <w:rsid w:val="72292FBF"/>
    <w:rsid w:val="722B4AA3"/>
    <w:rsid w:val="722E2E25"/>
    <w:rsid w:val="72380183"/>
    <w:rsid w:val="723909AE"/>
    <w:rsid w:val="724F3BC3"/>
    <w:rsid w:val="725659A7"/>
    <w:rsid w:val="725A2BB7"/>
    <w:rsid w:val="725F6407"/>
    <w:rsid w:val="72681990"/>
    <w:rsid w:val="72756E69"/>
    <w:rsid w:val="72787921"/>
    <w:rsid w:val="727930FC"/>
    <w:rsid w:val="728C175B"/>
    <w:rsid w:val="72935D6F"/>
    <w:rsid w:val="72A3429C"/>
    <w:rsid w:val="72A6112A"/>
    <w:rsid w:val="72A66D13"/>
    <w:rsid w:val="72AF5DEC"/>
    <w:rsid w:val="72B1159F"/>
    <w:rsid w:val="72BC7690"/>
    <w:rsid w:val="72BD1A69"/>
    <w:rsid w:val="72BF70E8"/>
    <w:rsid w:val="72C038B5"/>
    <w:rsid w:val="72C412EE"/>
    <w:rsid w:val="72C65D4A"/>
    <w:rsid w:val="72CB5BB7"/>
    <w:rsid w:val="72EE1BEC"/>
    <w:rsid w:val="73134097"/>
    <w:rsid w:val="73195D9C"/>
    <w:rsid w:val="732167C4"/>
    <w:rsid w:val="732E5F97"/>
    <w:rsid w:val="73387E65"/>
    <w:rsid w:val="733B21F0"/>
    <w:rsid w:val="733E4F0A"/>
    <w:rsid w:val="7340286F"/>
    <w:rsid w:val="734432B7"/>
    <w:rsid w:val="734B1361"/>
    <w:rsid w:val="734C2A7F"/>
    <w:rsid w:val="734C634E"/>
    <w:rsid w:val="734E79B6"/>
    <w:rsid w:val="73682237"/>
    <w:rsid w:val="73726C88"/>
    <w:rsid w:val="737421B2"/>
    <w:rsid w:val="7377611F"/>
    <w:rsid w:val="7382739E"/>
    <w:rsid w:val="738B49C9"/>
    <w:rsid w:val="738B6ED8"/>
    <w:rsid w:val="738F30F7"/>
    <w:rsid w:val="739732C5"/>
    <w:rsid w:val="739F4494"/>
    <w:rsid w:val="73A951D6"/>
    <w:rsid w:val="73B20383"/>
    <w:rsid w:val="73B64FBB"/>
    <w:rsid w:val="73C0104A"/>
    <w:rsid w:val="73CB37AE"/>
    <w:rsid w:val="73CB7BDC"/>
    <w:rsid w:val="73CC5F25"/>
    <w:rsid w:val="73D060FB"/>
    <w:rsid w:val="73D74326"/>
    <w:rsid w:val="73DF6183"/>
    <w:rsid w:val="73EF63AC"/>
    <w:rsid w:val="73F35E0C"/>
    <w:rsid w:val="73FB47E4"/>
    <w:rsid w:val="74025DFA"/>
    <w:rsid w:val="74070DD1"/>
    <w:rsid w:val="74086EF4"/>
    <w:rsid w:val="74300D85"/>
    <w:rsid w:val="743D2729"/>
    <w:rsid w:val="746C5F9C"/>
    <w:rsid w:val="747466DC"/>
    <w:rsid w:val="7488291C"/>
    <w:rsid w:val="74936D66"/>
    <w:rsid w:val="74A15A86"/>
    <w:rsid w:val="74A60D68"/>
    <w:rsid w:val="74AA6324"/>
    <w:rsid w:val="74AD642B"/>
    <w:rsid w:val="74BE6C0F"/>
    <w:rsid w:val="74DD652F"/>
    <w:rsid w:val="74EB1688"/>
    <w:rsid w:val="74EB30E2"/>
    <w:rsid w:val="74F90479"/>
    <w:rsid w:val="75074FDB"/>
    <w:rsid w:val="751654D4"/>
    <w:rsid w:val="75265D7E"/>
    <w:rsid w:val="75403561"/>
    <w:rsid w:val="75622946"/>
    <w:rsid w:val="756E0E99"/>
    <w:rsid w:val="75761492"/>
    <w:rsid w:val="75767866"/>
    <w:rsid w:val="757C1FBF"/>
    <w:rsid w:val="75845C24"/>
    <w:rsid w:val="758B1159"/>
    <w:rsid w:val="758D63E0"/>
    <w:rsid w:val="7596665B"/>
    <w:rsid w:val="759E625D"/>
    <w:rsid w:val="75A341F6"/>
    <w:rsid w:val="75B1323F"/>
    <w:rsid w:val="75C75562"/>
    <w:rsid w:val="75D4480D"/>
    <w:rsid w:val="75EB003D"/>
    <w:rsid w:val="75EB1E86"/>
    <w:rsid w:val="75F12F89"/>
    <w:rsid w:val="75F868DB"/>
    <w:rsid w:val="7600611A"/>
    <w:rsid w:val="76027CDF"/>
    <w:rsid w:val="760917B2"/>
    <w:rsid w:val="760C349B"/>
    <w:rsid w:val="76143614"/>
    <w:rsid w:val="76173A9B"/>
    <w:rsid w:val="761E4162"/>
    <w:rsid w:val="762908EF"/>
    <w:rsid w:val="76330EA5"/>
    <w:rsid w:val="76520B58"/>
    <w:rsid w:val="76702B63"/>
    <w:rsid w:val="7678609E"/>
    <w:rsid w:val="76962C67"/>
    <w:rsid w:val="76A70CCE"/>
    <w:rsid w:val="76AF1322"/>
    <w:rsid w:val="76B13435"/>
    <w:rsid w:val="76B34C0F"/>
    <w:rsid w:val="76BE6C80"/>
    <w:rsid w:val="76C431FD"/>
    <w:rsid w:val="76C66C19"/>
    <w:rsid w:val="76CB05A4"/>
    <w:rsid w:val="76D2348D"/>
    <w:rsid w:val="76F32575"/>
    <w:rsid w:val="76F3692E"/>
    <w:rsid w:val="76F43EC2"/>
    <w:rsid w:val="76F530E3"/>
    <w:rsid w:val="76F855C7"/>
    <w:rsid w:val="77006E69"/>
    <w:rsid w:val="770622C3"/>
    <w:rsid w:val="770D23B4"/>
    <w:rsid w:val="77125BDB"/>
    <w:rsid w:val="771654EE"/>
    <w:rsid w:val="771B069F"/>
    <w:rsid w:val="772C4E5A"/>
    <w:rsid w:val="7757763F"/>
    <w:rsid w:val="776616B3"/>
    <w:rsid w:val="77880874"/>
    <w:rsid w:val="778C24F2"/>
    <w:rsid w:val="77A33818"/>
    <w:rsid w:val="77A54441"/>
    <w:rsid w:val="77C315D6"/>
    <w:rsid w:val="77CD0456"/>
    <w:rsid w:val="77D911C1"/>
    <w:rsid w:val="77D93FB3"/>
    <w:rsid w:val="77E03A2D"/>
    <w:rsid w:val="77E462CE"/>
    <w:rsid w:val="77FE25A0"/>
    <w:rsid w:val="78087ADE"/>
    <w:rsid w:val="781334D5"/>
    <w:rsid w:val="78172A74"/>
    <w:rsid w:val="781A51FF"/>
    <w:rsid w:val="784956A0"/>
    <w:rsid w:val="786606F6"/>
    <w:rsid w:val="787C7056"/>
    <w:rsid w:val="788631A1"/>
    <w:rsid w:val="788C55D2"/>
    <w:rsid w:val="78900504"/>
    <w:rsid w:val="7890773A"/>
    <w:rsid w:val="78994FA6"/>
    <w:rsid w:val="78A713E0"/>
    <w:rsid w:val="78AA468F"/>
    <w:rsid w:val="78B535E2"/>
    <w:rsid w:val="78CC7A0C"/>
    <w:rsid w:val="78D86FD0"/>
    <w:rsid w:val="78F41EDD"/>
    <w:rsid w:val="78F65A32"/>
    <w:rsid w:val="78F90FCB"/>
    <w:rsid w:val="7902394D"/>
    <w:rsid w:val="791A59AF"/>
    <w:rsid w:val="791A5B76"/>
    <w:rsid w:val="798A7E34"/>
    <w:rsid w:val="79956D38"/>
    <w:rsid w:val="799D246E"/>
    <w:rsid w:val="79B641F1"/>
    <w:rsid w:val="79BD4C47"/>
    <w:rsid w:val="79BF01CD"/>
    <w:rsid w:val="79BF6D62"/>
    <w:rsid w:val="79C83C10"/>
    <w:rsid w:val="79CD552C"/>
    <w:rsid w:val="79DA7696"/>
    <w:rsid w:val="79EC1FD9"/>
    <w:rsid w:val="79EC4564"/>
    <w:rsid w:val="79F05304"/>
    <w:rsid w:val="79FF792E"/>
    <w:rsid w:val="7A021AF3"/>
    <w:rsid w:val="7A226A2C"/>
    <w:rsid w:val="7A265B84"/>
    <w:rsid w:val="7A511776"/>
    <w:rsid w:val="7A514477"/>
    <w:rsid w:val="7A51757C"/>
    <w:rsid w:val="7A5203FC"/>
    <w:rsid w:val="7A58513D"/>
    <w:rsid w:val="7A60242E"/>
    <w:rsid w:val="7A7845A3"/>
    <w:rsid w:val="7A7B4EF5"/>
    <w:rsid w:val="7A8860BE"/>
    <w:rsid w:val="7A8B1651"/>
    <w:rsid w:val="7A8E51DB"/>
    <w:rsid w:val="7AB374EC"/>
    <w:rsid w:val="7AB37FD2"/>
    <w:rsid w:val="7AB82592"/>
    <w:rsid w:val="7ABE514B"/>
    <w:rsid w:val="7ACC6B8E"/>
    <w:rsid w:val="7AED036B"/>
    <w:rsid w:val="7AF37CA0"/>
    <w:rsid w:val="7B0F6DE4"/>
    <w:rsid w:val="7B1540CF"/>
    <w:rsid w:val="7B29654D"/>
    <w:rsid w:val="7B340725"/>
    <w:rsid w:val="7B537EF6"/>
    <w:rsid w:val="7B566C7B"/>
    <w:rsid w:val="7B596FED"/>
    <w:rsid w:val="7B7A148D"/>
    <w:rsid w:val="7B801C72"/>
    <w:rsid w:val="7B853BBF"/>
    <w:rsid w:val="7B962003"/>
    <w:rsid w:val="7B963C6C"/>
    <w:rsid w:val="7BA74118"/>
    <w:rsid w:val="7BB9791B"/>
    <w:rsid w:val="7BBC5A72"/>
    <w:rsid w:val="7BC91471"/>
    <w:rsid w:val="7BCA7F42"/>
    <w:rsid w:val="7BDE49D2"/>
    <w:rsid w:val="7BF20A9A"/>
    <w:rsid w:val="7BFD5D33"/>
    <w:rsid w:val="7C016908"/>
    <w:rsid w:val="7C03314E"/>
    <w:rsid w:val="7C0577E1"/>
    <w:rsid w:val="7C18799F"/>
    <w:rsid w:val="7C1A601E"/>
    <w:rsid w:val="7C1B4AD5"/>
    <w:rsid w:val="7C1E6A2F"/>
    <w:rsid w:val="7C23774F"/>
    <w:rsid w:val="7C417C19"/>
    <w:rsid w:val="7C4C3C9C"/>
    <w:rsid w:val="7C5E3AE5"/>
    <w:rsid w:val="7C6C53A1"/>
    <w:rsid w:val="7C736E00"/>
    <w:rsid w:val="7C763A01"/>
    <w:rsid w:val="7C95478A"/>
    <w:rsid w:val="7C996916"/>
    <w:rsid w:val="7C9C2E45"/>
    <w:rsid w:val="7CB24B69"/>
    <w:rsid w:val="7CBD02E0"/>
    <w:rsid w:val="7CCC1AA1"/>
    <w:rsid w:val="7CD26617"/>
    <w:rsid w:val="7CD9152C"/>
    <w:rsid w:val="7CD93551"/>
    <w:rsid w:val="7CDC4556"/>
    <w:rsid w:val="7CDD691C"/>
    <w:rsid w:val="7CEE4427"/>
    <w:rsid w:val="7CF202D2"/>
    <w:rsid w:val="7CF72B19"/>
    <w:rsid w:val="7CF955CC"/>
    <w:rsid w:val="7D0B3644"/>
    <w:rsid w:val="7D126934"/>
    <w:rsid w:val="7D15284B"/>
    <w:rsid w:val="7D171AA2"/>
    <w:rsid w:val="7D187E5E"/>
    <w:rsid w:val="7D1A5D5E"/>
    <w:rsid w:val="7D1C5FE5"/>
    <w:rsid w:val="7D224600"/>
    <w:rsid w:val="7D233DC6"/>
    <w:rsid w:val="7D254EFF"/>
    <w:rsid w:val="7D27015A"/>
    <w:rsid w:val="7D311907"/>
    <w:rsid w:val="7D4B2DAC"/>
    <w:rsid w:val="7D63273A"/>
    <w:rsid w:val="7D65327E"/>
    <w:rsid w:val="7D694B7A"/>
    <w:rsid w:val="7D7F3187"/>
    <w:rsid w:val="7D87570E"/>
    <w:rsid w:val="7D903896"/>
    <w:rsid w:val="7D932B84"/>
    <w:rsid w:val="7DC5358E"/>
    <w:rsid w:val="7DCA7291"/>
    <w:rsid w:val="7DCB2922"/>
    <w:rsid w:val="7DCC6151"/>
    <w:rsid w:val="7DCF5746"/>
    <w:rsid w:val="7DD4322C"/>
    <w:rsid w:val="7DDC5786"/>
    <w:rsid w:val="7DE202CC"/>
    <w:rsid w:val="7DE81E97"/>
    <w:rsid w:val="7DF06371"/>
    <w:rsid w:val="7DF560A9"/>
    <w:rsid w:val="7DFD46A7"/>
    <w:rsid w:val="7DFE33E4"/>
    <w:rsid w:val="7E05338C"/>
    <w:rsid w:val="7E142F99"/>
    <w:rsid w:val="7E215750"/>
    <w:rsid w:val="7E21724E"/>
    <w:rsid w:val="7E324589"/>
    <w:rsid w:val="7E566607"/>
    <w:rsid w:val="7E62142A"/>
    <w:rsid w:val="7E637CBC"/>
    <w:rsid w:val="7E661652"/>
    <w:rsid w:val="7E6F4115"/>
    <w:rsid w:val="7E7473D5"/>
    <w:rsid w:val="7E757971"/>
    <w:rsid w:val="7E7B6DA0"/>
    <w:rsid w:val="7E852E69"/>
    <w:rsid w:val="7E9008BB"/>
    <w:rsid w:val="7E9639AC"/>
    <w:rsid w:val="7E9A4B29"/>
    <w:rsid w:val="7E9B781B"/>
    <w:rsid w:val="7EA5013B"/>
    <w:rsid w:val="7EA75887"/>
    <w:rsid w:val="7EC22F89"/>
    <w:rsid w:val="7EE21215"/>
    <w:rsid w:val="7EE32C40"/>
    <w:rsid w:val="7F064051"/>
    <w:rsid w:val="7F11586E"/>
    <w:rsid w:val="7F3504D8"/>
    <w:rsid w:val="7F4F6653"/>
    <w:rsid w:val="7F5A114F"/>
    <w:rsid w:val="7F636EE3"/>
    <w:rsid w:val="7F674068"/>
    <w:rsid w:val="7F6E0BF3"/>
    <w:rsid w:val="7F8F394C"/>
    <w:rsid w:val="7F8F69C5"/>
    <w:rsid w:val="7F9C44C7"/>
    <w:rsid w:val="7FAC6F3E"/>
    <w:rsid w:val="7FB01617"/>
    <w:rsid w:val="7FCB4048"/>
    <w:rsid w:val="7FD27EDE"/>
    <w:rsid w:val="7FE27D4A"/>
    <w:rsid w:val="7FE41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tabs>
        <w:tab w:val="left" w:pos="210"/>
      </w:tabs>
      <w:spacing w:line="360" w:lineRule="auto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1"/>
        <w:numId w:val="1"/>
      </w:numPr>
      <w:tabs>
        <w:tab w:val="left" w:pos="109"/>
        <w:tab w:val="left" w:pos="374"/>
        <w:tab w:val="clear" w:pos="193"/>
      </w:tabs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2"/>
        <w:numId w:val="1"/>
      </w:numPr>
      <w:tabs>
        <w:tab w:val="clear" w:pos="210"/>
      </w:tabs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372" w:lineRule="auto"/>
      <w:outlineLvl w:val="4"/>
    </w:pPr>
    <w:rPr>
      <w:b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2"/>
    <w:qFormat/>
    <w:uiPriority w:val="0"/>
    <w:pPr>
      <w:spacing w:line="240" w:lineRule="auto"/>
    </w:pPr>
    <w:rPr>
      <w:sz w:val="18"/>
      <w:szCs w:val="18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  <w:tab w:val="clear" w:pos="210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  <w:tab w:val="clear" w:pos="210"/>
      </w:tabs>
      <w:snapToGrid w:val="0"/>
      <w:spacing w:line="240" w:lineRule="auto"/>
    </w:pPr>
    <w:rPr>
      <w:sz w:val="18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  <w:tab w:val="clear" w:pos="210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qFormat/>
    <w:uiPriority w:val="0"/>
    <w:rPr>
      <w:sz w:val="24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styleId="15">
    <w:name w:val="FollowedHyperlink"/>
    <w:basedOn w:val="14"/>
    <w:qFormat/>
    <w:uiPriority w:val="0"/>
    <w:rPr>
      <w:color w:val="4A6782"/>
      <w:u w:val="none"/>
    </w:rPr>
  </w:style>
  <w:style w:type="character" w:styleId="16">
    <w:name w:val="HTML Typewriter"/>
    <w:basedOn w:val="14"/>
    <w:qFormat/>
    <w:uiPriority w:val="0"/>
    <w:rPr>
      <w:rFonts w:ascii="monospace" w:hAnsi="monospace" w:eastAsia="monospace" w:cs="monospace"/>
      <w:sz w:val="21"/>
      <w:szCs w:val="21"/>
    </w:rPr>
  </w:style>
  <w:style w:type="character" w:styleId="17">
    <w:name w:val="Hyperlink"/>
    <w:basedOn w:val="14"/>
    <w:qFormat/>
    <w:uiPriority w:val="0"/>
    <w:rPr>
      <w:color w:val="0000FF"/>
      <w:u w:val="single"/>
    </w:rPr>
  </w:style>
  <w:style w:type="character" w:styleId="18">
    <w:name w:val="HTML Code"/>
    <w:basedOn w:val="14"/>
    <w:qFormat/>
    <w:uiPriority w:val="0"/>
    <w:rPr>
      <w:rFonts w:hint="default" w:ascii="monospace" w:hAnsi="monospace" w:eastAsia="monospace" w:cs="monospace"/>
      <w:sz w:val="21"/>
      <w:szCs w:val="21"/>
    </w:rPr>
  </w:style>
  <w:style w:type="paragraph" w:customStyle="1" w:styleId="19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20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21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character" w:customStyle="1" w:styleId="22">
    <w:name w:val="批注框文本 字符"/>
    <w:basedOn w:val="14"/>
    <w:link w:val="7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3">
    <w:name w:val="font41"/>
    <w:basedOn w:val="14"/>
    <w:qFormat/>
    <w:uiPriority w:val="0"/>
    <w:rPr>
      <w:rFonts w:hint="default" w:ascii="等线" w:hAnsi="等线" w:eastAsia="等线" w:cs="等线"/>
      <w:b/>
      <w:color w:val="000000"/>
      <w:sz w:val="16"/>
      <w:szCs w:val="16"/>
      <w:u w:val="none"/>
    </w:rPr>
  </w:style>
  <w:style w:type="character" w:customStyle="1" w:styleId="24">
    <w:name w:val="font31"/>
    <w:basedOn w:val="14"/>
    <w:qFormat/>
    <w:uiPriority w:val="0"/>
    <w:rPr>
      <w:rFonts w:hint="default" w:ascii="等线" w:hAnsi="等线" w:eastAsia="等线" w:cs="等线"/>
      <w:b/>
      <w:color w:val="FF0000"/>
      <w:sz w:val="16"/>
      <w:szCs w:val="16"/>
      <w:u w:val="none"/>
    </w:rPr>
  </w:style>
  <w:style w:type="character" w:customStyle="1" w:styleId="25">
    <w:name w:val="font01"/>
    <w:basedOn w:val="14"/>
    <w:qFormat/>
    <w:uiPriority w:val="0"/>
    <w:rPr>
      <w:rFonts w:hint="default" w:ascii="等线" w:hAnsi="等线" w:eastAsia="等线" w:cs="等线"/>
      <w:color w:val="000000"/>
      <w:sz w:val="16"/>
      <w:szCs w:val="16"/>
      <w:u w:val="none"/>
    </w:rPr>
  </w:style>
  <w:style w:type="character" w:customStyle="1" w:styleId="26">
    <w:name w:val="font21"/>
    <w:basedOn w:val="14"/>
    <w:qFormat/>
    <w:uiPriority w:val="0"/>
    <w:rPr>
      <w:rFonts w:hint="default" w:ascii="等线" w:hAnsi="等线" w:eastAsia="等线" w:cs="等线"/>
      <w:color w:val="FF0000"/>
      <w:sz w:val="16"/>
      <w:szCs w:val="16"/>
      <w:u w:val="none"/>
    </w:rPr>
  </w:style>
  <w:style w:type="character" w:customStyle="1" w:styleId="27">
    <w:name w:val="activetabletab"/>
    <w:basedOn w:val="14"/>
    <w:qFormat/>
    <w:uiPriority w:val="0"/>
  </w:style>
  <w:style w:type="character" w:customStyle="1" w:styleId="28">
    <w:name w:val="tabletab"/>
    <w:basedOn w:val="14"/>
    <w:qFormat/>
    <w:uiPriority w:val="0"/>
  </w:style>
  <w:style w:type="character" w:customStyle="1" w:styleId="29">
    <w:name w:val="deprecationcomment"/>
    <w:basedOn w:val="14"/>
    <w:qFormat/>
    <w:uiPriority w:val="0"/>
  </w:style>
  <w:style w:type="character" w:customStyle="1" w:styleId="30">
    <w:name w:val="emphasizedphrase"/>
    <w:basedOn w:val="14"/>
    <w:qFormat/>
    <w:uiPriority w:val="0"/>
  </w:style>
  <w:style w:type="character" w:customStyle="1" w:styleId="31">
    <w:name w:val="interfacename"/>
    <w:basedOn w:val="14"/>
    <w:qFormat/>
    <w:uiPriority w:val="0"/>
  </w:style>
  <w:style w:type="character" w:customStyle="1" w:styleId="32">
    <w:name w:val="membernamelink1"/>
    <w:basedOn w:val="14"/>
    <w:qFormat/>
    <w:uiPriority w:val="0"/>
    <w:rPr>
      <w:b/>
    </w:rPr>
  </w:style>
  <w:style w:type="paragraph" w:styleId="33">
    <w:name w:val="List Paragraph"/>
    <w:basedOn w:val="1"/>
    <w:qFormat/>
    <w:uiPriority w:val="34"/>
    <w:pPr>
      <w:ind w:firstLine="420" w:firstLineChars="200"/>
    </w:pPr>
  </w:style>
  <w:style w:type="character" w:customStyle="1" w:styleId="34">
    <w:name w:val="interfacename2"/>
    <w:basedOn w:val="14"/>
    <w:qFormat/>
    <w:uiPriority w:val="0"/>
  </w:style>
  <w:style w:type="character" w:customStyle="1" w:styleId="35">
    <w:name w:val="emphasizedphrase2"/>
    <w:basedOn w:val="1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1367</Words>
  <Characters>7793</Characters>
  <Lines>1</Lines>
  <Paragraphs>1</Paragraphs>
  <TotalTime>140</TotalTime>
  <ScaleCrop>false</ScaleCrop>
  <LinksUpToDate>false</LinksUpToDate>
  <CharactersWithSpaces>9142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2019-09-10T08:43:00Z</dcterms:created>
  <dc:creator>javasm</dc:creator>
  <cp:lastModifiedBy>Administrator</cp:lastModifiedBy>
  <dcterms:modified xsi:type="dcterms:W3CDTF">2020-09-17T01:56:02Z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