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04A36" w14:textId="1C4A272A" w:rsidR="00643539" w:rsidRDefault="00013B0C">
      <w:r>
        <w:t xml:space="preserve">Extra Credit: Doing </w:t>
      </w:r>
      <w:proofErr w:type="gramStart"/>
      <w:r>
        <w:t>all of</w:t>
      </w:r>
      <w:proofErr w:type="gramEnd"/>
      <w:r>
        <w:t xml:space="preserve"> these questions correctly adds 5 points</w:t>
      </w:r>
      <w:r w:rsidR="004735F1">
        <w:t xml:space="preserve"> (2.5%)</w:t>
      </w:r>
      <w:r>
        <w:t xml:space="preserve"> to your Exam 1 score</w:t>
      </w:r>
      <w:r w:rsidR="004735F1">
        <w:t>. Due Monday, April 24</w:t>
      </w:r>
      <w:r w:rsidR="004735F1" w:rsidRPr="004735F1">
        <w:rPr>
          <w:vertAlign w:val="superscript"/>
        </w:rPr>
        <w:t>th</w:t>
      </w:r>
      <w:r w:rsidR="004735F1">
        <w:t xml:space="preserve"> at midnight (end of day).</w:t>
      </w:r>
    </w:p>
    <w:p w14:paraId="2A282DBD" w14:textId="626F6355" w:rsidR="00013B0C" w:rsidRDefault="00013B0C"/>
    <w:p w14:paraId="66428C24" w14:textId="443097DD" w:rsidR="00013B0C" w:rsidRDefault="00013B0C" w:rsidP="00013B0C">
      <w:pPr>
        <w:pStyle w:val="ListParagraph"/>
        <w:numPr>
          <w:ilvl w:val="0"/>
          <w:numId w:val="1"/>
        </w:numPr>
      </w:pPr>
      <w:r>
        <w:t xml:space="preserve">Derive the </w:t>
      </w:r>
      <w:proofErr w:type="gramStart"/>
      <w:r>
        <w:t>PV(</w:t>
      </w:r>
      <w:proofErr w:type="gramEnd"/>
      <w:r>
        <w:t>annuity formula) from the sum of individual present values</w:t>
      </w:r>
      <w:r w:rsidR="004735F1">
        <w:t xml:space="preserve">. Use the derivation to explain why the </w:t>
      </w:r>
      <w:proofErr w:type="gramStart"/>
      <w:r w:rsidR="004735F1">
        <w:t>PV(</w:t>
      </w:r>
      <w:proofErr w:type="gramEnd"/>
      <w:r w:rsidR="004735F1">
        <w:t>annuity) formula always brings you to the “year before the first cash flow”</w:t>
      </w:r>
    </w:p>
    <w:p w14:paraId="7FCAA586" w14:textId="2BD1D276" w:rsidR="00013B0C" w:rsidRDefault="00013B0C" w:rsidP="00013B0C"/>
    <w:p w14:paraId="2B83BC02" w14:textId="7C9D08CC" w:rsidR="00013B0C" w:rsidRDefault="00013B0C" w:rsidP="00013B0C"/>
    <w:p w14:paraId="2F6769AE" w14:textId="2D4DFD85" w:rsidR="00013B0C" w:rsidRDefault="00013B0C" w:rsidP="00013B0C"/>
    <w:p w14:paraId="2403B1D5" w14:textId="77777777" w:rsidR="00013B0C" w:rsidRDefault="00013B0C" w:rsidP="00013B0C"/>
    <w:p w14:paraId="0F0AC16B" w14:textId="2AAAD035" w:rsidR="00013B0C" w:rsidRDefault="00013B0C" w:rsidP="00013B0C"/>
    <w:p w14:paraId="7F0F9F23" w14:textId="2CC92C33" w:rsidR="00013B0C" w:rsidRDefault="00013B0C" w:rsidP="00013B0C">
      <w:pPr>
        <w:pStyle w:val="ListParagraph"/>
        <w:numPr>
          <w:ilvl w:val="0"/>
          <w:numId w:val="1"/>
        </w:numPr>
        <w:spacing w:after="0" w:line="240" w:lineRule="auto"/>
      </w:pPr>
      <w:r>
        <w:t>Show</w:t>
      </w:r>
      <w:r>
        <w:t xml:space="preserve"> that when t=1 and g=0, the growing annuity formula can be used to discount a single cash flow from t=1 to t=0. You may use an example to convince yourself first, but you must show the algebra to convert the formula to PV = CF/(1+r)</w:t>
      </w:r>
    </w:p>
    <w:p w14:paraId="15590ECF" w14:textId="77777777" w:rsidR="00013B0C" w:rsidRDefault="00013B0C" w:rsidP="00013B0C"/>
    <w:p w14:paraId="1499CFE0" w14:textId="77777777" w:rsidR="00013B0C" w:rsidRDefault="00013B0C" w:rsidP="00013B0C"/>
    <w:p w14:paraId="6BC89273" w14:textId="77777777" w:rsidR="00013B0C" w:rsidRDefault="00013B0C" w:rsidP="00013B0C"/>
    <w:p w14:paraId="08A729F6" w14:textId="77777777" w:rsidR="00013B0C" w:rsidRDefault="00013B0C" w:rsidP="00013B0C"/>
    <w:p w14:paraId="1001704D" w14:textId="77777777" w:rsidR="00013B0C" w:rsidRDefault="00013B0C" w:rsidP="00013B0C"/>
    <w:p w14:paraId="3EC7EF8F" w14:textId="77777777" w:rsidR="00013B0C" w:rsidRDefault="00013B0C" w:rsidP="00013B0C"/>
    <w:p w14:paraId="44712ABC" w14:textId="77777777" w:rsidR="00013B0C" w:rsidRDefault="00013B0C" w:rsidP="00013B0C"/>
    <w:p w14:paraId="448156E6" w14:textId="77777777" w:rsidR="00013B0C" w:rsidRDefault="00013B0C" w:rsidP="00013B0C"/>
    <w:p w14:paraId="30EF7EE9" w14:textId="77777777" w:rsidR="00013B0C" w:rsidRDefault="00013B0C" w:rsidP="00013B0C">
      <w:pPr>
        <w:pStyle w:val="ListParagraph"/>
        <w:numPr>
          <w:ilvl w:val="0"/>
          <w:numId w:val="1"/>
        </w:numPr>
        <w:spacing w:after="0" w:line="240" w:lineRule="auto"/>
      </w:pPr>
      <w:r>
        <w:t>Show how to arrive at the perpetuity formula, given the PV (</w:t>
      </w:r>
      <w:r w:rsidRPr="00013B0C">
        <w:rPr>
          <w:u w:val="single"/>
        </w:rPr>
        <w:t>annuity</w:t>
      </w:r>
      <w:r>
        <w:t>) formula and t = infinity.</w:t>
      </w:r>
    </w:p>
    <w:p w14:paraId="6EE483D0" w14:textId="77777777" w:rsidR="00013B0C" w:rsidRDefault="00013B0C" w:rsidP="00013B0C"/>
    <w:p w14:paraId="4FA1B43A" w14:textId="77777777" w:rsidR="00013B0C" w:rsidRDefault="00013B0C" w:rsidP="00013B0C"/>
    <w:p w14:paraId="098C040B" w14:textId="16050914" w:rsidR="00013B0C" w:rsidRDefault="00013B0C" w:rsidP="00013B0C"/>
    <w:p w14:paraId="5A39F5F1" w14:textId="77777777" w:rsidR="00013B0C" w:rsidRDefault="00013B0C" w:rsidP="00013B0C"/>
    <w:p w14:paraId="5B83CDD8" w14:textId="77777777" w:rsidR="00013B0C" w:rsidRDefault="00013B0C" w:rsidP="00013B0C"/>
    <w:p w14:paraId="6A7CCBFB" w14:textId="77777777" w:rsidR="00013B0C" w:rsidRDefault="00013B0C" w:rsidP="00013B0C"/>
    <w:p w14:paraId="2F7F57FB" w14:textId="6DA2968A" w:rsidR="00013B0C" w:rsidRDefault="00013B0C" w:rsidP="00013B0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Show how to arrive at the growing perpetuity formula, given the </w:t>
      </w:r>
      <w:proofErr w:type="gramStart"/>
      <w:r>
        <w:t>PV(</w:t>
      </w:r>
      <w:proofErr w:type="gramEnd"/>
      <w:r w:rsidRPr="00013B0C">
        <w:rPr>
          <w:u w:val="single"/>
        </w:rPr>
        <w:t>growing annuity</w:t>
      </w:r>
      <w:r>
        <w:t>) formula, and t = infinity.</w:t>
      </w:r>
    </w:p>
    <w:sectPr w:rsidR="00013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6361"/>
    <w:multiLevelType w:val="hybridMultilevel"/>
    <w:tmpl w:val="81620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80D2D"/>
    <w:multiLevelType w:val="hybridMultilevel"/>
    <w:tmpl w:val="F48C342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264075">
    <w:abstractNumId w:val="0"/>
  </w:num>
  <w:num w:numId="2" w16cid:durableId="1953780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0C"/>
    <w:rsid w:val="00013B0C"/>
    <w:rsid w:val="00274390"/>
    <w:rsid w:val="004735F1"/>
    <w:rsid w:val="00643539"/>
    <w:rsid w:val="00695A82"/>
    <w:rsid w:val="00C0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9D84"/>
  <w15:chartTrackingRefBased/>
  <w15:docId w15:val="{74DAF61E-A98E-4BFB-904B-9D89AAC3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680</Characters>
  <Application>Microsoft Office Word</Application>
  <DocSecurity>0</DocSecurity>
  <Lines>5</Lines>
  <Paragraphs>1</Paragraphs>
  <ScaleCrop>false</ScaleCrop>
  <Company>Drexel University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Kirmse,Tanja</dc:creator>
  <cp:keywords/>
  <dc:description/>
  <cp:lastModifiedBy>Kirmse,Tanja</cp:lastModifiedBy>
  <cp:revision>2</cp:revision>
  <dcterms:created xsi:type="dcterms:W3CDTF">2023-04-13T12:39:00Z</dcterms:created>
  <dcterms:modified xsi:type="dcterms:W3CDTF">2023-04-13T12:47:00Z</dcterms:modified>
</cp:coreProperties>
</file>